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148" w:rsidRDefault="006272E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148" w:rsidRDefault="006272E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72148" w:rsidRDefault="006272E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72148" w:rsidRDefault="0077214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72148" w:rsidRDefault="0077214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72148" w:rsidRDefault="006272E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72148" w:rsidRDefault="00772148">
      <w:pPr>
        <w:tabs>
          <w:tab w:val="left" w:pos="709"/>
        </w:tabs>
        <w:jc w:val="center"/>
        <w:rPr>
          <w:sz w:val="28"/>
        </w:rPr>
      </w:pPr>
    </w:p>
    <w:p w:rsidR="00772148" w:rsidRDefault="00772148">
      <w:pPr>
        <w:tabs>
          <w:tab w:val="left" w:pos="709"/>
        </w:tabs>
        <w:jc w:val="center"/>
        <w:rPr>
          <w:sz w:val="28"/>
        </w:rPr>
      </w:pPr>
    </w:p>
    <w:p w:rsidR="00772148" w:rsidRDefault="006272E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C1515">
        <w:rPr>
          <w:sz w:val="28"/>
        </w:rPr>
        <w:t>16</w:t>
      </w:r>
      <w:r>
        <w:rPr>
          <w:sz w:val="28"/>
        </w:rPr>
        <w:t>»</w:t>
      </w:r>
      <w:r w:rsidR="002C1515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</w:t>
      </w:r>
      <w:r w:rsidR="002C1515">
        <w:rPr>
          <w:sz w:val="28"/>
        </w:rPr>
        <w:t xml:space="preserve">                  </w:t>
      </w:r>
      <w:r>
        <w:rPr>
          <w:sz w:val="28"/>
        </w:rPr>
        <w:t xml:space="preserve">  № </w:t>
      </w:r>
      <w:r w:rsidR="002C1515">
        <w:rPr>
          <w:sz w:val="28"/>
        </w:rPr>
        <w:t>1158-п</w:t>
      </w:r>
    </w:p>
    <w:p w:rsidR="00772148" w:rsidRDefault="00772148">
      <w:pPr>
        <w:tabs>
          <w:tab w:val="left" w:pos="709"/>
        </w:tabs>
        <w:jc w:val="both"/>
        <w:rPr>
          <w:sz w:val="28"/>
        </w:rPr>
      </w:pPr>
    </w:p>
    <w:p w:rsidR="00772148" w:rsidRDefault="00772148">
      <w:pPr>
        <w:tabs>
          <w:tab w:val="left" w:pos="709"/>
        </w:tabs>
        <w:jc w:val="both"/>
        <w:rPr>
          <w:sz w:val="28"/>
        </w:rPr>
      </w:pPr>
    </w:p>
    <w:p w:rsidR="00772148" w:rsidRDefault="006272E8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 муниципального образования – Екимовское</w:t>
      </w:r>
      <w:r>
        <w:rPr>
          <w:rFonts w:ascii="Times New Roman" w:hAnsi="Times New Roman"/>
          <w:color w:val="auto"/>
          <w:sz w:val="28"/>
        </w:rPr>
        <w:t xml:space="preserve"> сельское поселение 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772148" w:rsidRDefault="00772148">
      <w:pPr>
        <w:tabs>
          <w:tab w:val="left" w:pos="709"/>
        </w:tabs>
        <w:jc w:val="both"/>
        <w:rPr>
          <w:color w:val="auto"/>
          <w:sz w:val="28"/>
        </w:rPr>
      </w:pPr>
    </w:p>
    <w:p w:rsidR="00772148" w:rsidRDefault="006272E8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</w:t>
      </w:r>
      <w:r>
        <w:rPr>
          <w:color w:val="auto"/>
          <w:sz w:val="28"/>
          <w:szCs w:val="28"/>
        </w:rPr>
        <w:t xml:space="preserve">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</w:t>
      </w:r>
      <w:r>
        <w:rPr>
          <w:color w:val="auto"/>
          <w:sz w:val="28"/>
          <w:szCs w:val="28"/>
        </w:rPr>
        <w:t xml:space="preserve">дарственной власти Рязанской области», </w:t>
      </w:r>
      <w:r>
        <w:rPr>
          <w:color w:val="auto"/>
          <w:sz w:val="28"/>
          <w:szCs w:val="28"/>
        </w:rPr>
        <w:t xml:space="preserve">руководствуясь постановлениями Правительства Рязанской области </w:t>
      </w:r>
      <w:r>
        <w:rPr>
          <w:color w:val="auto"/>
          <w:sz w:val="28"/>
          <w:szCs w:val="28"/>
        </w:rPr>
        <w:br/>
        <w:t xml:space="preserve">от 06.09.2022 № 320 </w:t>
      </w:r>
      <w:r>
        <w:rPr>
          <w:color w:val="auto"/>
          <w:sz w:val="28"/>
          <w:szCs w:val="28"/>
        </w:rPr>
        <w:t xml:space="preserve">«Об установлении случаев утверждения проектов генеральных планов, правил землепользования и застройки, планировки </w:t>
      </w:r>
      <w:r>
        <w:rPr>
          <w:color w:val="auto"/>
          <w:sz w:val="28"/>
          <w:szCs w:val="28"/>
        </w:rPr>
        <w:br/>
        <w:t>и межевания террит</w:t>
      </w:r>
      <w:r>
        <w:rPr>
          <w:color w:val="auto"/>
          <w:sz w:val="28"/>
          <w:szCs w:val="28"/>
        </w:rPr>
        <w:t xml:space="preserve">ории без проведения общественных обсуждений </w:t>
      </w:r>
      <w:r>
        <w:rPr>
          <w:color w:val="auto"/>
          <w:sz w:val="28"/>
          <w:szCs w:val="28"/>
        </w:rPr>
        <w:br/>
        <w:t>или публичных слушаний</w:t>
      </w:r>
      <w:r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, от 06.08.2008 № 153 «Об утверждении Положения </w:t>
      </w:r>
      <w:r>
        <w:rPr>
          <w:color w:val="auto"/>
          <w:sz w:val="28"/>
          <w:szCs w:val="28"/>
        </w:rPr>
        <w:br/>
        <w:t>о главном управлении архитектуры и градостроительства Рязанской области», главное управление архитектуры и градостроительства Рязанской обл</w:t>
      </w:r>
      <w:r>
        <w:rPr>
          <w:color w:val="auto"/>
          <w:sz w:val="28"/>
          <w:szCs w:val="28"/>
        </w:rPr>
        <w:t>асти ПОСТАНОВЛЯЕТ:</w:t>
      </w:r>
    </w:p>
    <w:p w:rsidR="00772148" w:rsidRDefault="006272E8" w:rsidP="006272E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Екимовское</w:t>
      </w:r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sz w:val="28"/>
        </w:rPr>
        <w:t>от 21.10.2020 № 702-п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Екимовское</w:t>
      </w:r>
      <w:r>
        <w:rPr>
          <w:color w:val="auto"/>
          <w:sz w:val="28"/>
          <w:highlight w:val="white"/>
        </w:rPr>
        <w:t xml:space="preserve"> сельское поселение Рязанского </w:t>
      </w:r>
      <w:r>
        <w:rPr>
          <w:sz w:val="28"/>
          <w:highlight w:val="white"/>
        </w:rPr>
        <w:t>муниципально</w:t>
      </w:r>
      <w:r>
        <w:rPr>
          <w:sz w:val="28"/>
          <w:highlight w:val="white"/>
        </w:rPr>
        <w:t>го района Рязанской области»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  <w:highlight w:val="white"/>
        </w:rPr>
        <w:t>(</w:t>
      </w:r>
      <w:r>
        <w:rPr>
          <w:sz w:val="28"/>
          <w:highlight w:val="white"/>
        </w:rPr>
        <w:t xml:space="preserve">в редакции постановлений Главархитектуры Рязанской области от 16.03.2022 № 126-п, от </w:t>
      </w:r>
      <w:hyperlink r:id="rId8" w:tooltip="http://03.08.2023" w:history="1">
        <w:r>
          <w:rPr>
            <w:sz w:val="28"/>
            <w:highlight w:val="white"/>
          </w:rPr>
          <w:t>03.08.2023</w:t>
        </w:r>
      </w:hyperlink>
      <w:r>
        <w:rPr>
          <w:sz w:val="28"/>
          <w:highlight w:val="white"/>
        </w:rPr>
        <w:t xml:space="preserve"> № 351-п, от </w:t>
      </w:r>
      <w:hyperlink r:id="rId9" w:tooltip="http://04.04.2024" w:history="1">
        <w:r>
          <w:rPr>
            <w:sz w:val="28"/>
            <w:highlight w:val="white"/>
          </w:rPr>
          <w:t>04.0</w:t>
        </w:r>
        <w:r>
          <w:rPr>
            <w:sz w:val="28"/>
            <w:highlight w:val="white"/>
          </w:rPr>
          <w:t>4.2024</w:t>
        </w:r>
      </w:hyperlink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br/>
        <w:t xml:space="preserve">№ 117-п, от </w:t>
      </w:r>
      <w:hyperlink r:id="rId10" w:tooltip="http://21.05.2024" w:history="1">
        <w:r>
          <w:rPr>
            <w:sz w:val="28"/>
            <w:highlight w:val="white"/>
          </w:rPr>
          <w:t>21.05.2024</w:t>
        </w:r>
      </w:hyperlink>
      <w:r>
        <w:rPr>
          <w:sz w:val="28"/>
          <w:highlight w:val="white"/>
        </w:rPr>
        <w:t xml:space="preserve"> № 238-п, от </w:t>
      </w:r>
      <w:hyperlink r:id="rId11" w:tooltip="http://18.06.2024" w:history="1">
        <w:r>
          <w:rPr>
            <w:sz w:val="28"/>
            <w:highlight w:val="white"/>
          </w:rPr>
          <w:t>18.06.2024</w:t>
        </w:r>
      </w:hyperlink>
      <w:r>
        <w:rPr>
          <w:sz w:val="28"/>
          <w:highlight w:val="white"/>
        </w:rPr>
        <w:t xml:space="preserve"> № 279-п (ред. 08.10.2024), </w:t>
      </w:r>
      <w:r>
        <w:rPr>
          <w:sz w:val="28"/>
          <w:highlight w:val="white"/>
        </w:rPr>
        <w:br/>
        <w:t xml:space="preserve">от 13.08.2024 № 409-п, от 01.10.2024 № 518-п, от 28.11.2024 </w:t>
      </w:r>
      <w:r>
        <w:rPr>
          <w:sz w:val="28"/>
          <w:highlight w:val="white"/>
        </w:rPr>
        <w:t xml:space="preserve">№ 687-п, </w:t>
      </w:r>
      <w:r>
        <w:rPr>
          <w:sz w:val="28"/>
          <w:highlight w:val="white"/>
        </w:rPr>
        <w:br/>
        <w:t xml:space="preserve">от 03.03.2025 № 146-п, </w:t>
      </w:r>
      <w:r>
        <w:rPr>
          <w:sz w:val="28"/>
          <w:szCs w:val="28"/>
          <w:highlight w:val="white"/>
        </w:rPr>
        <w:t xml:space="preserve">от 10.03.2025 № 153-п, от 13.05.2025 № 343-п,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lastRenderedPageBreak/>
        <w:t>от 16.05.2025 № 373-п</w:t>
      </w:r>
      <w:r>
        <w:rPr>
          <w:sz w:val="28"/>
          <w:szCs w:val="28"/>
        </w:rPr>
        <w:t xml:space="preserve">, от 26.05.2025 № 411-п, от 09.09.2025 № 766-п, </w:t>
      </w:r>
      <w:r>
        <w:rPr>
          <w:sz w:val="28"/>
          <w:szCs w:val="28"/>
        </w:rPr>
        <w:br/>
        <w:t>от 01.11.2025 № 962-п, от 08.12.2025 № 1077-п</w:t>
      </w:r>
      <w:r>
        <w:rPr>
          <w:color w:val="auto"/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 xml:space="preserve">следующее </w:t>
      </w:r>
      <w:r>
        <w:rPr>
          <w:color w:val="auto"/>
          <w:sz w:val="28"/>
          <w:szCs w:val="28"/>
        </w:rPr>
        <w:t>изменение</w:t>
      </w:r>
      <w:r>
        <w:rPr>
          <w:color w:val="auto"/>
          <w:sz w:val="28"/>
        </w:rPr>
        <w:t>:</w:t>
      </w:r>
    </w:p>
    <w:p w:rsidR="00772148" w:rsidRDefault="006272E8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в приложении № 2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№ 1 к настоящему постановлению.</w:t>
      </w:r>
    </w:p>
    <w:p w:rsidR="00772148" w:rsidRDefault="006272E8" w:rsidP="006272E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Style w:val="afa"/>
          <w:rFonts w:cs="Times New Roman"/>
          <w:iCs/>
          <w:sz w:val="28"/>
          <w:szCs w:val="28"/>
          <w:lang w:bidi="ru-RU"/>
        </w:rPr>
        <w:t>«701010101 Зона застройки индивидуальными жилыми домами Существующая» (местоположение объекта: Рязанская область, Рязанский район, Екимовско</w:t>
      </w:r>
      <w:r>
        <w:rPr>
          <w:rStyle w:val="afa"/>
          <w:rFonts w:cs="Times New Roman"/>
          <w:iCs/>
          <w:sz w:val="28"/>
          <w:szCs w:val="28"/>
          <w:lang w:bidi="ru-RU"/>
        </w:rPr>
        <w:t>е СП, д. Дубняки)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7"/>
        </w:rPr>
        <w:t>изложить согласно приложению № 2 к настоящему постановлению.</w:t>
      </w:r>
    </w:p>
    <w:p w:rsidR="00772148" w:rsidRDefault="006272E8" w:rsidP="006272E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12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772148" w:rsidRDefault="006272E8" w:rsidP="006272E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772148" w:rsidRDefault="006272E8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</w:t>
      </w:r>
      <w:r>
        <w:rPr>
          <w:color w:val="auto"/>
          <w:sz w:val="28"/>
          <w:szCs w:val="28"/>
        </w:rPr>
        <w:t xml:space="preserve">равила землепользования 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auto"/>
          <w:sz w:val="28"/>
          <w:szCs w:val="28"/>
        </w:rPr>
        <w:t>Екимовское</w:t>
      </w:r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</w:t>
      </w:r>
      <w:r>
        <w:rPr>
          <w:color w:val="auto"/>
          <w:sz w:val="28"/>
          <w:szCs w:val="28"/>
        </w:rPr>
        <w:t>рственной информационной системе территориального планирования                 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772148" w:rsidRDefault="006272E8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</w:t>
      </w:r>
      <w:r>
        <w:rPr>
          <w:rFonts w:cs="Times New Roman"/>
          <w:color w:val="auto"/>
          <w:sz w:val="28"/>
          <w:szCs w:val="28"/>
        </w:rPr>
        <w:t xml:space="preserve">а, государственной регистрации прав, ведение Единого государственного реестра недвижимости, сведения о границах территориальных зон для внесения  </w:t>
      </w:r>
      <w:r w:rsidRPr="002C1515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2C1515">
        <w:rPr>
          <w:rFonts w:cs="Times New Roman"/>
          <w:color w:val="auto"/>
          <w:sz w:val="28"/>
          <w:szCs w:val="28"/>
        </w:rPr>
        <w:t xml:space="preserve">                          </w:t>
      </w:r>
      <w:r w:rsidRPr="002C1515">
        <w:rPr>
          <w:rFonts w:cs="Times New Roman"/>
          <w:color w:val="auto"/>
          <w:sz w:val="28"/>
          <w:szCs w:val="28"/>
        </w:rPr>
        <w:t xml:space="preserve">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772148" w:rsidRDefault="006272E8" w:rsidP="006272E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772148" w:rsidRDefault="006272E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</w:t>
      </w:r>
      <w:r>
        <w:rPr>
          <w:rFonts w:ascii="Times New Roman" w:hAnsi="Times New Roman"/>
          <w:color w:val="auto"/>
          <w:sz w:val="28"/>
          <w:szCs w:val="28"/>
        </w:rPr>
        <w:t xml:space="preserve"> Правительства Рязанской области;</w:t>
      </w:r>
    </w:p>
    <w:p w:rsidR="00772148" w:rsidRDefault="006272E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772148" w:rsidRDefault="006272E8" w:rsidP="006272E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</w:t>
      </w:r>
      <w:r>
        <w:rPr>
          <w:color w:val="auto"/>
          <w:sz w:val="28"/>
          <w:szCs w:val="28"/>
        </w:rPr>
        <w:t>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772148" w:rsidRDefault="006272E8" w:rsidP="006272E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r>
        <w:rPr>
          <w:color w:val="000000" w:themeColor="text1"/>
          <w:sz w:val="28"/>
          <w:szCs w:val="28"/>
        </w:rPr>
        <w:t>Рязанский</w:t>
      </w:r>
      <w:r>
        <w:rPr>
          <w:color w:val="auto"/>
          <w:sz w:val="28"/>
          <w:szCs w:val="28"/>
        </w:rPr>
        <w:t xml:space="preserve"> муниципальный район</w:t>
      </w:r>
      <w:r>
        <w:rPr>
          <w:color w:val="auto"/>
          <w:sz w:val="28"/>
          <w:szCs w:val="28"/>
        </w:rPr>
        <w:t xml:space="preserve"> Рязанской области, главе муниципального образования – </w:t>
      </w:r>
      <w:r>
        <w:rPr>
          <w:color w:val="auto"/>
          <w:sz w:val="28"/>
          <w:szCs w:val="28"/>
        </w:rPr>
        <w:t>Екимовское</w:t>
      </w:r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</w:t>
      </w:r>
      <w:r>
        <w:rPr>
          <w:color w:val="auto"/>
          <w:sz w:val="28"/>
          <w:szCs w:val="28"/>
        </w:rPr>
        <w:t>ацию в средствах массовой информации.</w:t>
      </w:r>
    </w:p>
    <w:p w:rsidR="00772148" w:rsidRDefault="006272E8" w:rsidP="006272E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lastRenderedPageBreak/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772148" w:rsidRDefault="00772148">
      <w:pPr>
        <w:widowControl w:val="0"/>
        <w:ind w:firstLine="850"/>
        <w:jc w:val="both"/>
        <w:rPr>
          <w:color w:val="auto"/>
          <w:sz w:val="28"/>
        </w:rPr>
      </w:pPr>
    </w:p>
    <w:p w:rsidR="00772148" w:rsidRDefault="00772148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772148" w:rsidRDefault="006272E8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</w:t>
      </w:r>
      <w:r>
        <w:rPr>
          <w:color w:val="auto"/>
          <w:sz w:val="28"/>
        </w:rPr>
        <w:t xml:space="preserve">                                                                                      Р.В. Шашкин</w:t>
      </w:r>
    </w:p>
    <w:sectPr w:rsidR="00772148">
      <w:headerReference w:type="default" r:id="rId13"/>
      <w:pgSz w:w="11906" w:h="16838"/>
      <w:pgMar w:top="1247" w:right="567" w:bottom="124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2E8" w:rsidRDefault="006272E8">
      <w:r>
        <w:separator/>
      </w:r>
    </w:p>
  </w:endnote>
  <w:endnote w:type="continuationSeparator" w:id="0">
    <w:p w:rsidR="006272E8" w:rsidRDefault="0062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2E8" w:rsidRDefault="006272E8">
      <w:r>
        <w:separator/>
      </w:r>
    </w:p>
  </w:footnote>
  <w:footnote w:type="continuationSeparator" w:id="0">
    <w:p w:rsidR="006272E8" w:rsidRDefault="00627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48" w:rsidRDefault="006272E8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2C1515" w:rsidRPr="002C1515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772148" w:rsidRDefault="0077214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53344"/>
    <w:multiLevelType w:val="multilevel"/>
    <w:tmpl w:val="65FE29D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48"/>
    <w:rsid w:val="002C1515"/>
    <w:rsid w:val="006272E8"/>
    <w:rsid w:val="0077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4E475"/>
  <w15:docId w15:val="{F56F4AD1-08DB-47DE-BC97-E632906A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3.08.2023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consultantplus://offline/ref=489EB853532318E36FBBB7FD896A84BA3C23BA1545A4493EC082C9A50896597DF7428B9D8F0CE161E0CC33897B7043E3CE22F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18.06.202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21.05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04.04.2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835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188</cp:revision>
  <dcterms:created xsi:type="dcterms:W3CDTF">2025-12-17T11:27:00Z</dcterms:created>
  <dcterms:modified xsi:type="dcterms:W3CDTF">2025-12-17T11:32:00Z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