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A57" w:rsidRPr="00A25B61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5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3768" w:rsidRPr="00A25B61" w:rsidRDefault="00D71A57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№ </w:t>
      </w:r>
      <w:r w:rsidR="00F6762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</w:t>
      </w:r>
      <w:r w:rsidRPr="00A25B6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963768" w:rsidRPr="00A25B61">
        <w:rPr>
          <w:rFonts w:ascii="Times New Roman" w:eastAsia="Calibri" w:hAnsi="Times New Roman" w:cs="Times New Roman"/>
          <w:sz w:val="28"/>
          <w:szCs w:val="28"/>
        </w:rPr>
        <w:t>к Порядку составления и утверждения плана</w:t>
      </w:r>
    </w:p>
    <w:p w:rsidR="00963768" w:rsidRPr="00A25B61" w:rsidRDefault="00963768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финансово-хозяйственной деятельности государственных бюджетных и автономных</w:t>
      </w:r>
    </w:p>
    <w:p w:rsidR="00963768" w:rsidRPr="00A25B61" w:rsidRDefault="00963768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учреждений Рязанской области,</w:t>
      </w:r>
    </w:p>
    <w:p w:rsidR="00963768" w:rsidRPr="00A25B61" w:rsidRDefault="00963768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в отношении которых комитет</w:t>
      </w:r>
    </w:p>
    <w:p w:rsidR="00963768" w:rsidRDefault="00963768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по делам молодежи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B61">
        <w:rPr>
          <w:rFonts w:ascii="Times New Roman" w:eastAsia="Calibri" w:hAnsi="Times New Roman" w:cs="Times New Roman"/>
          <w:sz w:val="28"/>
          <w:szCs w:val="28"/>
        </w:rPr>
        <w:t>Рязанской области осуществляет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25B61">
        <w:rPr>
          <w:rFonts w:ascii="Times New Roman" w:eastAsia="Calibri" w:hAnsi="Times New Roman" w:cs="Times New Roman"/>
          <w:sz w:val="28"/>
          <w:szCs w:val="28"/>
        </w:rPr>
        <w:t xml:space="preserve">функции </w:t>
      </w:r>
    </w:p>
    <w:p w:rsidR="00963768" w:rsidRPr="00A25B61" w:rsidRDefault="00963768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25B61">
        <w:rPr>
          <w:rFonts w:ascii="Times New Roman" w:eastAsia="Calibri" w:hAnsi="Times New Roman" w:cs="Times New Roman"/>
          <w:sz w:val="28"/>
          <w:szCs w:val="28"/>
        </w:rPr>
        <w:t>и полномочия учредителя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71A57" w:rsidRDefault="00D71A57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01231" w:rsidRDefault="00A01231" w:rsidP="00963768">
      <w:pPr>
        <w:widowControl w:val="0"/>
        <w:autoSpaceDE w:val="0"/>
        <w:autoSpaceDN w:val="0"/>
        <w:adjustRightInd w:val="0"/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A57" w:rsidRPr="00974E09" w:rsidRDefault="00314E6D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ОБОСНОВАНИЯ</w:t>
      </w:r>
      <w:r w:rsidR="00D71A57"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РАСЧЕТЫ</w:t>
      </w:r>
      <w:r w:rsidR="00D71A57"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71A57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ВЫПЛАТАМ К ПЛАНУ ФИНАНСОВО-ХОЗЯЙСТВЕННОЙ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КОМИТЕТА ПО ДЕЛАМ МОЛОДЕЖИ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РЯЗАНСКОЙ ОБЛАСТИ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Расчеты (обоснования) выплат персоналу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71A57" w:rsidRPr="00974E09" w:rsidRDefault="00D71A57" w:rsidP="00D71A57">
      <w:pPr>
        <w:spacing w:after="0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видов расходов_______________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71A57" w:rsidRPr="00974E09" w:rsidRDefault="00D71A57" w:rsidP="00D71A57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сточник финансового обеспечения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Расчеты (обоснования) расходов на оплату труда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4"/>
        <w:gridCol w:w="836"/>
        <w:gridCol w:w="1775"/>
        <w:gridCol w:w="1757"/>
        <w:gridCol w:w="1743"/>
      </w:tblGrid>
      <w:tr w:rsidR="00D71A57" w:rsidRPr="00974E09" w:rsidTr="00D71A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D71A57" w:rsidRPr="00974E09" w:rsidTr="00D71A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463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463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5463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оплату труда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Всего (стр. 0300 + стр. 0100 - стр. 0200 - стр. 0400 + стр. 0500)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Default="00D71A57" w:rsidP="00AE6B1A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71A57" w:rsidSect="009031E8">
          <w:headerReference w:type="default" r:id="rId7"/>
          <w:headerReference w:type="first" r:id="rId8"/>
          <w:pgSz w:w="11906" w:h="16838"/>
          <w:pgMar w:top="1134" w:right="851" w:bottom="851" w:left="1701" w:header="709" w:footer="709" w:gutter="0"/>
          <w:cols w:space="708"/>
          <w:titlePg/>
          <w:docGrid w:linePitch="360"/>
        </w:sect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bookmarkStart w:id="0" w:name="_GoBack"/>
      <w:bookmarkEnd w:id="0"/>
    </w:p>
    <w:tbl>
      <w:tblPr>
        <w:tblW w:w="134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"/>
        <w:gridCol w:w="1406"/>
        <w:gridCol w:w="1998"/>
        <w:gridCol w:w="842"/>
        <w:gridCol w:w="1853"/>
        <w:gridCol w:w="2121"/>
        <w:gridCol w:w="1972"/>
        <w:gridCol w:w="1401"/>
        <w:gridCol w:w="1377"/>
      </w:tblGrid>
      <w:tr w:rsidR="00D71A57" w:rsidRPr="00974E09" w:rsidTr="00D71A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115463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Должность, группа должностей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Среднесписочная численность, единиц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Среднемесячный размер оплаты труда на одного работника, руб.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Иные выплаты (выплаты разового характера)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Фонд оплаты труда в год, руб. гр. 9 = (гр. 3 x гр. 4) x 12 месяцев + гр. 8 </w:t>
            </w:r>
          </w:p>
        </w:tc>
      </w:tr>
      <w:tr w:rsidR="00D71A57" w:rsidRPr="00974E09" w:rsidTr="00D71A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гр. 4 = (гр. 5 + гр. 6 + гр. 7)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A57" w:rsidRPr="00974E09" w:rsidTr="00D71A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должностной оклад, повышающие коэффициенты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компенсационного характера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выплаты стимулирующего характера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E6B1A" w:rsidRDefault="00AE6B1A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E6B1A" w:rsidSect="00AE6B1A">
          <w:headerReference w:type="default" r:id="rId9"/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1.2. Расчеты (обоснования) выплат персоналу при направлении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служебные командировки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tbl>
      <w:tblPr>
        <w:tblW w:w="892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8"/>
        <w:gridCol w:w="1748"/>
        <w:gridCol w:w="2247"/>
        <w:gridCol w:w="1665"/>
        <w:gridCol w:w="1345"/>
        <w:gridCol w:w="1372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115463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Средний размер выплаты на одного работника в день,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работников, чел.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дней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(гр. 3 x гр. 4 x гр. 5)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Расчеты (обоснования) расходов на прочие выплаты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персоналу учреждения, за исключением фонда оплаты труда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1725"/>
        <w:gridCol w:w="2118"/>
        <w:gridCol w:w="1972"/>
        <w:gridCol w:w="1370"/>
        <w:gridCol w:w="1312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494264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Численность работников, получающих выплаты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выплат в год на одного работника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выплаты в месяц,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(гр. 3 x гр. 4 x гр. 5)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1.4. Расчеты (обоснования) расходов на обязательное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социальное страхование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4"/>
        <w:gridCol w:w="5608"/>
        <w:gridCol w:w="1920"/>
        <w:gridCol w:w="953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494264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2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государственного внебюджетного фонда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базы для начисления страховых взносов,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взноса, руб.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на обязательное пенсионное страхование, на обязательное социальное страхование на случай временной нетрудоспособности и в связи с материнством, на обязательное медицинское страхование,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пределах установленной единой предельной величины базы для исчисления страховых взносов по тарифу 30,0%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свыше установленной единой предельной величины базы для исчисления страховых взносов по тарифу 15,1%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применением пониженных тарифов страховых взносов для отдельных категорий плательщиков,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987F4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по тарифу</w:t>
            </w:r>
            <w:r w:rsidRPr="00987F4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применением дополнительных тарифов страховых взносов для отдельных категорий плательщиков,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по тарифу 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Страховые взносы на обязательное социальное страхование от несчастных случаев на производстве и профессиональных заболеваний по установленному тарифу,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</w:t>
            </w:r>
          </w:p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социальное страхование от несчастных случаев на производстве и профессиональных заболеваний по тарифу 0,2%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обязательное социальное страхование от несчастных случаев на производстве и профессиональных заболеваний по тарифу ___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Уточнение расчета по страховым взносам на обязательное социальное страхование, 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том числе: корректировка округления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корректировка в связи с регрессом по страховым взносам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Расчет расходов на социальные и иные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выплаты населению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88" w:lineRule="atLeast"/>
        <w:ind w:firstLine="54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видов расходов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D71A57" w:rsidRDefault="00D71A57" w:rsidP="00D71A57">
      <w:pPr>
        <w:spacing w:before="168" w:after="0" w:line="288" w:lineRule="atLeast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сточник финансового обеспечения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494264" w:rsidRDefault="00494264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2.1 Расчеты (обоснования) расходов на социальные и иные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выплаты населению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837"/>
        <w:gridCol w:w="1779"/>
        <w:gridCol w:w="1763"/>
        <w:gridCol w:w="1749"/>
      </w:tblGrid>
      <w:tr w:rsidR="00D71A57" w:rsidRPr="00974E09" w:rsidTr="00D71A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D71A57" w:rsidRPr="00974E09" w:rsidTr="00D71A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264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264" w:rsidRDefault="00D71A57" w:rsidP="0049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20__ год</w:t>
            </w:r>
          </w:p>
          <w:p w:rsidR="00D71A57" w:rsidRPr="00974E09" w:rsidRDefault="00D71A57" w:rsidP="004942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94264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социальные и иные выплаты населению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(стр. 0300 + стр. 0100 - стр. 0200 - стр. 0400 + стр. 0500)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3"/>
        <w:gridCol w:w="2122"/>
        <w:gridCol w:w="1972"/>
        <w:gridCol w:w="1924"/>
        <w:gridCol w:w="2524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одной выплаты,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выплат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выплат, руб. (гр. 3 x гр. 4)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Расчет (обоснование) расходов на уплату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налогов, сборов и иных платежей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видов расходов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D71A57" w:rsidRPr="00974E09" w:rsidRDefault="00D71A57" w:rsidP="00D71A5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>Источник финансового обеспечения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="00B1299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7"/>
        <w:gridCol w:w="825"/>
        <w:gridCol w:w="2038"/>
        <w:gridCol w:w="1699"/>
        <w:gridCol w:w="1686"/>
      </w:tblGrid>
      <w:tr w:rsidR="00D71A57" w:rsidRPr="00974E09" w:rsidTr="00D71A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D71A57" w:rsidRPr="00974E09" w:rsidTr="00D71A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уплату налогов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(стр. 0300 + стр. 0100 - стр. 0200 - стр. 0400 + стр. 0500)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656"/>
        <w:gridCol w:w="1102"/>
        <w:gridCol w:w="793"/>
        <w:gridCol w:w="1587"/>
        <w:gridCol w:w="1522"/>
        <w:gridCol w:w="1639"/>
      </w:tblGrid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Налоговая база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налога, %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исчисленного налога, подлежащего уплате,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Коэффициент платной деятельности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 исчисленного налога, подлежащего уплате, руб. (гр. 5 x гр. 6)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Расчет (обоснование) прочих расходов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(кроме расходов на закупку товаров, работ, услуг)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видов расходов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D71A57" w:rsidRPr="00974E09" w:rsidRDefault="00D71A57" w:rsidP="00D71A5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сточник финансового обеспечения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7"/>
        <w:gridCol w:w="837"/>
        <w:gridCol w:w="1779"/>
        <w:gridCol w:w="1763"/>
        <w:gridCol w:w="1749"/>
      </w:tblGrid>
      <w:tr w:rsidR="00D71A57" w:rsidRPr="00974E09" w:rsidTr="00D71A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D71A57" w:rsidRPr="00974E09" w:rsidTr="00D71A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прочие расходы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(стр. 0300 + стр. 0100 - стр. 0200 - стр. 0400 + стр. 0500)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5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8"/>
        <w:gridCol w:w="2089"/>
        <w:gridCol w:w="1919"/>
        <w:gridCol w:w="1886"/>
        <w:gridCol w:w="2433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одной выплаты,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выплат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сумма выплат, руб. (гр. 3 x гр. 4)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3213CC" w:rsidRDefault="00D71A57" w:rsidP="003213CC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5. Расчет (обоснование) расходов на закупку товаров,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работ, услуг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Код видов расходов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</w:t>
      </w:r>
    </w:p>
    <w:p w:rsidR="00D71A57" w:rsidRPr="00974E09" w:rsidRDefault="00D71A57" w:rsidP="00D71A57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сточник финансового обеспечения</w:t>
      </w:r>
      <w:r w:rsidRPr="00974E0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9"/>
        <w:gridCol w:w="838"/>
        <w:gridCol w:w="1784"/>
        <w:gridCol w:w="1769"/>
        <w:gridCol w:w="1755"/>
      </w:tblGrid>
      <w:tr w:rsidR="00D71A57" w:rsidRPr="00974E09" w:rsidTr="00D71A5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строки 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</w:tc>
      </w:tr>
      <w:tr w:rsidR="00D71A57" w:rsidRPr="00974E09" w:rsidTr="00D71A5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71A57" w:rsidRPr="00974E09" w:rsidRDefault="00D71A57" w:rsidP="00D71A5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текущий финансовый год)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первый год планового периода)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20__ год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(на второй год планового периода)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начало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0200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закупку товаров, работ, услуг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Дебиторская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0400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Кредиторская задолженность на конец года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Всего (стр. 0300 + стр. 0100 - стр. 0200 - стр. 0400 + стр. 0500)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9000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5.1. Расчет (обоснование) расходов на оплату услуг связи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439"/>
        <w:gridCol w:w="3295"/>
        <w:gridCol w:w="1216"/>
        <w:gridCol w:w="1296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стоимость услуг в месяц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услуг в год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(гр. 3 x гр. 4)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5.2. Расчет (обоснование) расходов на оплату транспортных услуг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4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2220"/>
        <w:gridCol w:w="2445"/>
        <w:gridCol w:w="2125"/>
        <w:gridCol w:w="1450"/>
      </w:tblGrid>
      <w:tr w:rsidR="00D71A57" w:rsidRPr="00974E09" w:rsidTr="00A138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услуг перевозки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 услуги перевозки, руб.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(гр. 3 x гр. 4) </w:t>
            </w:r>
          </w:p>
        </w:tc>
      </w:tr>
      <w:tr w:rsidR="00D71A57" w:rsidRPr="00974E09" w:rsidTr="00A138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A138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A138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A138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2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3213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5.3. Расчет (обоснование) расходов на оплату коммунальных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>слуг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1755"/>
        <w:gridCol w:w="1972"/>
        <w:gridCol w:w="1550"/>
        <w:gridCol w:w="1243"/>
        <w:gridCol w:w="1843"/>
      </w:tblGrid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Размер потребления ресурсов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Тариф (с учетом НДС),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Индексация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(гр. 3 x гр. 4 x гр. 5)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5.4. Расчет (обоснование) расходов на оплату аренды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имущества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  </w:t>
      </w:r>
    </w:p>
    <w:tbl>
      <w:tblPr>
        <w:tblW w:w="898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6"/>
        <w:gridCol w:w="2226"/>
        <w:gridCol w:w="1216"/>
        <w:gridCol w:w="2119"/>
        <w:gridCol w:w="2738"/>
      </w:tblGrid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:rsidR="00A13800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Ставка арендной платы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с учетом НДС, руб.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A13800"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5.5. Расчет (обоснование) расходов на оплату работ, услуг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содержанию имущества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0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2159"/>
        <w:gridCol w:w="763"/>
        <w:gridCol w:w="1711"/>
        <w:gridCol w:w="2402"/>
        <w:gridCol w:w="1286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Объект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работ (услуг),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Примечание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A13800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5.6. Расчет (обоснование) расходов на оплату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прочих работ, услуг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8970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2595"/>
        <w:gridCol w:w="1261"/>
        <w:gridCol w:w="2116"/>
        <w:gridCol w:w="2507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138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услуги, руб.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5.7. Расчет (обоснование) расходов на приобретение основных </w:t>
      </w:r>
    </w:p>
    <w:p w:rsidR="00D71A57" w:rsidRPr="00974E09" w:rsidRDefault="00D71A57" w:rsidP="00D71A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средств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2811"/>
        <w:gridCol w:w="1366"/>
        <w:gridCol w:w="2840"/>
        <w:gridCol w:w="1496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(гр. 3 x гр. 4)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C32BF">
      <w:pPr>
        <w:spacing w:after="0" w:line="288" w:lineRule="atLeast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  <w:r w:rsidRPr="00974E0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5.8. Расчет (обоснование) расходов на приобретение материальных запасов </w:t>
      </w:r>
    </w:p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1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695"/>
        <w:gridCol w:w="1310"/>
        <w:gridCol w:w="2723"/>
        <w:gridCol w:w="1435"/>
      </w:tblGrid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A13800" w:rsidP="00A13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="00D71A57"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расходов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Средняя стоимость, руб.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13800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Сумма, руб. </w:t>
            </w:r>
          </w:p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(гр. 3 x гр. 4)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Итого: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1467"/>
        <w:gridCol w:w="70"/>
        <w:gridCol w:w="1824"/>
        <w:gridCol w:w="109"/>
        <w:gridCol w:w="129"/>
        <w:gridCol w:w="2154"/>
      </w:tblGrid>
      <w:tr w:rsidR="00D71A57" w:rsidRPr="00974E09" w:rsidTr="00D71A57"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Руководитель (уполномоченное лицо)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D71A57" w:rsidRPr="00974E09" w:rsidTr="00D71A57"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Исполнитель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bottom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</w:tr>
      <w:tr w:rsidR="00D71A57" w:rsidRPr="00974E09" w:rsidTr="00D71A57"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(фамилия, инициалы) </w:t>
            </w:r>
          </w:p>
        </w:tc>
        <w:tc>
          <w:tcPr>
            <w:tcW w:w="0" w:type="auto"/>
            <w:hideMark/>
          </w:tcPr>
          <w:p w:rsidR="00D71A57" w:rsidRPr="00974E09" w:rsidRDefault="00D71A57" w:rsidP="00D71A57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</w:tcBorders>
            <w:hideMark/>
          </w:tcPr>
          <w:p w:rsidR="00D71A57" w:rsidRPr="00974E09" w:rsidRDefault="00D71A57" w:rsidP="00D71A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(телефон) </w:t>
            </w:r>
          </w:p>
        </w:tc>
      </w:tr>
      <w:tr w:rsidR="00D71A57" w:rsidRPr="00974E09" w:rsidTr="00D71A57">
        <w:tc>
          <w:tcPr>
            <w:tcW w:w="0" w:type="auto"/>
            <w:gridSpan w:val="7"/>
            <w:hideMark/>
          </w:tcPr>
          <w:p w:rsidR="00D71A57" w:rsidRPr="00974E09" w:rsidRDefault="0087173B" w:rsidP="0087173B">
            <w:pPr>
              <w:spacing w:after="0" w:line="288" w:lineRule="atLeast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«</w:t>
            </w:r>
            <w:r w:rsidR="00D71A57"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»</w:t>
            </w:r>
            <w:r w:rsidR="00D71A57" w:rsidRPr="00974E09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__________ 20__ г. </w:t>
            </w:r>
          </w:p>
        </w:tc>
      </w:tr>
    </w:tbl>
    <w:p w:rsidR="00D71A57" w:rsidRPr="00974E09" w:rsidRDefault="00D71A57" w:rsidP="00D71A57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4E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6763" w:rsidRDefault="004A6763" w:rsidP="00F6441A">
      <w:pPr>
        <w:spacing w:before="168" w:after="0" w:line="288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4A6763" w:rsidSect="00F6441A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7EDF" w:rsidRDefault="00D37EDF" w:rsidP="00F6441A">
      <w:pPr>
        <w:spacing w:after="0" w:line="240" w:lineRule="auto"/>
      </w:pPr>
      <w:r>
        <w:separator/>
      </w:r>
    </w:p>
  </w:endnote>
  <w:endnote w:type="continuationSeparator" w:id="0">
    <w:p w:rsidR="00D37EDF" w:rsidRDefault="00D37EDF" w:rsidP="00F64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7EDF" w:rsidRDefault="00D37EDF" w:rsidP="00F6441A">
      <w:pPr>
        <w:spacing w:after="0" w:line="240" w:lineRule="auto"/>
      </w:pPr>
      <w:r>
        <w:separator/>
      </w:r>
    </w:p>
  </w:footnote>
  <w:footnote w:type="continuationSeparator" w:id="0">
    <w:p w:rsidR="00D37EDF" w:rsidRDefault="00D37EDF" w:rsidP="00F64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6B1A" w:rsidRPr="009031E8" w:rsidRDefault="00AE6B1A">
    <w:pPr>
      <w:pStyle w:val="a6"/>
      <w:rPr>
        <w:rFonts w:ascii="Times New Roman" w:hAnsi="Times New Roman" w:cs="Times New Roman"/>
      </w:rPr>
    </w:pPr>
    <w:r>
      <w:tab/>
    </w:r>
    <w:r w:rsidRPr="009031E8">
      <w:rPr>
        <w:rFonts w:ascii="Times New Roman" w:hAnsi="Times New Roman" w:cs="Times New Roman"/>
      </w:rPr>
      <w:fldChar w:fldCharType="begin"/>
    </w:r>
    <w:r w:rsidRPr="009031E8">
      <w:rPr>
        <w:rFonts w:ascii="Times New Roman" w:hAnsi="Times New Roman" w:cs="Times New Roman"/>
      </w:rPr>
      <w:instrText xml:space="preserve"> </w:instrText>
    </w:r>
    <w:r w:rsidRPr="009031E8">
      <w:rPr>
        <w:rFonts w:ascii="Times New Roman" w:hAnsi="Times New Roman" w:cs="Times New Roman"/>
        <w:lang w:val="en-GB"/>
      </w:rPr>
      <w:instrText>page</w:instrText>
    </w:r>
    <w:r w:rsidRPr="009031E8">
      <w:rPr>
        <w:rFonts w:ascii="Times New Roman" w:hAnsi="Times New Roman" w:cs="Times New Roman"/>
      </w:rPr>
      <w:instrText xml:space="preserve"> </w:instrText>
    </w:r>
    <w:r w:rsidRPr="009031E8">
      <w:rPr>
        <w:rFonts w:ascii="Times New Roman" w:hAnsi="Times New Roman" w:cs="Times New Roman"/>
      </w:rPr>
      <w:fldChar w:fldCharType="separate"/>
    </w:r>
    <w:r w:rsidR="00696A0C">
      <w:rPr>
        <w:rFonts w:ascii="Times New Roman" w:hAnsi="Times New Roman" w:cs="Times New Roman"/>
        <w:noProof/>
        <w:lang w:val="en-GB"/>
      </w:rPr>
      <w:t>2</w:t>
    </w:r>
    <w:r w:rsidRPr="009031E8">
      <w:rPr>
        <w:rFonts w:ascii="Times New Roman" w:hAnsi="Times New Roman" w:cs="Times New Roman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1210244"/>
      <w:docPartObj>
        <w:docPartGallery w:val="Page Numbers (Top of Page)"/>
        <w:docPartUnique/>
      </w:docPartObj>
    </w:sdtPr>
    <w:sdtEndPr>
      <w:rPr>
        <w:color w:val="000000" w:themeColor="text1"/>
      </w:rPr>
    </w:sdtEndPr>
    <w:sdtContent>
      <w:p w:rsidR="009031E8" w:rsidRPr="00696A0C" w:rsidRDefault="009031E8">
        <w:pPr>
          <w:pStyle w:val="a6"/>
          <w:jc w:val="center"/>
          <w:rPr>
            <w:color w:val="000000" w:themeColor="text1"/>
          </w:rPr>
        </w:pPr>
        <w:r w:rsidRPr="00696A0C">
          <w:rPr>
            <w:rFonts w:ascii="Times New Roman" w:hAnsi="Times New Roman" w:cs="Times New Roman"/>
            <w:color w:val="000000" w:themeColor="text1"/>
          </w:rPr>
          <w:fldChar w:fldCharType="begin"/>
        </w:r>
        <w:r w:rsidRPr="00696A0C">
          <w:rPr>
            <w:rFonts w:ascii="Times New Roman" w:hAnsi="Times New Roman" w:cs="Times New Roman"/>
            <w:color w:val="000000" w:themeColor="text1"/>
          </w:rPr>
          <w:instrText>PAGE   \* MERGEFORMAT</w:instrText>
        </w:r>
        <w:r w:rsidRPr="00696A0C">
          <w:rPr>
            <w:rFonts w:ascii="Times New Roman" w:hAnsi="Times New Roman" w:cs="Times New Roman"/>
            <w:color w:val="000000" w:themeColor="text1"/>
          </w:rPr>
          <w:fldChar w:fldCharType="separate"/>
        </w:r>
        <w:r w:rsidR="00696A0C">
          <w:rPr>
            <w:rFonts w:ascii="Times New Roman" w:hAnsi="Times New Roman" w:cs="Times New Roman"/>
            <w:noProof/>
            <w:color w:val="000000" w:themeColor="text1"/>
          </w:rPr>
          <w:t>4</w:t>
        </w:r>
        <w:r w:rsidRPr="00696A0C">
          <w:rPr>
            <w:rFonts w:ascii="Times New Roman" w:hAnsi="Times New Roman" w:cs="Times New Roman"/>
            <w:color w:val="000000" w:themeColor="text1"/>
          </w:rPr>
          <w:fldChar w:fldCharType="end"/>
        </w:r>
      </w:p>
    </w:sdtContent>
  </w:sdt>
  <w:p w:rsidR="00AE6B1A" w:rsidRPr="009031E8" w:rsidRDefault="00AE6B1A" w:rsidP="009031E8">
    <w:pPr>
      <w:pStyle w:val="a6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338821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71A57" w:rsidRPr="0087173B" w:rsidRDefault="00D71A57">
        <w:pPr>
          <w:pStyle w:val="a6"/>
          <w:jc w:val="center"/>
          <w:rPr>
            <w:rFonts w:ascii="Times New Roman" w:hAnsi="Times New Roman" w:cs="Times New Roman"/>
          </w:rPr>
        </w:pPr>
        <w:r w:rsidRPr="0087173B">
          <w:rPr>
            <w:rFonts w:ascii="Times New Roman" w:hAnsi="Times New Roman" w:cs="Times New Roman"/>
          </w:rPr>
          <w:fldChar w:fldCharType="begin"/>
        </w:r>
        <w:r w:rsidRPr="0087173B">
          <w:rPr>
            <w:rFonts w:ascii="Times New Roman" w:hAnsi="Times New Roman" w:cs="Times New Roman"/>
          </w:rPr>
          <w:instrText>PAGE   \* MERGEFORMAT</w:instrText>
        </w:r>
        <w:r w:rsidRPr="0087173B">
          <w:rPr>
            <w:rFonts w:ascii="Times New Roman" w:hAnsi="Times New Roman" w:cs="Times New Roman"/>
          </w:rPr>
          <w:fldChar w:fldCharType="separate"/>
        </w:r>
        <w:r w:rsidR="00696A0C">
          <w:rPr>
            <w:rFonts w:ascii="Times New Roman" w:hAnsi="Times New Roman" w:cs="Times New Roman"/>
            <w:noProof/>
          </w:rPr>
          <w:t>10</w:t>
        </w:r>
        <w:r w:rsidRPr="0087173B">
          <w:rPr>
            <w:rFonts w:ascii="Times New Roman" w:hAnsi="Times New Roman" w:cs="Times New Roman"/>
          </w:rPr>
          <w:fldChar w:fldCharType="end"/>
        </w:r>
      </w:p>
    </w:sdtContent>
  </w:sdt>
  <w:p w:rsidR="00D71A57" w:rsidRDefault="00D71A5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334"/>
    <w:rsid w:val="000C5C79"/>
    <w:rsid w:val="00115463"/>
    <w:rsid w:val="00143024"/>
    <w:rsid w:val="00162492"/>
    <w:rsid w:val="00190B07"/>
    <w:rsid w:val="001C099B"/>
    <w:rsid w:val="0026711C"/>
    <w:rsid w:val="002E63B0"/>
    <w:rsid w:val="002E7531"/>
    <w:rsid w:val="00314E6D"/>
    <w:rsid w:val="003213CC"/>
    <w:rsid w:val="003F769E"/>
    <w:rsid w:val="00444390"/>
    <w:rsid w:val="00485184"/>
    <w:rsid w:val="00490A06"/>
    <w:rsid w:val="00494264"/>
    <w:rsid w:val="004A6763"/>
    <w:rsid w:val="00562797"/>
    <w:rsid w:val="005A2EBA"/>
    <w:rsid w:val="0069194A"/>
    <w:rsid w:val="00696A0C"/>
    <w:rsid w:val="00696D79"/>
    <w:rsid w:val="006B352F"/>
    <w:rsid w:val="006D2684"/>
    <w:rsid w:val="007F1E9E"/>
    <w:rsid w:val="0087173B"/>
    <w:rsid w:val="009031E8"/>
    <w:rsid w:val="00963768"/>
    <w:rsid w:val="00974E09"/>
    <w:rsid w:val="00987F47"/>
    <w:rsid w:val="00A01231"/>
    <w:rsid w:val="00A13800"/>
    <w:rsid w:val="00A25B61"/>
    <w:rsid w:val="00A31815"/>
    <w:rsid w:val="00A72A98"/>
    <w:rsid w:val="00AA23E8"/>
    <w:rsid w:val="00AE69AD"/>
    <w:rsid w:val="00AE6B1A"/>
    <w:rsid w:val="00B1066B"/>
    <w:rsid w:val="00B12992"/>
    <w:rsid w:val="00B3601F"/>
    <w:rsid w:val="00C91BEA"/>
    <w:rsid w:val="00C93334"/>
    <w:rsid w:val="00CB3BD6"/>
    <w:rsid w:val="00D37EDF"/>
    <w:rsid w:val="00D71A57"/>
    <w:rsid w:val="00D87629"/>
    <w:rsid w:val="00DC32BF"/>
    <w:rsid w:val="00E45A8B"/>
    <w:rsid w:val="00E54ECC"/>
    <w:rsid w:val="00E62289"/>
    <w:rsid w:val="00EB3EF2"/>
    <w:rsid w:val="00ED6430"/>
    <w:rsid w:val="00F6441A"/>
    <w:rsid w:val="00F64AF6"/>
    <w:rsid w:val="00F6762A"/>
    <w:rsid w:val="00FE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86751D"/>
  <w15:chartTrackingRefBased/>
  <w15:docId w15:val="{762A4EAC-C151-41C3-B175-B220201F4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25B61"/>
  </w:style>
  <w:style w:type="paragraph" w:customStyle="1" w:styleId="msonormal0">
    <w:name w:val="msonormal"/>
    <w:basedOn w:val="a"/>
    <w:rsid w:val="00A2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25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25B6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25B61"/>
    <w:rPr>
      <w:color w:val="800080"/>
      <w:u w:val="single"/>
    </w:rPr>
  </w:style>
  <w:style w:type="numbering" w:customStyle="1" w:styleId="2">
    <w:name w:val="Нет списка2"/>
    <w:next w:val="a2"/>
    <w:uiPriority w:val="99"/>
    <w:semiHidden/>
    <w:unhideWhenUsed/>
    <w:rsid w:val="00974E09"/>
  </w:style>
  <w:style w:type="paragraph" w:styleId="a6">
    <w:name w:val="header"/>
    <w:basedOn w:val="a"/>
    <w:link w:val="a7"/>
    <w:uiPriority w:val="99"/>
    <w:unhideWhenUsed/>
    <w:rsid w:val="00F6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6441A"/>
  </w:style>
  <w:style w:type="paragraph" w:styleId="a8">
    <w:name w:val="footer"/>
    <w:basedOn w:val="a"/>
    <w:link w:val="a9"/>
    <w:uiPriority w:val="99"/>
    <w:unhideWhenUsed/>
    <w:rsid w:val="00F644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441A"/>
  </w:style>
  <w:style w:type="paragraph" w:styleId="aa">
    <w:name w:val="Balloon Text"/>
    <w:basedOn w:val="a"/>
    <w:link w:val="ab"/>
    <w:uiPriority w:val="99"/>
    <w:semiHidden/>
    <w:unhideWhenUsed/>
    <w:rsid w:val="00190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90B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3532B-D2AE-4BFD-BC7F-5C9894A44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10</Pages>
  <Words>1544</Words>
  <Characters>8803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Петрушкин</dc:creator>
  <cp:keywords/>
  <dc:description/>
  <cp:lastModifiedBy>KDM_1</cp:lastModifiedBy>
  <cp:revision>39</cp:revision>
  <cp:lastPrinted>2025-12-17T12:50:00Z</cp:lastPrinted>
  <dcterms:created xsi:type="dcterms:W3CDTF">2025-11-18T08:53:00Z</dcterms:created>
  <dcterms:modified xsi:type="dcterms:W3CDTF">2025-12-17T12:51:00Z</dcterms:modified>
</cp:coreProperties>
</file>