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  <w:r/>
    </w:p>
    <w:p>
      <w:pPr>
        <w:ind w:left="5953" w:right="0" w:firstLine="0"/>
        <w:rPr>
          <w:b w:val="0"/>
          <w:bCs w:val="0"/>
        </w:rPr>
      </w:pPr>
      <w:r>
        <w:rPr>
          <w:sz w:val="24"/>
          <w:szCs w:val="24"/>
        </w:rPr>
        <w:t xml:space="preserve">     от 16 декабря 2025 г.</w:t>
      </w:r>
      <w:r>
        <w:rPr>
          <w:sz w:val="24"/>
          <w:szCs w:val="24"/>
        </w:rPr>
        <w:t xml:space="preserve"> № 1157-п</w:t>
      </w:r>
      <w:r>
        <w:rPr>
          <w:b w:val="0"/>
          <w:bCs w:val="0"/>
        </w:rPr>
      </w:r>
      <w:r/>
    </w:p>
    <w:p>
      <w:pPr>
        <w:pStyle w:val="856"/>
        <w:ind w:left="1731" w:right="1858"/>
        <w:jc w:val="center"/>
        <w:spacing w:before="69"/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                                                           </w:t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6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6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3233" w:right="0" w:firstLine="0"/>
        <w:jc w:val="left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9pt;mso-position-horizontal:absolute;mso-position-vertical-relative:text;margin-top:14.5pt;mso-position-vertical:absolute;width:498.0pt;height:0.8pt;mso-wrap-distance-left:0.0pt;mso-wrap-distance-top:0.0pt;mso-wrap-distance-right:0.0pt;mso-wrap-distance-bottom:0.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3.4 Зона транспортной </w:t>
      </w:r>
      <w:r>
        <w:rPr>
          <w:b/>
          <w:i/>
          <w:spacing w:val="-2"/>
          <w:sz w:val="20"/>
        </w:rPr>
        <w:t xml:space="preserve">инфраструктуры</w:t>
      </w:r>
      <w:r/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/>
    </w:p>
    <w:p>
      <w:pPr>
        <w:spacing w:before="4" w:line="240" w:lineRule="auto"/>
        <w:rPr>
          <w:sz w:val="14"/>
        </w:rPr>
      </w:pPr>
      <w:r>
        <w:rPr>
          <w:sz w:val="14"/>
        </w:rPr>
      </w:r>
      <w:r/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59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/>
          </w:p>
        </w:tc>
      </w:tr>
      <w:tr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</w:tr>
      <w:tr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305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Шиловский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Лесновское городское поселение.</w:t>
            </w:r>
            <w:r/>
          </w:p>
        </w:tc>
      </w:tr>
      <w:tr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959 243 ± 137 </w:t>
            </w:r>
            <w:r>
              <w:rPr>
                <w:spacing w:val="-5"/>
                <w:sz w:val="20"/>
              </w:rPr>
              <w:t xml:space="preserve">м²</w:t>
            </w:r>
            <w:r/>
          </w:p>
        </w:tc>
      </w:tr>
      <w:tr>
        <w:trPr>
          <w:trHeight w:val="1734"/>
        </w:trPr>
        <w:tc>
          <w:tcPr>
            <w:tcW w:w="822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0"/>
              <w:jc w:val="left"/>
              <w:spacing w:before="58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59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/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59"/>
              <w:ind w:left="36" w:right="1199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Номер кадастрового района: 62:25</w:t>
            </w:r>
            <w:r/>
          </w:p>
          <w:p>
            <w:pPr>
              <w:pStyle w:val="859"/>
              <w:ind w:left="36" w:right="305"/>
              <w:jc w:val="left"/>
              <w:spacing w:before="0" w:line="252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3.4 Зона транспортной инфраструктуры 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3.4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транспортной инфраструктуры</w:t>
            </w:r>
            <w:r/>
          </w:p>
          <w:p>
            <w:pPr>
              <w:pStyle w:val="859"/>
              <w:ind w:left="36"/>
              <w:jc w:val="left"/>
              <w:spacing w:before="1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Производственная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инженерной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транспортной </w:t>
            </w:r>
            <w:r>
              <w:rPr>
                <w:spacing w:val="-2"/>
                <w:sz w:val="20"/>
              </w:rPr>
              <w:t xml:space="preserve">инфраструктур</w:t>
            </w:r>
            <w:r/>
          </w:p>
        </w:tc>
      </w:tr>
    </w:tbl>
    <w:p>
      <w:pPr>
        <w:pStyle w:val="859"/>
        <w:jc w:val="left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370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tabs>
                <w:tab w:val="left" w:pos="2237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4949120" behindDoc="1" locked="0" layoutInCell="1" allowOverlap="1">
                      <wp:simplePos x="0" y="0"/>
                      <wp:positionH relativeFrom="column">
                        <wp:posOffset>1402836</wp:posOffset>
                      </wp:positionH>
                      <wp:positionV relativeFrom="paragraph">
                        <wp:posOffset>159692</wp:posOffset>
                      </wp:positionV>
                      <wp:extent cx="4991735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991735" cy="9525"/>
                                <a:chExt cx="4991735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4991735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91735" h="9525" fill="norm" stroke="1" extrusionOk="0">
                                      <a:moveTo>
                                        <a:pt x="49913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4991399" y="9525"/>
                                      </a:lnTo>
                                      <a:lnTo>
                                        <a:pt x="4991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4949120;o:allowoverlap:true;o:allowincell:true;mso-position-horizontal-relative:text;margin-left:110.5pt;mso-position-horizontal:absolute;mso-position-vertical-relative:text;margin-top:12.6pt;mso-position-vertical:absolute;width:393.0pt;height:0.8pt;mso-wrap-distance-left:0.0pt;mso-wrap-distance-top:0.0pt;mso-wrap-distance-right:0.0pt;mso-wrap-distance-bottom:0.0pt;" coordorigin="0,0" coordsize="49917,95">
                      <v:shape id="shape 3" o:spid="_x0000_s3" style="position:absolute;left:0;top:0;width:49917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2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9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727"/>
        </w:trPr>
        <w:tc>
          <w:tcPr>
            <w:tcBorders>
              <w:top w:val="single" w:color="000000" w:sz="12" w:space="0"/>
            </w:tcBorders>
            <w:tcW w:w="1290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48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границ</w:t>
            </w:r>
            <w:r/>
          </w:p>
        </w:tc>
        <w:tc>
          <w:tcPr>
            <w:gridSpan w:val="2"/>
            <w:tcBorders>
              <w:top w:val="single" w:color="000000" w:sz="12" w:space="0"/>
            </w:tcBorders>
            <w:tcW w:w="2834" w:type="dxa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736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Координаты,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2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267" w:right="248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 определения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vMerge w:val="restart"/>
            <w:textDirection w:val="lrTb"/>
            <w:noWrap w:val="false"/>
          </w:tcPr>
          <w:p>
            <w:pPr>
              <w:pStyle w:val="859"/>
              <w:ind w:left="20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pStyle w:val="859"/>
              <w:ind w:left="0"/>
              <w:jc w:val="left"/>
              <w:spacing w:before="14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9"/>
              <w:ind w:left="51" w:right="31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точки </w:t>
            </w:r>
            <w:r>
              <w:rPr>
                <w:b/>
                <w:sz w:val="20"/>
              </w:rPr>
              <w:t xml:space="preserve">на местности 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29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268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67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80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ЗУ1(1)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591,85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902,38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593,96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983,99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894,99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177,18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839,29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029,16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837,50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037,65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811,13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038,17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803,01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054,06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076,73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176,50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802,51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901,54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ЗУ1(2)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352,20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957,63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410,76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800,55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432,75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895,76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363,32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038,07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032,34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930,55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448,52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821,68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698,65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850,96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004,99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872,41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867,68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251,72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244,81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233,01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210,43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124,71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735,55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870,84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811,66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720,96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819,24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675,09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858,81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926,75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446,08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340,32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028,29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254,38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245,62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196,13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960,47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427,36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892,38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742,80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796,50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550,68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954,84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347,77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ЗУ1(3)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970,36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907,36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559,59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566,19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778,03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598,68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659,20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871,96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500,89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927,91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969,80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384,52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336,99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009,69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313,26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030,60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567,27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842,29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061,21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529,17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059,39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070,12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390,79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146,39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320,08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229,57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675,43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303,17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090,23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371,20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175,06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362,70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242,90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317,61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003,75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540,20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954,52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897,59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546,27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524,52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517,26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946,01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497,86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981,77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214,15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166,94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113,75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278,13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333,95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847,59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276,71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292,93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571,24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680,61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426,66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271,12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146,85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915,56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423,90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873,64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845,30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835,98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227,14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860,30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194,63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877,72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907,68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298,93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519,25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546,78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868,57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554,59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559,15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532,74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052,08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181,65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951,38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189,70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927,88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193,48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211,26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897,17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236,00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883,91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338,21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350,73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362,56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867,48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892,32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430,43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929,70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156,85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376,77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633,58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384,97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655,91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433,13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502,06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665,00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609,02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736,94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386,11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744,12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013,51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783,94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385,27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764,73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684,20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627,73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293,49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596,24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308,96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285,61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183,71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137,82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296,21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087,95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380,49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444,96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043,58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044,87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879,07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021,08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937,93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280,75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846,42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791,62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788,19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806,53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777,41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867,15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270,70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764,18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375,46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740,62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827,37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838,90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977,39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978,72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982,29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138,64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075,49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965,21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142,28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837,09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679,81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589,24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403,40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373,53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281,09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141,95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301,69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122,65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320,64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337,59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783,01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479,18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095,97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958,86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956,95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783,82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951,58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769,15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936,81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706,91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291,95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116,45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132,05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160,63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922,14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160,89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762,54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653,80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178,00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192,07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405,82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188,47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967,91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526,22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226,44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200,37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006,84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910,24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665,15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392 </w:t>
            </w:r>
            <w:r>
              <w:rPr>
                <w:spacing w:val="-2"/>
                <w:sz w:val="20"/>
              </w:rPr>
              <w:t xml:space="preserve">720,84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011,00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232,31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256,28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408,39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239,47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393 </w:t>
            </w:r>
            <w:r>
              <w:rPr>
                <w:spacing w:val="-2"/>
                <w:sz w:val="20"/>
              </w:rPr>
              <w:t xml:space="preserve">955,65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225,87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176,77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460,34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513,86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548,81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213,80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551,75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554,32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590,28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622,80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201,62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647,46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394 </w:t>
            </w:r>
            <w:r>
              <w:rPr>
                <w:spacing w:val="-2"/>
                <w:sz w:val="20"/>
              </w:rPr>
              <w:t xml:space="preserve">915,29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191,94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081,00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150,02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186,21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424,93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130,34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139,72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712,58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154,72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166,37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175,79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697,98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587,14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608,18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286,69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594,96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568,97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308,94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304,37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305,11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548,70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575,29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322,16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328,12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564,47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359,58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444,39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282,00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208,02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077,01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046,22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369,11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126,35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828,95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735,83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603,51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602,34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709,88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687,57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610,72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598,78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590,58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566,61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549,72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361,93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608,20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842,13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858,03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049,10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088,33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175,89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105,40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095,72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103,49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989,63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962,17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111,48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648,16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349,17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649,49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374,59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637,34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468,45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582,78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630,04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893,95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677,83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179,90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184,24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198,27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679,35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258,04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310,59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719,13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743,77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379,48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742,41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399,38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749,61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398,95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617,03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900,01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961,60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850,42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004,79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028,91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896,55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041,83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897,79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039,83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063,18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062,94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058,54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243,98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284,93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275,11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355,77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374,69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398,15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411,60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405,26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479,97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551,73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577,73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580,69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584,77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447,21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604,38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443,25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610,90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597,39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601,98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615,06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657,90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741,27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750,29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784,48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800,31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883,55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941,82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425,83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437,24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940,28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445,29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456,41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962,13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965,16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967,56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456,63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466,65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488,73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584,00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694,77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709,32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423,24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434,48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706,64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441,14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708,16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711,66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462,12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716,50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449,07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722,43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451,13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724,48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420,78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732,23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905,04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916,21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418,48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935,31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417,41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020,71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095,44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156,83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208,19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411,56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223,20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275,94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401,88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297,20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366,67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372,97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392,78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416,56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400,13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415,16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414,04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410,15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412,68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395,07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479,45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536,24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569,63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692,65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811,08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318,69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919,00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291,32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246,70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599,10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196,29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672,75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189,03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693,78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714,60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182,43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735,95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181,78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815,84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851,36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896,70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199,90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203,91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914,05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185,31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823,92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818,83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162,80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796,48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765,14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746,95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694,83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669,31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668,03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164,15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242,25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227,23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838,75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290,51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832,94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291,58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625,09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322,57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307,91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371,71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280,12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279,34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376,13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260,78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254,67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378,08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202,91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145,73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929,19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729,06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705,75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645,17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624,70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612,63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602,84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597,92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388,35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473,44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386,07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357,39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388,05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980,31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996,13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001,51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080,32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946,61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935,71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210,37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963,85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183,35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003,71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148,55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037,29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119,23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048,20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099,44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842,61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080,95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137,25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074,10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400 </w:t>
            </w:r>
            <w:r>
              <w:rPr>
                <w:spacing w:val="-2"/>
                <w:sz w:val="20"/>
              </w:rPr>
              <w:t xml:space="preserve">567,59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064,09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233,54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048,59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276,25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044,98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318,27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035,37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343,87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026,35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393,07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002,90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423,64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984,40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474,15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940,52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523,15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881,10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639,73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736,31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692,53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670,73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707,67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653,19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743,69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622,14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786,01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792,86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594,89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830,54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872,46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577,63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905,40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578,49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944,10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586,00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401 </w:t>
            </w:r>
            <w:r>
              <w:rPr>
                <w:spacing w:val="-2"/>
                <w:sz w:val="20"/>
              </w:rPr>
              <w:t xml:space="preserve">979,93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600,98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614,91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402 </w:t>
            </w:r>
            <w:r>
              <w:rPr>
                <w:spacing w:val="-2"/>
                <w:sz w:val="20"/>
              </w:rPr>
              <w:t xml:space="preserve">006,98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2 182 </w:t>
            </w:r>
            <w:r>
              <w:rPr>
                <w:spacing w:val="-2"/>
                <w:sz w:val="20"/>
              </w:rPr>
              <w:t xml:space="preserve">620,97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103,30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167,43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911,00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914,67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023,42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082,73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106,09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177,46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971,19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212,08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958,37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339,55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952,32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948,83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938,87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883,30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763,00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727,81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696,71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701,55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391,21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716,47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409,66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626,23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406,62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549,83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399,32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526,05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512,88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497,05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383,83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483,15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382,60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465,59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380,21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438,71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373,82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412,26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365,15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397,97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353,48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365,01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340,43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336,20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321,33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276,34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279,85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171,39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202,19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139,79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115,58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919,49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019,95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937,87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994,93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796,80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699,24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074,12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132,39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103,18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165,36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135,45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100,05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362,04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287,09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901,78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351,03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583,76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355,00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604,95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607,17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348,46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332,95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650,92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690,05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257,85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694,98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262,62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708,87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238,53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716,24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232,09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170,13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168,31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165,28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756,08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749,75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159,37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736,83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161,37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739,39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153,90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147,95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745,38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129,75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160,04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120,10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014,22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399 </w:t>
            </w:r>
            <w:r>
              <w:rPr>
                <w:spacing w:val="-2"/>
                <w:sz w:val="20"/>
              </w:rPr>
              <w:t xml:space="preserve">017,45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100,15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731,32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788,99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591,72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789,78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767,20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769,46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459,33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739,87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460,11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737,05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455,73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359,64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707,16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259,02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644,30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561,57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366,97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466,51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489,34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511,21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649,20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541,02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664,70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546,93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701,46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422,98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461,65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410,45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406,66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472,97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363,75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512,31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340,52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328,94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542,92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316,16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555,91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242,36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634,86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235,54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631,77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208,82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146,28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211,69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375,75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382,44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269,00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430,83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4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118,11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419,68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428,84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128,06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142,52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505,65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519,09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149,09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143,30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549,57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130,84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096,76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094,50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565,88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092,88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065,79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055,33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485,17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465,84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048,30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464,22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438,93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020,95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417,49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393,50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988,99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376,98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353,74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953,52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334,21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306,57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974,76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255,01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252,06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978,71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251,15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990,25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241,80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003,86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246,36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004,55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247,54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284,16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5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302,50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391,13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276,58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237,78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356,91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181,13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143,02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330,92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142,77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128,96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326,47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118,88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059,80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300,50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084,62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229,85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135,10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218,41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220,39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160,24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227,02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254,58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260,54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266,92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292,44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273,02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312,08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279,83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337,18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288,29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6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007,92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424,55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467,78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068,73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538,06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087,86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111,49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636,89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075,66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053,89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622,93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037,19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030,86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024,09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023,95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574,34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021,07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570,06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010,49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553,32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883,28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880,85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350,93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346,39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875,56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343,34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871,07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336,67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299,92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927,59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932,94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366,55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402,32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7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498,60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508,76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555,26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484,39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517,39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473,40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486,36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512,90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538,68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413,89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577,65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373,76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603,77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383,81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620,89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8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546,59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385,41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539,69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387,10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389,97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381,79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531,42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399,50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527,12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501,34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431,37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497,51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435,66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471,24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449,29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467,89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464,51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436,09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440,90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428,27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437,23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429,60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389,10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422,30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370,30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414,97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311,94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346,65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291,49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408,41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414,34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415,20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418,76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315,57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319,73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320,45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427,37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321,11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485,67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342,51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518,14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352,10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558,55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368,44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9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523,69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604,87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826,39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600,38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591,74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809,39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784,99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572,71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768,00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566,78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441,69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788,20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451,00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454,24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456,74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807,22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877,06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483,87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10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857,49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680,71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838,78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728,28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727,28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716,38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791,20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694,07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682,35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670,33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691,01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657,52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719,93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568,61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752,88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579,70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780,21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588,63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805,51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596,73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834,11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606,08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614,10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623,43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11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015,69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976,33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794,14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922,25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768,24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898,01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756,64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873,08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744,70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851,72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866,88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695,54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686,22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879,46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627,81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917,25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641,70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656,72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673,35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031,96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708,09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12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894,81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954,06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928,79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921,19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983,85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910,67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998,15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008,04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893,73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001,58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987,68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864,71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972,64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953,67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762,48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903,13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769,51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893,21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868,27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802,57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841,67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835,06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860,36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865,70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13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017,96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592,81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062,65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664,98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398 </w:t>
            </w:r>
            <w:r>
              <w:rPr>
                <w:spacing w:val="-2"/>
                <w:sz w:val="20"/>
              </w:rPr>
              <w:t xml:space="preserve">035,80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687,37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892,72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607,86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924,33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529,55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925,17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527,35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959,17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548,32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532,79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14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994,91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837,74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908,74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964,25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911,63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810,60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823,22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837,45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762,01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859,37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772,49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782,86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902,18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792,98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923,21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803,06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15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895,85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403,28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915,62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433,07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930,98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455,53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940,26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468,73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971,45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520,11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958,28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530,15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931,43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513,58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470,83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767,26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427,38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794,42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395,36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854,57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354,57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861,28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349,34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870,57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361,43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16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823,93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755,50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797,52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652,70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732,40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673,97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683,37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17 из </w:t>
            </w:r>
            <w:r>
              <w:rPr>
                <w:spacing w:val="-5"/>
                <w:sz w:val="20"/>
              </w:rPr>
              <w:t xml:space="preserve">17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789,56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834,19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774,36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859,26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757,38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884,38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750,22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894,31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658,24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828,11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656,52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825,08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657,92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807,29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791,87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638,47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781,24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622,85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785,43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643,50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2 183 </w:t>
            </w:r>
            <w:r>
              <w:rPr>
                <w:spacing w:val="-2"/>
                <w:sz w:val="20"/>
              </w:rPr>
              <w:t xml:space="preserve">750,18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ЗУ1(4)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918,43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713,46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052,91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835,48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155,38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238,80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251,44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962,21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265,09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275,71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970,64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289,52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982,26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348,85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378,51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983,61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474,06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985,64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491,25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991,37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503,72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110,33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638,42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151,49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163,06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701,39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261,98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824,81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275,12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844,19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866,27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324,84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943,96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387,70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063,78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506,68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279,16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557,91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630,58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509,74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654,47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561,27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663,44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595,39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671,16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624,80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686,87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710,09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764,83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717,53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765,90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725,63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768,26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740,88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779,79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741,98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785,69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723,91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773,08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769,96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704,19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766,34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681,47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687,03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665,09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626,15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648,92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564,13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624,65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512,73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552,01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378,58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500,44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282,52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381,29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065,97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319,95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946,65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280,68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868,79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270,41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846,89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257,26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828,01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147,55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689,82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105,77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641,45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990,18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506,59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984,29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497,48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981,58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489,48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978,89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476,67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980,58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404,88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379,01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350,36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966,42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291,29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961,70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278,82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957,32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267,70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949,90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254,90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938,79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242,84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832,28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159,76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710,26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2 179 </w:t>
            </w:r>
            <w:r>
              <w:rPr>
                <w:spacing w:val="-2"/>
                <w:sz w:val="20"/>
              </w:rPr>
              <w:t xml:space="preserve">057,13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550,17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467,07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856,16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371,02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772,99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303,27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663,36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177,55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608,17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169,47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165,25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559,64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544,47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534,44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194,74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513,63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492,39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480,77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442,01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427,51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209,28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407,71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389,17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199,92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375,69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342,15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181,67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334,40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178,14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326,31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158,08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247,44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156,90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155,04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149,82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201,60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174,98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129,26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147,67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117,47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001,05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091,85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093,70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977,97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090,00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087,30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944,26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083,39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939,54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927,75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001,68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922,81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913,93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885,40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901,63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863,83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827,77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879,88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819,68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876,18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812,09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871,63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792,04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859,33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785,13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778,72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748,56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844,50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742,00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842,22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735,41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728,84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723,11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706,93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807,25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703,23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698,77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799,16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693,88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795,62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688,23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792,59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770,17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643,40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767,31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638,85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764,11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760,74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577,67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684,56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581,26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503,53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573,17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428,23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447,37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454,15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266,11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213,79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208,65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194,66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234,39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153,20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211,63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137,70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172,87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127,58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166,81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124,89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163,10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120,17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144,07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148,17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048,40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166,13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115,45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170,18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121,18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175,24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123,88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213,66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134,32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236,41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150,16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297,72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191,38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357,76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204,90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437,01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209,15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1199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443,92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457,51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265,10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461,23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335,21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451,11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412,73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451,45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420,15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453,81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427,22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506,73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572,50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509,85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580,00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514,14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586,99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579,96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682,88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1209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637,60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758,21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640,80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761,41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644,67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649,97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767,14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690,08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789,73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695,98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701,04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796,97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705,58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801,19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709,30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805,23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725,98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825,96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731,03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830,85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736,60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835,56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742,66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838,60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749,57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840,96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779,58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849,72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786,82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852,42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793,90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856,46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813,20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868,85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820,78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873,23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828,10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877,02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1229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834,77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878,79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865,35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887,81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886,75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898,76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395 </w:t>
            </w:r>
            <w:r>
              <w:rPr>
                <w:spacing w:val="-2"/>
                <w:sz w:val="20"/>
              </w:rPr>
              <w:t xml:space="preserve">923,66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911,40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002,36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923,53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023,43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924,88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079,71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936,85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085,28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939,04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089,66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943,09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951,01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096,54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977,13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2 177 </w:t>
            </w:r>
            <w:r>
              <w:rPr>
                <w:spacing w:val="-2"/>
                <w:sz w:val="20"/>
              </w:rPr>
              <w:t xml:space="preserve">989,77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093,20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001,23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094,43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010,58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120,04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107,40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147,00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141,90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173,97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152,18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200,76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215,25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159,77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224,01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1249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160,44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236,15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161,08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247,36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181,05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325,04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184,37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333,39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340,98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202,74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374,68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207,00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387,99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406,87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216,69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426,33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219,25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441,58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1259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220,99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455,06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220,53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470,66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482,46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211,93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494,08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198,02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515,73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191,71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526,77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187,32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535,03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183,19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546,24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169,23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560,99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174,31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588,10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1269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182,22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606,17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212,27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658,56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306,98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711,48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pStyle w:val="859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17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375,57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767,60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1039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470,10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2 178 </w:t>
            </w:r>
            <w:r>
              <w:rPr>
                <w:spacing w:val="-2"/>
                <w:sz w:val="20"/>
              </w:rPr>
              <w:t xml:space="preserve">851,10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ЗУ1(5)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367,85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225,98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968,80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018,09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664,75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001,45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666,07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976,48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975,34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2 180 </w:t>
            </w:r>
            <w:r>
              <w:rPr>
                <w:spacing w:val="-2"/>
                <w:sz w:val="20"/>
              </w:rPr>
              <w:t xml:space="preserve">993,41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397 </w:t>
            </w:r>
            <w:r>
              <w:rPr>
                <w:spacing w:val="-2"/>
                <w:sz w:val="20"/>
              </w:rPr>
              <w:t xml:space="preserve">378,80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2 181 </w:t>
            </w:r>
            <w:r>
              <w:rPr>
                <w:spacing w:val="-2"/>
                <w:sz w:val="20"/>
              </w:rPr>
              <w:t xml:space="preserve">203,39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6"/>
            <w:tcW w:w="10182" w:type="dxa"/>
            <w:textDirection w:val="lrTb"/>
            <w:noWrap w:val="false"/>
          </w:tcPr>
          <w:p>
            <w:pPr>
              <w:pStyle w:val="859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ЗУ1(6)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127,11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257,56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407,62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407,90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124,64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408,15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128,40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407,87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131,14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728,34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196,91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827,04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201,18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854,08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215,42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944,20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1289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227,80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022,49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287,45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399,93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754,73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326,06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853,30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310,48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857,13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335,12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809,40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342,56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488,26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392,58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291,10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423,28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359,66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857,27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1298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334,97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2 185 </w:t>
            </w:r>
            <w:r>
              <w:rPr>
                <w:spacing w:val="-2"/>
                <w:sz w:val="20"/>
              </w:rPr>
              <w:t xml:space="preserve">861,17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1299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173,07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836,35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106,20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736,00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1301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104,84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576,81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1302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107,15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432,08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1279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396 </w:t>
            </w:r>
            <w:r>
              <w:rPr>
                <w:spacing w:val="-2"/>
                <w:sz w:val="20"/>
              </w:rPr>
              <w:t xml:space="preserve">112,20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rPr>
                <w:sz w:val="20"/>
              </w:rPr>
            </w:pPr>
            <w:r>
              <w:rPr>
                <w:sz w:val="20"/>
              </w:rPr>
              <w:t xml:space="preserve">2 184 </w:t>
            </w:r>
            <w:r>
              <w:rPr>
                <w:spacing w:val="-2"/>
                <w:sz w:val="20"/>
              </w:rPr>
              <w:t xml:space="preserve">206,38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rPr>
                <w:sz w:val="20"/>
              </w:rPr>
            </w:pPr>
            <w:r>
              <w:rPr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  <w:tr>
        <w:trPr>
          <w:trHeight w:val="243"/>
        </w:trPr>
        <w:tc>
          <w:tcPr>
            <w:gridSpan w:val="6"/>
            <w:tcBorders>
              <w:bottom w:val="single" w:color="000000" w:sz="12" w:space="0"/>
            </w:tcBorders>
            <w:tcW w:w="10182" w:type="dxa"/>
            <w:textDirection w:val="lrTb"/>
            <w:noWrap w:val="false"/>
          </w:tcPr>
          <w:p>
            <w:pPr>
              <w:pStyle w:val="859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12" w:space="0"/>
            </w:tcBorders>
            <w:tcW w:w="1290" w:type="dxa"/>
            <w:textDirection w:val="lrTb"/>
            <w:noWrap w:val="false"/>
          </w:tcPr>
          <w:p>
            <w:pPr>
              <w:pStyle w:val="85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12" w:space="0"/>
            </w:tcBorders>
            <w:tcW w:w="1417" w:type="dxa"/>
            <w:textDirection w:val="lrTb"/>
            <w:noWrap w:val="false"/>
          </w:tcPr>
          <w:p>
            <w:pPr>
              <w:pStyle w:val="859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12" w:space="0"/>
            </w:tcBorders>
            <w:tcW w:w="2682" w:type="dxa"/>
            <w:textDirection w:val="lrTb"/>
            <w:noWrap w:val="false"/>
          </w:tcPr>
          <w:p>
            <w:pPr>
              <w:pStyle w:val="859"/>
              <w:ind w:left="1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/>
          </w:p>
        </w:tc>
        <w:tc>
          <w:tcPr>
            <w:tcBorders>
              <w:top w:val="single" w:color="000000" w:sz="12" w:space="0"/>
            </w:tcBorders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/>
          </w:p>
        </w:tc>
        <w:tc>
          <w:tcPr>
            <w:tcBorders>
              <w:top w:val="single" w:color="000000" w:sz="12" w:space="0"/>
            </w:tcBorders>
            <w:tcW w:w="1809" w:type="dxa"/>
            <w:textDirection w:val="lrTb"/>
            <w:noWrap w:val="false"/>
          </w:tcPr>
          <w:p>
            <w:pPr>
              <w:pStyle w:val="859"/>
              <w:ind w:left="24" w:right="6"/>
              <w:spacing w:before="14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/>
          </w:p>
        </w:tc>
      </w:tr>
      <w:tr>
        <w:trPr>
          <w:trHeight w:val="258"/>
        </w:trPr>
        <w:tc>
          <w:tcPr>
            <w:tcW w:w="1290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859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2682" w:type="dxa"/>
            <w:textDirection w:val="lrTb"/>
            <w:noWrap w:val="false"/>
          </w:tcPr>
          <w:p>
            <w:pPr>
              <w:pStyle w:val="859"/>
              <w:ind w:left="16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567" w:type="dxa"/>
            <w:textDirection w:val="lrTb"/>
            <w:noWrap w:val="false"/>
          </w:tcPr>
          <w:p>
            <w:pPr>
              <w:pStyle w:val="859"/>
              <w:ind w:left="20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  <w:tc>
          <w:tcPr>
            <w:tcW w:w="1809" w:type="dxa"/>
            <w:textDirection w:val="lrTb"/>
            <w:noWrap w:val="false"/>
          </w:tcPr>
          <w:p>
            <w:pPr>
              <w:pStyle w:val="859"/>
              <w:ind w:left="24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/>
          </w:p>
        </w:tc>
      </w:tr>
    </w:tbl>
    <w:p>
      <w:pPr>
        <w:jc w:val="right"/>
      </w:pPr>
      <w:r>
        <w:t xml:space="preserve">»</w:t>
      </w:r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4948608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2</w:t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4948608;o:allowoverlap:true;o:allowincell:true;mso-position-horizontal-relative:page;margin-left:290.5pt;mso-position-horizontal:absolute;mso-position-vertical-relative:page;margin-top:14.0pt;mso-position-vertical:absolute;width:41.4pt;height:27.6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2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5">
    <w:name w:val="Heading 1"/>
    <w:basedOn w:val="855"/>
    <w:next w:val="855"/>
    <w:link w:val="67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6">
    <w:name w:val="Heading 1 Char"/>
    <w:basedOn w:val="852"/>
    <w:link w:val="675"/>
    <w:uiPriority w:val="9"/>
    <w:rPr>
      <w:rFonts w:ascii="Arial" w:hAnsi="Arial" w:eastAsia="Arial" w:cs="Arial"/>
      <w:sz w:val="40"/>
      <w:szCs w:val="40"/>
    </w:rPr>
  </w:style>
  <w:style w:type="paragraph" w:styleId="677">
    <w:name w:val="Heading 2"/>
    <w:basedOn w:val="855"/>
    <w:next w:val="855"/>
    <w:link w:val="67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8">
    <w:name w:val="Heading 2 Char"/>
    <w:basedOn w:val="852"/>
    <w:link w:val="677"/>
    <w:uiPriority w:val="9"/>
    <w:rPr>
      <w:rFonts w:ascii="Arial" w:hAnsi="Arial" w:eastAsia="Arial" w:cs="Arial"/>
      <w:sz w:val="34"/>
    </w:rPr>
  </w:style>
  <w:style w:type="paragraph" w:styleId="679">
    <w:name w:val="Heading 3"/>
    <w:basedOn w:val="855"/>
    <w:next w:val="85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0">
    <w:name w:val="Heading 3 Char"/>
    <w:basedOn w:val="852"/>
    <w:link w:val="679"/>
    <w:uiPriority w:val="9"/>
    <w:rPr>
      <w:rFonts w:ascii="Arial" w:hAnsi="Arial" w:eastAsia="Arial" w:cs="Arial"/>
      <w:sz w:val="30"/>
      <w:szCs w:val="30"/>
    </w:rPr>
  </w:style>
  <w:style w:type="paragraph" w:styleId="681">
    <w:name w:val="Heading 4"/>
    <w:basedOn w:val="855"/>
    <w:next w:val="85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>
    <w:name w:val="Heading 4 Char"/>
    <w:basedOn w:val="852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>
    <w:name w:val="Heading 5"/>
    <w:basedOn w:val="855"/>
    <w:next w:val="85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>
    <w:name w:val="Heading 5 Char"/>
    <w:basedOn w:val="852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>
    <w:name w:val="Heading 6"/>
    <w:basedOn w:val="855"/>
    <w:next w:val="85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>
    <w:name w:val="Heading 6 Char"/>
    <w:basedOn w:val="852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>
    <w:name w:val="Heading 7"/>
    <w:basedOn w:val="855"/>
    <w:next w:val="85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>
    <w:name w:val="Heading 7 Char"/>
    <w:basedOn w:val="852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>
    <w:name w:val="Heading 8"/>
    <w:basedOn w:val="855"/>
    <w:next w:val="85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>
    <w:name w:val="Heading 8 Char"/>
    <w:basedOn w:val="852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>
    <w:name w:val="Heading 9"/>
    <w:basedOn w:val="855"/>
    <w:next w:val="85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>
    <w:name w:val="Heading 9 Char"/>
    <w:basedOn w:val="852"/>
    <w:link w:val="691"/>
    <w:uiPriority w:val="9"/>
    <w:rPr>
      <w:rFonts w:ascii="Arial" w:hAnsi="Arial" w:eastAsia="Arial" w:cs="Arial"/>
      <w:i/>
      <w:iCs/>
      <w:sz w:val="21"/>
      <w:szCs w:val="21"/>
    </w:rPr>
  </w:style>
  <w:style w:type="table" w:styleId="69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4">
    <w:name w:val="No Spacing"/>
    <w:uiPriority w:val="1"/>
    <w:qFormat/>
    <w:pPr>
      <w:spacing w:before="0" w:after="0" w:line="240" w:lineRule="auto"/>
    </w:pPr>
  </w:style>
  <w:style w:type="character" w:styleId="695">
    <w:name w:val="Title Char"/>
    <w:basedOn w:val="852"/>
    <w:link w:val="857"/>
    <w:uiPriority w:val="10"/>
    <w:rPr>
      <w:sz w:val="48"/>
      <w:szCs w:val="48"/>
    </w:rPr>
  </w:style>
  <w:style w:type="paragraph" w:styleId="696">
    <w:name w:val="Subtitle"/>
    <w:basedOn w:val="855"/>
    <w:next w:val="855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basedOn w:val="852"/>
    <w:link w:val="696"/>
    <w:uiPriority w:val="11"/>
    <w:rPr>
      <w:sz w:val="24"/>
      <w:szCs w:val="24"/>
    </w:rPr>
  </w:style>
  <w:style w:type="paragraph" w:styleId="698">
    <w:name w:val="Quote"/>
    <w:basedOn w:val="855"/>
    <w:next w:val="855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5"/>
    <w:next w:val="855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5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basedOn w:val="852"/>
    <w:link w:val="702"/>
    <w:uiPriority w:val="99"/>
  </w:style>
  <w:style w:type="paragraph" w:styleId="704">
    <w:name w:val="Footer"/>
    <w:basedOn w:val="855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basedOn w:val="852"/>
    <w:link w:val="704"/>
    <w:uiPriority w:val="99"/>
  </w:style>
  <w:style w:type="paragraph" w:styleId="706">
    <w:name w:val="Caption"/>
    <w:basedOn w:val="855"/>
    <w:next w:val="8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69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5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2"/>
    <w:uiPriority w:val="99"/>
    <w:unhideWhenUsed/>
    <w:rPr>
      <w:vertAlign w:val="superscript"/>
    </w:rPr>
  </w:style>
  <w:style w:type="paragraph" w:styleId="838">
    <w:name w:val="endnote text"/>
    <w:basedOn w:val="855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2"/>
    <w:uiPriority w:val="99"/>
    <w:semiHidden/>
    <w:unhideWhenUsed/>
    <w:rPr>
      <w:vertAlign w:val="superscript"/>
    </w:rPr>
  </w:style>
  <w:style w:type="paragraph" w:styleId="841">
    <w:name w:val="toc 1"/>
    <w:basedOn w:val="855"/>
    <w:next w:val="855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5"/>
    <w:next w:val="855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5"/>
    <w:next w:val="855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5"/>
    <w:next w:val="855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5"/>
    <w:next w:val="855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5"/>
    <w:next w:val="855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5"/>
    <w:next w:val="855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5"/>
    <w:next w:val="855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5"/>
    <w:next w:val="855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5"/>
    <w:next w:val="855"/>
    <w:uiPriority w:val="99"/>
    <w:unhideWhenUsed/>
    <w:pPr>
      <w:spacing w:after="0" w:afterAutospacing="0"/>
    </w:pPr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6">
    <w:name w:val="Body Text"/>
    <w:basedOn w:val="855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7">
    <w:name w:val="Title"/>
    <w:basedOn w:val="855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8">
    <w:name w:val="List Paragraph"/>
    <w:basedOn w:val="855"/>
    <w:uiPriority w:val="1"/>
    <w:qFormat/>
    <w:rPr>
      <w:lang w:val="ru-RU" w:eastAsia="en-US" w:bidi="ar-SA"/>
    </w:rPr>
  </w:style>
  <w:style w:type="paragraph" w:styleId="859">
    <w:name w:val="Table Paragraph"/>
    <w:basedOn w:val="855"/>
    <w:uiPriority w:val="1"/>
    <w:qFormat/>
    <w:pPr>
      <w:ind w:left="15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2025-11-28T11:50:58Z</dcterms:created>
  <dcterms:modified xsi:type="dcterms:W3CDTF">2025-12-17T13:37:43Z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2025-11-27T00:00:00Z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2025-11-28T00:00:00Z</vt:filetime>
  </property>
  <property fmtid="{D5CDD505-2E9C-101B-9397-08002B2CF9AE}" pid="5" name="Producer">
    <vt:lpwstr>4-Heights™ PDF Library 3.4.0.6904 (http://www.pdf-tools.com)</vt:lpwstr>
  </property>
</Properties>
</file>