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6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Старые </w:t>
      </w:r>
      <w:r>
        <w:rPr>
          <w:b/>
          <w:i/>
          <w:spacing w:val="-2"/>
          <w:sz w:val="20"/>
        </w:rPr>
        <w:t xml:space="preserve">Кельцы)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9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город Скопин городской округ, село </w:t>
            </w:r>
            <w:r>
              <w:rPr>
                <w:spacing w:val="-2"/>
                <w:sz w:val="20"/>
              </w:rPr>
              <w:t xml:space="preserve">Старые Кельцы.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262 250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Старые Кельцы)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8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100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100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09536" behindDoc="1" locked="0" layoutInCell="1" allowOverlap="1">
              <wp:simplePos x="0" y="0"/>
              <wp:positionH relativeFrom="page">
                <wp:posOffset>3457563</wp:posOffset>
              </wp:positionH>
              <wp:positionV relativeFrom="page">
                <wp:posOffset>92032</wp:posOffset>
              </wp:positionV>
              <wp:extent cx="641372" cy="44654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372" cy="446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09536;o:allowoverlap:true;o:allowincell:true;mso-position-horizontal-relative:page;margin-left:272.25pt;mso-position-horizontal:absolute;mso-position-vertical-relative:page;margin-top:7.25pt;mso-position-vertical:absolute;width:50.50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2025-11-27T14:45:38Z</dcterms:created>
  <dcterms:modified xsi:type="dcterms:W3CDTF">2025-12-09T14:13:16Z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