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7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10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03" w:right="535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ИТ-1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Зона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размещения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объектов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транспортной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инфраструктуры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(линейные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объекты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 xml:space="preserve">обслуживающей инфраструктурой) (населенный пункт д. Николаевка)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деревня Николаевка.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42 629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41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размещения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инфраструктуры (линейные объекты с обслуживающей инфраструктурой) (населенный пункт д. Николаевка)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ИТ-1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размещения объектов транспортной инфраструктуры (линейные объекты с обслуживающей инфраструктурой)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882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882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285,40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119,94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407 </w:t>
            </w:r>
            <w:r>
              <w:rPr>
                <w:spacing w:val="-2"/>
                <w:sz w:val="20"/>
              </w:rPr>
              <w:t xml:space="preserve">015,98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924,82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8817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52800</wp:posOffset>
              </wp:positionV>
              <wp:extent cx="851875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51874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881792;o:allowoverlap:true;o:allowincell:true;mso-position-horizontal-relative:page;margin-left:291.50pt;mso-position-horizontal:absolute;mso-position-vertical-relative:page;margin-top:4.16pt;mso-position-vertical:absolute;width:67.08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2025-11-21T09:15:30Z</dcterms:created>
  <dcterms:modified xsi:type="dcterms:W3CDTF">2025-12-18T14:12:34Z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