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DCCE" w14:textId="37662C0A" w:rsidR="00EB26DC" w:rsidRPr="008B0608" w:rsidRDefault="00CE4831" w:rsidP="00354831">
      <w:pPr>
        <w:spacing w:line="288" w:lineRule="auto"/>
        <w:jc w:val="center"/>
      </w:pPr>
      <w:r w:rsidRPr="008B0608">
        <w:rPr>
          <w:noProof/>
        </w:rPr>
        <w:drawing>
          <wp:inline distT="0" distB="0" distL="0" distR="0" wp14:anchorId="31E7ADC3" wp14:editId="5572FD24">
            <wp:extent cx="9334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14:paraId="2EBF42F2" w14:textId="1B8EE245" w:rsidR="00F97F25" w:rsidRPr="008B0608" w:rsidRDefault="001B1D8A" w:rsidP="00354831">
      <w:pPr>
        <w:pStyle w:val="a5"/>
        <w:spacing w:line="240" w:lineRule="auto"/>
        <w:rPr>
          <w:spacing w:val="-28"/>
          <w:sz w:val="28"/>
          <w:szCs w:val="28"/>
        </w:rPr>
      </w:pPr>
      <w:r w:rsidRPr="008B0608">
        <w:rPr>
          <w:spacing w:val="-28"/>
          <w:szCs w:val="36"/>
        </w:rPr>
        <w:t xml:space="preserve">МИНИСТЕРСТВО </w:t>
      </w:r>
      <w:r w:rsidR="00BD1DAD">
        <w:rPr>
          <w:spacing w:val="-28"/>
          <w:szCs w:val="36"/>
        </w:rPr>
        <w:t xml:space="preserve">ТОПЛИВНО-ЭНЕРГЕТИЧЕСКОГО КОМПЛЕКСА И ЖИЛИЩНО-КОММУНАЛЬНОГО ХОЗЯЙСТВА </w:t>
      </w:r>
      <w:r w:rsidR="00F97F25" w:rsidRPr="008B0608">
        <w:rPr>
          <w:spacing w:val="-28"/>
          <w:szCs w:val="36"/>
        </w:rPr>
        <w:t>РЯЗАНСКОЙ ОБЛАСТИ</w:t>
      </w:r>
    </w:p>
    <w:p w14:paraId="7A780997" w14:textId="77777777" w:rsidR="00F97F25" w:rsidRPr="008B0608" w:rsidRDefault="00F97F25" w:rsidP="00354831">
      <w:pPr>
        <w:spacing w:line="192" w:lineRule="auto"/>
        <w:jc w:val="center"/>
        <w:rPr>
          <w:sz w:val="28"/>
          <w:szCs w:val="28"/>
        </w:rPr>
      </w:pPr>
    </w:p>
    <w:p w14:paraId="6A14E83A" w14:textId="77777777" w:rsidR="00BF669B" w:rsidRPr="008B0608" w:rsidRDefault="00BF669B" w:rsidP="00354831">
      <w:pPr>
        <w:ind w:right="-45"/>
        <w:jc w:val="center"/>
        <w:rPr>
          <w:b/>
          <w:bCs/>
          <w:sz w:val="32"/>
          <w:szCs w:val="32"/>
        </w:rPr>
      </w:pPr>
      <w:r w:rsidRPr="008B0608">
        <w:rPr>
          <w:b/>
          <w:bCs/>
          <w:sz w:val="32"/>
          <w:szCs w:val="32"/>
        </w:rPr>
        <w:t>П О С Т А Н О В Л Е Н И Е</w:t>
      </w:r>
    </w:p>
    <w:p w14:paraId="3F1DFB5F" w14:textId="74606DF6" w:rsidR="006173C1" w:rsidRPr="00AE265D" w:rsidRDefault="006173C1" w:rsidP="00354831">
      <w:pPr>
        <w:spacing w:before="480" w:after="480"/>
        <w:ind w:right="-45"/>
        <w:jc w:val="center"/>
        <w:rPr>
          <w:b/>
          <w:bCs/>
          <w:sz w:val="44"/>
          <w:szCs w:val="28"/>
        </w:rPr>
      </w:pPr>
      <w:bookmarkStart w:id="0" w:name="sign_date"/>
      <w:r w:rsidRPr="00AE265D">
        <w:rPr>
          <w:sz w:val="28"/>
        </w:rPr>
        <w:t xml:space="preserve">от </w:t>
      </w:r>
      <w:r w:rsidR="006B4C3D">
        <w:rPr>
          <w:sz w:val="28"/>
        </w:rPr>
        <w:t>______</w:t>
      </w:r>
      <w:r w:rsidR="007351B3">
        <w:rPr>
          <w:sz w:val="28"/>
        </w:rPr>
        <w:t xml:space="preserve"> 202</w:t>
      </w:r>
      <w:r w:rsidR="006B4C3D">
        <w:rPr>
          <w:sz w:val="28"/>
        </w:rPr>
        <w:t>_</w:t>
      </w:r>
      <w:r w:rsidRPr="00AE265D">
        <w:rPr>
          <w:sz w:val="28"/>
        </w:rPr>
        <w:t xml:space="preserve"> года № </w:t>
      </w:r>
      <w:r w:rsidR="006B4C3D">
        <w:rPr>
          <w:sz w:val="28"/>
        </w:rPr>
        <w:t>__</w:t>
      </w:r>
      <w:r w:rsidRPr="00AE265D">
        <w:rPr>
          <w:sz w:val="28"/>
        </w:rPr>
        <w:t xml:space="preserve"> </w:t>
      </w:r>
      <w:bookmarkEnd w:id="0"/>
    </w:p>
    <w:tbl>
      <w:tblPr>
        <w:tblW w:w="5000" w:type="pct"/>
        <w:jc w:val="center"/>
        <w:tblLook w:val="01E0" w:firstRow="1" w:lastRow="1" w:firstColumn="1" w:lastColumn="1" w:noHBand="0" w:noVBand="0"/>
      </w:tblPr>
      <w:tblGrid>
        <w:gridCol w:w="9854"/>
      </w:tblGrid>
      <w:tr w:rsidR="006173C1" w14:paraId="4C726920" w14:textId="77777777" w:rsidTr="00FC2525">
        <w:trPr>
          <w:jc w:val="center"/>
        </w:trPr>
        <w:tc>
          <w:tcPr>
            <w:tcW w:w="5000" w:type="pct"/>
            <w:tcMar>
              <w:top w:w="0" w:type="dxa"/>
              <w:left w:w="108" w:type="dxa"/>
              <w:bottom w:w="680" w:type="dxa"/>
              <w:right w:w="108" w:type="dxa"/>
            </w:tcMar>
          </w:tcPr>
          <w:p w14:paraId="158C8FB9" w14:textId="0128F47C" w:rsidR="00BD1DAD" w:rsidRDefault="00D2719C" w:rsidP="00BD1DAD">
            <w:pPr>
              <w:jc w:val="center"/>
              <w:rPr>
                <w:sz w:val="28"/>
                <w:szCs w:val="28"/>
              </w:rPr>
            </w:pPr>
            <w:r>
              <w:rPr>
                <w:sz w:val="28"/>
                <w:szCs w:val="28"/>
              </w:rPr>
              <w:t>О комиссии по соблюдени</w:t>
            </w:r>
            <w:r w:rsidR="00220035">
              <w:rPr>
                <w:sz w:val="28"/>
                <w:szCs w:val="28"/>
              </w:rPr>
              <w:t>ю</w:t>
            </w:r>
            <w:r>
              <w:rPr>
                <w:sz w:val="28"/>
                <w:szCs w:val="28"/>
              </w:rPr>
              <w:t xml:space="preserve"> требований о предотвращении </w:t>
            </w:r>
            <w:r w:rsidR="00531E0F">
              <w:rPr>
                <w:sz w:val="28"/>
                <w:szCs w:val="28"/>
              </w:rPr>
              <w:br/>
            </w:r>
            <w:r>
              <w:rPr>
                <w:sz w:val="28"/>
                <w:szCs w:val="28"/>
              </w:rPr>
              <w:t xml:space="preserve">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w:t>
            </w:r>
            <w:r w:rsidR="00026633" w:rsidRPr="00026633">
              <w:rPr>
                <w:sz w:val="28"/>
                <w:szCs w:val="28"/>
              </w:rPr>
              <w:t xml:space="preserve">топливно-энергетического комплекса и жилищно-коммунального хозяйства </w:t>
            </w:r>
            <w:r>
              <w:rPr>
                <w:sz w:val="28"/>
                <w:szCs w:val="28"/>
              </w:rPr>
              <w:t>Рязанской области</w:t>
            </w:r>
          </w:p>
        </w:tc>
      </w:tr>
      <w:tr w:rsidR="006173C1" w14:paraId="5403FDF7" w14:textId="77777777" w:rsidTr="00FC2525">
        <w:trPr>
          <w:trHeight w:val="3144"/>
          <w:jc w:val="center"/>
        </w:trPr>
        <w:tc>
          <w:tcPr>
            <w:tcW w:w="5000" w:type="pct"/>
          </w:tcPr>
          <w:p w14:paraId="6F0F3CA0" w14:textId="45DC081C" w:rsidR="00727780" w:rsidRPr="00727780" w:rsidRDefault="00B77862" w:rsidP="0086532F">
            <w:pPr>
              <w:widowControl/>
              <w:ind w:firstLine="709"/>
              <w:jc w:val="both"/>
              <w:rPr>
                <w:sz w:val="28"/>
                <w:szCs w:val="28"/>
              </w:rPr>
            </w:pPr>
            <w:r>
              <w:rPr>
                <w:sz w:val="28"/>
                <w:szCs w:val="28"/>
              </w:rPr>
              <w:t xml:space="preserve">В соответствии с </w:t>
            </w:r>
            <w:r w:rsidRPr="00C03D56">
              <w:rPr>
                <w:sz w:val="28"/>
                <w:szCs w:val="28"/>
              </w:rPr>
              <w:t xml:space="preserve">Федеральным </w:t>
            </w:r>
            <w:hyperlink r:id="rId9">
              <w:r w:rsidRPr="00B77862">
                <w:rPr>
                  <w:sz w:val="28"/>
                  <w:szCs w:val="28"/>
                </w:rPr>
                <w:t>законом</w:t>
              </w:r>
            </w:hyperlink>
            <w:r>
              <w:rPr>
                <w:sz w:val="28"/>
                <w:szCs w:val="28"/>
              </w:rPr>
              <w:t xml:space="preserve"> от 25 декабря 2008 года </w:t>
            </w:r>
            <w:r w:rsidR="009D7ED9">
              <w:rPr>
                <w:sz w:val="28"/>
                <w:szCs w:val="28"/>
              </w:rPr>
              <w:t xml:space="preserve">              </w:t>
            </w:r>
            <w:r>
              <w:rPr>
                <w:sz w:val="28"/>
                <w:szCs w:val="28"/>
              </w:rPr>
              <w:t>№ 273-ФЗ «О противодействии коррупции»</w:t>
            </w:r>
            <w:r w:rsidRPr="00C03D56">
              <w:rPr>
                <w:sz w:val="28"/>
                <w:szCs w:val="28"/>
              </w:rPr>
              <w:t xml:space="preserve">, Федеральным </w:t>
            </w:r>
            <w:hyperlink r:id="rId10">
              <w:r w:rsidRPr="00B77862">
                <w:rPr>
                  <w:sz w:val="28"/>
                  <w:szCs w:val="28"/>
                </w:rPr>
                <w:t>законом</w:t>
              </w:r>
            </w:hyperlink>
            <w:r>
              <w:rPr>
                <w:sz w:val="28"/>
                <w:szCs w:val="28"/>
              </w:rPr>
              <w:t xml:space="preserve"> </w:t>
            </w:r>
            <w:r w:rsidR="000648DE">
              <w:rPr>
                <w:sz w:val="28"/>
                <w:szCs w:val="28"/>
              </w:rPr>
              <w:br/>
            </w:r>
            <w:r>
              <w:rPr>
                <w:sz w:val="28"/>
                <w:szCs w:val="28"/>
              </w:rPr>
              <w:t xml:space="preserve">от 12 января 1996 года № 7-ФЗ «О некоммерческих организациях», постановлением Правительства Рязанской области от 21 октября </w:t>
            </w:r>
            <w:r w:rsidR="000648DE">
              <w:rPr>
                <w:sz w:val="28"/>
                <w:szCs w:val="28"/>
              </w:rPr>
              <w:br/>
            </w:r>
            <w:r>
              <w:rPr>
                <w:sz w:val="28"/>
                <w:szCs w:val="28"/>
              </w:rPr>
              <w:t>2025 г. № 324 «О комиссии по</w:t>
            </w:r>
            <w:r w:rsidR="009D7ED9">
              <w:rPr>
                <w:sz w:val="28"/>
                <w:szCs w:val="28"/>
              </w:rPr>
              <w:t> </w:t>
            </w:r>
            <w:r w:rsidR="0030585A">
              <w:rPr>
                <w:sz w:val="28"/>
                <w:szCs w:val="28"/>
              </w:rPr>
              <w:t xml:space="preserve"> соблюдению</w:t>
            </w:r>
            <w:r>
              <w:rPr>
                <w:sz w:val="28"/>
                <w:szCs w:val="28"/>
              </w:rPr>
              <w:t xml:space="preserve"> требований о предотвращении </w:t>
            </w:r>
            <w:r w:rsidR="000648DE">
              <w:rPr>
                <w:sz w:val="28"/>
                <w:szCs w:val="28"/>
              </w:rPr>
              <w:br/>
            </w:r>
            <w:r>
              <w:rPr>
                <w:sz w:val="28"/>
                <w:szCs w:val="28"/>
              </w:rPr>
              <w:t>или об урегулировании конфликта интересов, предъявляемых к руководителю государственного учреждения Рязанской области», м</w:t>
            </w:r>
            <w:r w:rsidR="006D2CD3" w:rsidRPr="00727780">
              <w:rPr>
                <w:sz w:val="28"/>
                <w:szCs w:val="28"/>
              </w:rPr>
              <w:t xml:space="preserve">инистерство </w:t>
            </w:r>
            <w:r w:rsidR="00BD1DAD">
              <w:rPr>
                <w:sz w:val="28"/>
                <w:szCs w:val="28"/>
              </w:rPr>
              <w:t>топливно-энергетического комплекса и жилищно-коммунального хозяйства</w:t>
            </w:r>
            <w:r w:rsidR="006D2CD3" w:rsidRPr="00727780">
              <w:rPr>
                <w:sz w:val="28"/>
                <w:szCs w:val="28"/>
              </w:rPr>
              <w:t xml:space="preserve"> Рязанской области ПОСТАНОВЛЯЕТ:</w:t>
            </w:r>
          </w:p>
          <w:p w14:paraId="163A4CAE" w14:textId="742497BA" w:rsidR="00A5413D" w:rsidRDefault="0086532F" w:rsidP="00A5413D">
            <w:pPr>
              <w:ind w:firstLine="709"/>
              <w:jc w:val="both"/>
              <w:rPr>
                <w:sz w:val="28"/>
                <w:szCs w:val="28"/>
              </w:rPr>
            </w:pPr>
            <w:r w:rsidRPr="0032722B">
              <w:rPr>
                <w:sz w:val="28"/>
                <w:szCs w:val="28"/>
              </w:rPr>
              <w:t>1. </w:t>
            </w:r>
            <w:r w:rsidR="00A5413D">
              <w:rPr>
                <w:sz w:val="28"/>
                <w:szCs w:val="28"/>
              </w:rPr>
              <w:t>Создать комиссию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w:t>
            </w:r>
            <w:r w:rsidR="00050FB9">
              <w:rPr>
                <w:sz w:val="28"/>
                <w:szCs w:val="28"/>
              </w:rPr>
              <w:t xml:space="preserve"> которого является министерство </w:t>
            </w:r>
            <w:r w:rsidR="00BD1DAD" w:rsidRPr="00BD1DAD">
              <w:rPr>
                <w:sz w:val="28"/>
                <w:szCs w:val="28"/>
              </w:rPr>
              <w:t xml:space="preserve">топливно-энергетического комплекса и жилищно-коммунального хозяйства </w:t>
            </w:r>
            <w:r w:rsidR="00050FB9">
              <w:rPr>
                <w:sz w:val="28"/>
                <w:szCs w:val="28"/>
              </w:rPr>
              <w:t>Рязанской области, и</w:t>
            </w:r>
            <w:r w:rsidR="009D7ED9">
              <w:rPr>
                <w:sz w:val="28"/>
                <w:szCs w:val="28"/>
              </w:rPr>
              <w:t> </w:t>
            </w:r>
            <w:r w:rsidR="00050FB9">
              <w:rPr>
                <w:sz w:val="28"/>
                <w:szCs w:val="28"/>
              </w:rPr>
              <w:t>утвердить ее состав согласно приложению № 1 к настоящему постановлению.</w:t>
            </w:r>
          </w:p>
          <w:p w14:paraId="3B102413" w14:textId="379F67C9" w:rsidR="00261F10" w:rsidRDefault="00686F41" w:rsidP="00C91FBF">
            <w:pPr>
              <w:pStyle w:val="140"/>
              <w:spacing w:before="0" w:line="240" w:lineRule="auto"/>
              <w:ind w:left="0" w:right="0" w:firstLine="746"/>
              <w:rPr>
                <w:color w:val="auto"/>
                <w:spacing w:val="0"/>
              </w:rPr>
            </w:pPr>
            <w:r>
              <w:rPr>
                <w:color w:val="auto"/>
                <w:spacing w:val="0"/>
              </w:rPr>
              <w:t>2</w:t>
            </w:r>
            <w:r w:rsidR="00261F10" w:rsidRPr="00C749CE">
              <w:rPr>
                <w:color w:val="auto"/>
                <w:spacing w:val="0"/>
              </w:rPr>
              <w:t>.</w:t>
            </w:r>
            <w:r w:rsidR="0054343D">
              <w:rPr>
                <w:color w:val="auto"/>
                <w:spacing w:val="0"/>
              </w:rPr>
              <w:t> </w:t>
            </w:r>
            <w:r w:rsidR="00050FB9">
              <w:rPr>
                <w:color w:val="auto"/>
                <w:spacing w:val="0"/>
              </w:rPr>
              <w:t xml:space="preserve">Утвердить Положение о комиссии </w:t>
            </w:r>
            <w:r w:rsidR="00B90FB4">
              <w:t>по соблюдению требований о</w:t>
            </w:r>
            <w:r w:rsidR="009D7ED9">
              <w:t> </w:t>
            </w:r>
            <w:r w:rsidR="00B90FB4">
              <w:t xml:space="preserve">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w:t>
            </w:r>
            <w:r w:rsidR="00BD1DAD" w:rsidRPr="00BD1DAD">
              <w:t xml:space="preserve">топливно-энергетического комплекса и жилищно-коммунального хозяйства </w:t>
            </w:r>
            <w:r w:rsidR="00B90FB4">
              <w:t>Рязанской области</w:t>
            </w:r>
            <w:r w:rsidR="00684E16">
              <w:t>, согласно приложению № 2 к настоящему постановлению</w:t>
            </w:r>
            <w:r w:rsidR="00261F10" w:rsidRPr="00C749CE">
              <w:rPr>
                <w:color w:val="auto"/>
                <w:spacing w:val="0"/>
              </w:rPr>
              <w:t>.</w:t>
            </w:r>
          </w:p>
          <w:p w14:paraId="299F6065" w14:textId="77777777" w:rsidR="00050FB9" w:rsidRDefault="00050FB9" w:rsidP="00050FB9">
            <w:pPr>
              <w:pStyle w:val="140"/>
              <w:spacing w:before="0" w:line="240" w:lineRule="auto"/>
              <w:ind w:left="0" w:right="0" w:firstLine="746"/>
              <w:rPr>
                <w:color w:val="auto"/>
                <w:spacing w:val="0"/>
              </w:rPr>
            </w:pPr>
            <w:r>
              <w:rPr>
                <w:color w:val="auto"/>
                <w:spacing w:val="0"/>
              </w:rPr>
              <w:t>3. </w:t>
            </w:r>
            <w:r w:rsidRPr="00C749CE">
              <w:rPr>
                <w:color w:val="auto"/>
                <w:spacing w:val="0"/>
              </w:rPr>
              <w:t xml:space="preserve">Контроль за исполнением настоящего постановления оставляю </w:t>
            </w:r>
            <w:r>
              <w:rPr>
                <w:color w:val="auto"/>
                <w:spacing w:val="0"/>
              </w:rPr>
              <w:t xml:space="preserve">                    </w:t>
            </w:r>
            <w:r w:rsidRPr="00C749CE">
              <w:rPr>
                <w:color w:val="auto"/>
                <w:spacing w:val="0"/>
              </w:rPr>
              <w:t>за собой.</w:t>
            </w:r>
          </w:p>
          <w:p w14:paraId="7544B402" w14:textId="77777777" w:rsidR="00261F10" w:rsidRPr="00015B99" w:rsidRDefault="00261F10" w:rsidP="00C91FBF">
            <w:pPr>
              <w:pStyle w:val="140"/>
              <w:widowControl/>
              <w:spacing w:before="0" w:line="240" w:lineRule="auto"/>
              <w:ind w:left="0" w:right="0" w:firstLine="746"/>
              <w:rPr>
                <w:color w:val="auto"/>
                <w:spacing w:val="0"/>
              </w:rPr>
            </w:pPr>
          </w:p>
          <w:p w14:paraId="0A66FFE8" w14:textId="77777777" w:rsidR="00552816" w:rsidRDefault="00552816" w:rsidP="00354831">
            <w:pPr>
              <w:pStyle w:val="140"/>
              <w:widowControl/>
              <w:spacing w:before="0" w:line="240" w:lineRule="auto"/>
              <w:ind w:left="0" w:right="0" w:firstLine="0"/>
              <w:rPr>
                <w:color w:val="auto"/>
                <w:spacing w:val="-4"/>
              </w:rPr>
            </w:pPr>
          </w:p>
          <w:p w14:paraId="0F47E40A" w14:textId="6FA3FC31" w:rsidR="006173C1" w:rsidRDefault="00261F10" w:rsidP="00686F41">
            <w:pPr>
              <w:pStyle w:val="140"/>
              <w:widowControl/>
              <w:tabs>
                <w:tab w:val="left" w:pos="7371"/>
              </w:tabs>
              <w:spacing w:before="0" w:line="240" w:lineRule="auto"/>
              <w:ind w:left="0" w:right="0" w:firstLine="0"/>
            </w:pPr>
            <w:r w:rsidRPr="00607D58">
              <w:rPr>
                <w:color w:val="auto"/>
                <w:spacing w:val="-4"/>
              </w:rPr>
              <w:t xml:space="preserve">Министр </w:t>
            </w:r>
            <w:r w:rsidR="00BD1DAD">
              <w:rPr>
                <w:color w:val="auto"/>
                <w:spacing w:val="-4"/>
              </w:rPr>
              <w:t xml:space="preserve">                                                                                                 </w:t>
            </w:r>
            <w:r>
              <w:rPr>
                <w:color w:val="auto"/>
                <w:spacing w:val="-4"/>
              </w:rPr>
              <w:t>А.</w:t>
            </w:r>
            <w:r w:rsidR="00BD1DAD">
              <w:rPr>
                <w:color w:val="auto"/>
                <w:spacing w:val="-4"/>
              </w:rPr>
              <w:t>А</w:t>
            </w:r>
            <w:r>
              <w:rPr>
                <w:color w:val="auto"/>
                <w:spacing w:val="-4"/>
              </w:rPr>
              <w:t xml:space="preserve">. </w:t>
            </w:r>
            <w:r w:rsidR="00BD1DAD">
              <w:rPr>
                <w:color w:val="auto"/>
                <w:spacing w:val="-4"/>
              </w:rPr>
              <w:t>Уворвихвост</w:t>
            </w:r>
          </w:p>
        </w:tc>
      </w:tr>
    </w:tbl>
    <w:p w14:paraId="4EE9669D" w14:textId="10B7A305" w:rsidR="00531E0F" w:rsidRDefault="00531E0F" w:rsidP="00354831">
      <w:pPr>
        <w:widowControl/>
        <w:ind w:left="5103"/>
        <w:outlineLvl w:val="0"/>
        <w:rPr>
          <w:sz w:val="28"/>
          <w:szCs w:val="28"/>
        </w:rPr>
      </w:pPr>
    </w:p>
    <w:p w14:paraId="1F02486C" w14:textId="77777777" w:rsidR="00BD1DAD" w:rsidRDefault="00BD1DAD" w:rsidP="00354831">
      <w:pPr>
        <w:widowControl/>
        <w:ind w:left="5103"/>
        <w:outlineLvl w:val="0"/>
        <w:rPr>
          <w:sz w:val="28"/>
          <w:szCs w:val="28"/>
        </w:rPr>
      </w:pPr>
    </w:p>
    <w:p w14:paraId="366ACAB3" w14:textId="4301E27B" w:rsidR="00B85FF4" w:rsidRDefault="00B85FF4" w:rsidP="00BD1DAD">
      <w:pPr>
        <w:widowControl/>
        <w:ind w:left="5103"/>
        <w:jc w:val="right"/>
        <w:outlineLvl w:val="0"/>
        <w:rPr>
          <w:sz w:val="28"/>
          <w:szCs w:val="28"/>
        </w:rPr>
      </w:pPr>
      <w:r w:rsidRPr="00D74351">
        <w:rPr>
          <w:sz w:val="28"/>
          <w:szCs w:val="28"/>
        </w:rPr>
        <w:t xml:space="preserve">Приложение </w:t>
      </w:r>
      <w:r w:rsidR="001E5E81">
        <w:rPr>
          <w:sz w:val="28"/>
          <w:szCs w:val="28"/>
        </w:rPr>
        <w:t>№ 1</w:t>
      </w:r>
    </w:p>
    <w:p w14:paraId="39EF1337" w14:textId="77777777" w:rsidR="00B85FF4" w:rsidRPr="00D74351" w:rsidRDefault="00B85FF4" w:rsidP="00BD1DAD">
      <w:pPr>
        <w:widowControl/>
        <w:ind w:left="5103"/>
        <w:jc w:val="right"/>
        <w:outlineLvl w:val="0"/>
        <w:rPr>
          <w:sz w:val="28"/>
          <w:szCs w:val="28"/>
        </w:rPr>
      </w:pPr>
      <w:bookmarkStart w:id="1" w:name="_Hlk215050769"/>
      <w:r w:rsidRPr="00D74351">
        <w:rPr>
          <w:sz w:val="28"/>
          <w:szCs w:val="28"/>
        </w:rPr>
        <w:t xml:space="preserve">к </w:t>
      </w:r>
      <w:r>
        <w:rPr>
          <w:sz w:val="28"/>
          <w:szCs w:val="28"/>
        </w:rPr>
        <w:t>п</w:t>
      </w:r>
      <w:r w:rsidRPr="00D74351">
        <w:rPr>
          <w:sz w:val="28"/>
          <w:szCs w:val="28"/>
        </w:rPr>
        <w:t>остановлению</w:t>
      </w:r>
    </w:p>
    <w:p w14:paraId="23C0E4D2" w14:textId="27E05ABA" w:rsidR="00B85FF4" w:rsidRDefault="00B85FF4" w:rsidP="00BD1DAD">
      <w:pPr>
        <w:widowControl/>
        <w:ind w:left="5103"/>
        <w:jc w:val="right"/>
        <w:rPr>
          <w:sz w:val="28"/>
          <w:szCs w:val="28"/>
        </w:rPr>
      </w:pPr>
      <w:r w:rsidRPr="00D74351">
        <w:rPr>
          <w:sz w:val="28"/>
          <w:szCs w:val="28"/>
        </w:rPr>
        <w:t xml:space="preserve">министерства </w:t>
      </w:r>
      <w:r w:rsidR="00BD1DAD">
        <w:rPr>
          <w:sz w:val="28"/>
          <w:szCs w:val="28"/>
        </w:rPr>
        <w:t xml:space="preserve">топливно-энергетического комплекса и жилищно-коммунального хозяйства </w:t>
      </w:r>
      <w:r w:rsidRPr="00D74351">
        <w:rPr>
          <w:sz w:val="28"/>
          <w:szCs w:val="28"/>
        </w:rPr>
        <w:t>Рязанской области</w:t>
      </w:r>
    </w:p>
    <w:p w14:paraId="65056BB5" w14:textId="77777777" w:rsidR="00BD1DAD" w:rsidRPr="00D74351" w:rsidRDefault="00BD1DAD" w:rsidP="00BD1DAD">
      <w:pPr>
        <w:widowControl/>
        <w:ind w:left="5103"/>
        <w:jc w:val="right"/>
        <w:rPr>
          <w:sz w:val="28"/>
          <w:szCs w:val="28"/>
        </w:rPr>
      </w:pPr>
    </w:p>
    <w:p w14:paraId="3A171CD6" w14:textId="55C6B6FD" w:rsidR="00B85FF4" w:rsidRDefault="00B85FF4" w:rsidP="00BD1DAD">
      <w:pPr>
        <w:widowControl/>
        <w:ind w:left="5103"/>
        <w:jc w:val="right"/>
        <w:rPr>
          <w:sz w:val="28"/>
          <w:szCs w:val="28"/>
        </w:rPr>
      </w:pPr>
      <w:r w:rsidRPr="00D74351">
        <w:rPr>
          <w:sz w:val="28"/>
          <w:szCs w:val="28"/>
        </w:rPr>
        <w:t xml:space="preserve">от </w:t>
      </w:r>
      <w:r w:rsidR="00026B74">
        <w:rPr>
          <w:sz w:val="28"/>
          <w:szCs w:val="28"/>
        </w:rPr>
        <w:t>_____________</w:t>
      </w:r>
      <w:r>
        <w:rPr>
          <w:sz w:val="28"/>
          <w:szCs w:val="28"/>
        </w:rPr>
        <w:t xml:space="preserve"> года</w:t>
      </w:r>
      <w:r w:rsidRPr="00D74351">
        <w:rPr>
          <w:sz w:val="28"/>
          <w:szCs w:val="28"/>
        </w:rPr>
        <w:t xml:space="preserve"> </w:t>
      </w:r>
      <w:r>
        <w:rPr>
          <w:sz w:val="28"/>
          <w:szCs w:val="28"/>
        </w:rPr>
        <w:t xml:space="preserve">№ </w:t>
      </w:r>
      <w:r w:rsidR="00026B74">
        <w:rPr>
          <w:sz w:val="28"/>
          <w:szCs w:val="28"/>
        </w:rPr>
        <w:t>__</w:t>
      </w:r>
    </w:p>
    <w:bookmarkEnd w:id="1"/>
    <w:p w14:paraId="4EE1DEEF" w14:textId="77777777" w:rsidR="00033BDA" w:rsidRDefault="00033BDA" w:rsidP="00354831">
      <w:pPr>
        <w:spacing w:line="235" w:lineRule="auto"/>
        <w:jc w:val="right"/>
        <w:outlineLvl w:val="0"/>
        <w:rPr>
          <w:spacing w:val="-4"/>
          <w:sz w:val="28"/>
          <w:szCs w:val="28"/>
        </w:rPr>
      </w:pPr>
    </w:p>
    <w:p w14:paraId="0BAED184" w14:textId="77777777" w:rsidR="003A1736" w:rsidRDefault="00FF6F73" w:rsidP="00FE5A2A">
      <w:pPr>
        <w:spacing w:line="235" w:lineRule="auto"/>
        <w:jc w:val="center"/>
        <w:rPr>
          <w:spacing w:val="-4"/>
          <w:sz w:val="28"/>
          <w:szCs w:val="28"/>
        </w:rPr>
      </w:pPr>
      <w:r>
        <w:rPr>
          <w:spacing w:val="-4"/>
          <w:sz w:val="28"/>
          <w:szCs w:val="28"/>
        </w:rPr>
        <w:t xml:space="preserve">Состав </w:t>
      </w:r>
    </w:p>
    <w:p w14:paraId="17A20D72" w14:textId="5C1B9BE5" w:rsidR="00E67AE0" w:rsidRPr="00FF6F73" w:rsidRDefault="00FF6F73" w:rsidP="00FE5A2A">
      <w:pPr>
        <w:spacing w:line="235" w:lineRule="auto"/>
        <w:jc w:val="center"/>
        <w:rPr>
          <w:spacing w:val="-4"/>
          <w:sz w:val="28"/>
          <w:szCs w:val="28"/>
        </w:rPr>
      </w:pPr>
      <w:r>
        <w:rPr>
          <w:spacing w:val="-4"/>
          <w:sz w:val="28"/>
          <w:szCs w:val="28"/>
        </w:rPr>
        <w:t>комиссии</w:t>
      </w:r>
      <w:r>
        <w:t xml:space="preserve"> </w:t>
      </w:r>
      <w:r>
        <w:rPr>
          <w:sz w:val="28"/>
          <w:szCs w:val="28"/>
        </w:rPr>
        <w:t>по соблюдению тре</w:t>
      </w:r>
      <w:r w:rsidR="00693741">
        <w:rPr>
          <w:sz w:val="28"/>
          <w:szCs w:val="28"/>
        </w:rPr>
        <w:t>бований о предотвращении или об </w:t>
      </w:r>
      <w:r>
        <w:rPr>
          <w:sz w:val="28"/>
          <w:szCs w:val="28"/>
        </w:rPr>
        <w:t xml:space="preserve">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w:t>
      </w:r>
      <w:bookmarkStart w:id="2" w:name="_Hlk215051062"/>
      <w:r w:rsidR="00BD1DAD" w:rsidRPr="00BD1DAD">
        <w:rPr>
          <w:sz w:val="28"/>
          <w:szCs w:val="28"/>
        </w:rPr>
        <w:t>топливно-энергетического комплекса и жилищно-коммунального хозяйства</w:t>
      </w:r>
      <w:r>
        <w:rPr>
          <w:sz w:val="28"/>
          <w:szCs w:val="28"/>
        </w:rPr>
        <w:t xml:space="preserve"> </w:t>
      </w:r>
      <w:bookmarkEnd w:id="2"/>
      <w:r>
        <w:rPr>
          <w:sz w:val="28"/>
          <w:szCs w:val="28"/>
        </w:rPr>
        <w:t>Рязанской области</w:t>
      </w:r>
    </w:p>
    <w:p w14:paraId="0EC476D6" w14:textId="77777777" w:rsidR="007337CD" w:rsidRPr="007B1596" w:rsidRDefault="007337CD" w:rsidP="00354831">
      <w:pPr>
        <w:spacing w:line="235" w:lineRule="auto"/>
        <w:ind w:firstLine="709"/>
        <w:jc w:val="center"/>
        <w:rPr>
          <w:b/>
          <w:spacing w:val="-4"/>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055"/>
        <w:gridCol w:w="5811"/>
      </w:tblGrid>
      <w:tr w:rsidR="004520E4" w:rsidRPr="00C03D56" w14:paraId="0F4AC371" w14:textId="77777777" w:rsidTr="006C3DD6">
        <w:tc>
          <w:tcPr>
            <w:tcW w:w="2835" w:type="dxa"/>
            <w:tcBorders>
              <w:top w:val="nil"/>
              <w:left w:val="nil"/>
              <w:bottom w:val="nil"/>
              <w:right w:val="nil"/>
            </w:tcBorders>
          </w:tcPr>
          <w:p w14:paraId="45C606FA" w14:textId="77777777" w:rsidR="004520E4"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Висков Олег</w:t>
            </w:r>
          </w:p>
          <w:p w14:paraId="4758DE70" w14:textId="76B9FB9E" w:rsidR="00BD1DAD" w:rsidRPr="00C03D56"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Владимирович</w:t>
            </w:r>
          </w:p>
        </w:tc>
        <w:tc>
          <w:tcPr>
            <w:tcW w:w="1055" w:type="dxa"/>
            <w:tcBorders>
              <w:top w:val="nil"/>
              <w:left w:val="nil"/>
              <w:bottom w:val="nil"/>
              <w:right w:val="nil"/>
            </w:tcBorders>
          </w:tcPr>
          <w:p w14:paraId="375A526B" w14:textId="77777777" w:rsidR="004520E4" w:rsidRPr="00C03D56" w:rsidRDefault="004520E4" w:rsidP="00C430C1">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14:paraId="1F18A3A5" w14:textId="19DFAB77" w:rsidR="004520E4" w:rsidRPr="00C03D56"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 xml:space="preserve">первый </w:t>
            </w:r>
            <w:r w:rsidR="00AB7637">
              <w:rPr>
                <w:rFonts w:ascii="Times New Roman" w:hAnsi="Times New Roman" w:cs="Times New Roman"/>
                <w:sz w:val="28"/>
                <w:szCs w:val="28"/>
              </w:rPr>
              <w:t xml:space="preserve">заместитель министра </w:t>
            </w:r>
            <w:r w:rsidRPr="00BD1DAD">
              <w:rPr>
                <w:rFonts w:ascii="Times New Roman" w:hAnsi="Times New Roman" w:cs="Times New Roman"/>
                <w:sz w:val="28"/>
                <w:szCs w:val="28"/>
              </w:rPr>
              <w:t xml:space="preserve">топливно-энергетического комплекса и жилищно-коммунального хозяйства </w:t>
            </w:r>
            <w:r w:rsidR="00AB7637">
              <w:rPr>
                <w:rFonts w:ascii="Times New Roman" w:hAnsi="Times New Roman" w:cs="Times New Roman"/>
                <w:sz w:val="28"/>
                <w:szCs w:val="28"/>
              </w:rPr>
              <w:t>Рязанской области</w:t>
            </w:r>
            <w:r w:rsidR="00193E29">
              <w:rPr>
                <w:rFonts w:ascii="Times New Roman" w:hAnsi="Times New Roman" w:cs="Times New Roman"/>
                <w:sz w:val="28"/>
                <w:szCs w:val="28"/>
              </w:rPr>
              <w:t>, председатель комиссии</w:t>
            </w:r>
          </w:p>
        </w:tc>
      </w:tr>
      <w:tr w:rsidR="004520E4" w:rsidRPr="00C03D56" w14:paraId="2767E1D2" w14:textId="77777777" w:rsidTr="006C3DD6">
        <w:tc>
          <w:tcPr>
            <w:tcW w:w="2835" w:type="dxa"/>
            <w:tcBorders>
              <w:top w:val="nil"/>
              <w:left w:val="nil"/>
              <w:bottom w:val="nil"/>
              <w:right w:val="nil"/>
            </w:tcBorders>
          </w:tcPr>
          <w:p w14:paraId="42387901" w14:textId="6A45382F" w:rsidR="004520E4" w:rsidRPr="00C03D56"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Ермакова Людмила Евгеньевна</w:t>
            </w:r>
          </w:p>
        </w:tc>
        <w:tc>
          <w:tcPr>
            <w:tcW w:w="1055" w:type="dxa"/>
            <w:tcBorders>
              <w:top w:val="nil"/>
              <w:left w:val="nil"/>
              <w:bottom w:val="nil"/>
              <w:right w:val="nil"/>
            </w:tcBorders>
          </w:tcPr>
          <w:p w14:paraId="0B86E2A0" w14:textId="77777777" w:rsidR="004520E4" w:rsidRPr="00C03D56" w:rsidRDefault="004520E4" w:rsidP="00C430C1">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14:paraId="50B0BDA2" w14:textId="29D6FE6E" w:rsidR="004520E4" w:rsidRPr="00C03D56" w:rsidRDefault="004520E4" w:rsidP="00C430C1">
            <w:pPr>
              <w:pStyle w:val="ConsPlusNormal"/>
              <w:rPr>
                <w:rFonts w:ascii="Times New Roman" w:hAnsi="Times New Roman" w:cs="Times New Roman"/>
                <w:sz w:val="28"/>
                <w:szCs w:val="28"/>
              </w:rPr>
            </w:pPr>
            <w:r w:rsidRPr="00C03D56">
              <w:rPr>
                <w:rFonts w:ascii="Times New Roman" w:hAnsi="Times New Roman" w:cs="Times New Roman"/>
                <w:sz w:val="28"/>
                <w:szCs w:val="28"/>
              </w:rPr>
              <w:t>н</w:t>
            </w:r>
            <w:r w:rsidR="00C85CF4">
              <w:rPr>
                <w:rFonts w:ascii="Times New Roman" w:hAnsi="Times New Roman" w:cs="Times New Roman"/>
                <w:sz w:val="28"/>
                <w:szCs w:val="28"/>
              </w:rPr>
              <w:t xml:space="preserve">ачальника организационно-правового </w:t>
            </w:r>
            <w:r w:rsidR="00BD1DAD">
              <w:rPr>
                <w:rFonts w:ascii="Times New Roman" w:hAnsi="Times New Roman" w:cs="Times New Roman"/>
                <w:sz w:val="28"/>
                <w:szCs w:val="28"/>
              </w:rPr>
              <w:t xml:space="preserve">управления </w:t>
            </w:r>
            <w:r w:rsidR="00B0458B">
              <w:rPr>
                <w:rFonts w:ascii="Times New Roman" w:hAnsi="Times New Roman" w:cs="Times New Roman"/>
                <w:sz w:val="28"/>
                <w:szCs w:val="28"/>
              </w:rPr>
              <w:t xml:space="preserve">министерства </w:t>
            </w:r>
            <w:r w:rsidR="00BD1DAD" w:rsidRPr="00BD1DAD">
              <w:rPr>
                <w:rFonts w:ascii="Times New Roman" w:hAnsi="Times New Roman" w:cs="Times New Roman"/>
                <w:sz w:val="28"/>
                <w:szCs w:val="28"/>
              </w:rPr>
              <w:t>топливно-энергетического комплекса и жилищно-коммунального хозяйства</w:t>
            </w:r>
            <w:r w:rsidR="00193E29">
              <w:rPr>
                <w:rFonts w:ascii="Times New Roman" w:hAnsi="Times New Roman" w:cs="Times New Roman"/>
                <w:sz w:val="28"/>
                <w:szCs w:val="28"/>
              </w:rPr>
              <w:t>, заместитель председателя комиссии</w:t>
            </w:r>
          </w:p>
        </w:tc>
      </w:tr>
      <w:tr w:rsidR="004520E4" w:rsidRPr="00C03D56" w14:paraId="0B251406" w14:textId="77777777" w:rsidTr="006C3DD6">
        <w:tc>
          <w:tcPr>
            <w:tcW w:w="2835" w:type="dxa"/>
            <w:tcBorders>
              <w:top w:val="nil"/>
              <w:left w:val="nil"/>
              <w:bottom w:val="nil"/>
              <w:right w:val="nil"/>
            </w:tcBorders>
          </w:tcPr>
          <w:p w14:paraId="574EF354" w14:textId="04AD3516" w:rsidR="004520E4" w:rsidRPr="00C03D56"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Булыгина Светлана Львовна</w:t>
            </w:r>
          </w:p>
        </w:tc>
        <w:tc>
          <w:tcPr>
            <w:tcW w:w="1055" w:type="dxa"/>
            <w:tcBorders>
              <w:top w:val="nil"/>
              <w:left w:val="nil"/>
              <w:bottom w:val="nil"/>
              <w:right w:val="nil"/>
            </w:tcBorders>
          </w:tcPr>
          <w:p w14:paraId="0AD9C6A5" w14:textId="77777777" w:rsidR="004520E4" w:rsidRPr="00C03D56" w:rsidRDefault="004520E4" w:rsidP="00C430C1">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14:paraId="5FA65559" w14:textId="6E39C9DB" w:rsidR="004520E4" w:rsidRPr="00C03D56" w:rsidRDefault="00BD1DAD" w:rsidP="00C430C1">
            <w:pPr>
              <w:pStyle w:val="ConsPlusNormal"/>
              <w:rPr>
                <w:rFonts w:ascii="Times New Roman" w:hAnsi="Times New Roman" w:cs="Times New Roman"/>
                <w:sz w:val="28"/>
                <w:szCs w:val="28"/>
              </w:rPr>
            </w:pPr>
            <w:r>
              <w:rPr>
                <w:rFonts w:ascii="Times New Roman" w:hAnsi="Times New Roman" w:cs="Times New Roman"/>
                <w:sz w:val="28"/>
                <w:szCs w:val="28"/>
              </w:rPr>
              <w:t>К</w:t>
            </w:r>
            <w:r w:rsidR="00663CD4">
              <w:rPr>
                <w:rFonts w:ascii="Times New Roman" w:hAnsi="Times New Roman" w:cs="Times New Roman"/>
                <w:sz w:val="28"/>
                <w:szCs w:val="28"/>
              </w:rPr>
              <w:t>онсультант</w:t>
            </w:r>
            <w:r>
              <w:rPr>
                <w:rFonts w:ascii="Times New Roman" w:hAnsi="Times New Roman" w:cs="Times New Roman"/>
                <w:sz w:val="28"/>
                <w:szCs w:val="28"/>
              </w:rPr>
              <w:t xml:space="preserve"> </w:t>
            </w:r>
            <w:r w:rsidRPr="00BD1DAD">
              <w:rPr>
                <w:rFonts w:ascii="Times New Roman" w:hAnsi="Times New Roman" w:cs="Times New Roman"/>
                <w:sz w:val="28"/>
                <w:szCs w:val="28"/>
              </w:rPr>
              <w:t>организационно-правового управления министерства топливно-энергетического комплекса и жилищно-коммунального хозяйства</w:t>
            </w:r>
            <w:r w:rsidR="004520E4" w:rsidRPr="00C03D56">
              <w:rPr>
                <w:rFonts w:ascii="Times New Roman" w:hAnsi="Times New Roman" w:cs="Times New Roman"/>
                <w:sz w:val="28"/>
                <w:szCs w:val="28"/>
              </w:rPr>
              <w:t>, секретарь комиссии</w:t>
            </w:r>
          </w:p>
        </w:tc>
      </w:tr>
      <w:tr w:rsidR="004520E4" w:rsidRPr="00C03D56" w14:paraId="7ADFFFCA" w14:textId="77777777" w:rsidTr="006C3DD6">
        <w:tc>
          <w:tcPr>
            <w:tcW w:w="2835" w:type="dxa"/>
            <w:tcBorders>
              <w:top w:val="nil"/>
              <w:left w:val="nil"/>
              <w:bottom w:val="nil"/>
              <w:right w:val="nil"/>
            </w:tcBorders>
          </w:tcPr>
          <w:p w14:paraId="287DD1BE" w14:textId="77777777" w:rsidR="004520E4" w:rsidRPr="00C03D56" w:rsidRDefault="004520E4" w:rsidP="00C430C1">
            <w:pPr>
              <w:pStyle w:val="ConsPlusNormal"/>
              <w:rPr>
                <w:rFonts w:ascii="Times New Roman" w:hAnsi="Times New Roman" w:cs="Times New Roman"/>
                <w:sz w:val="28"/>
                <w:szCs w:val="28"/>
              </w:rPr>
            </w:pPr>
            <w:r w:rsidRPr="00C03D56">
              <w:rPr>
                <w:rFonts w:ascii="Times New Roman" w:hAnsi="Times New Roman" w:cs="Times New Roman"/>
                <w:sz w:val="28"/>
                <w:szCs w:val="28"/>
              </w:rPr>
              <w:t>Члены комиссии:</w:t>
            </w:r>
          </w:p>
        </w:tc>
        <w:tc>
          <w:tcPr>
            <w:tcW w:w="1055" w:type="dxa"/>
            <w:tcBorders>
              <w:top w:val="nil"/>
              <w:left w:val="nil"/>
              <w:bottom w:val="nil"/>
              <w:right w:val="nil"/>
            </w:tcBorders>
          </w:tcPr>
          <w:p w14:paraId="7DE43C43" w14:textId="77777777" w:rsidR="004520E4" w:rsidRPr="00C03D56" w:rsidRDefault="004520E4" w:rsidP="00C430C1">
            <w:pPr>
              <w:pStyle w:val="ConsPlusNormal"/>
              <w:rPr>
                <w:rFonts w:ascii="Times New Roman" w:hAnsi="Times New Roman" w:cs="Times New Roman"/>
                <w:sz w:val="28"/>
                <w:szCs w:val="28"/>
              </w:rPr>
            </w:pPr>
          </w:p>
        </w:tc>
        <w:tc>
          <w:tcPr>
            <w:tcW w:w="5811" w:type="dxa"/>
            <w:tcBorders>
              <w:top w:val="nil"/>
              <w:left w:val="nil"/>
              <w:bottom w:val="nil"/>
              <w:right w:val="nil"/>
            </w:tcBorders>
          </w:tcPr>
          <w:p w14:paraId="37E8D92A" w14:textId="77777777" w:rsidR="004520E4" w:rsidRPr="00C03D56" w:rsidRDefault="004520E4" w:rsidP="00C430C1">
            <w:pPr>
              <w:pStyle w:val="ConsPlusNormal"/>
              <w:rPr>
                <w:rFonts w:ascii="Times New Roman" w:hAnsi="Times New Roman" w:cs="Times New Roman"/>
                <w:sz w:val="28"/>
                <w:szCs w:val="28"/>
              </w:rPr>
            </w:pPr>
          </w:p>
        </w:tc>
      </w:tr>
      <w:tr w:rsidR="004520E4" w:rsidRPr="00C03D56" w14:paraId="0ABF2FE2" w14:textId="77777777" w:rsidTr="006C3DD6">
        <w:tc>
          <w:tcPr>
            <w:tcW w:w="2835" w:type="dxa"/>
            <w:tcBorders>
              <w:top w:val="nil"/>
              <w:left w:val="nil"/>
              <w:bottom w:val="nil"/>
              <w:right w:val="nil"/>
            </w:tcBorders>
          </w:tcPr>
          <w:p w14:paraId="7E64D8EC" w14:textId="132C7C4B" w:rsidR="004520E4" w:rsidRPr="00BD1DAD" w:rsidRDefault="00B417A5" w:rsidP="00C430C1">
            <w:pPr>
              <w:pStyle w:val="ConsPlusNormal"/>
              <w:rPr>
                <w:rFonts w:ascii="Times New Roman" w:hAnsi="Times New Roman" w:cs="Times New Roman"/>
                <w:color w:val="FF0000"/>
                <w:sz w:val="28"/>
                <w:szCs w:val="28"/>
              </w:rPr>
            </w:pPr>
            <w:r>
              <w:rPr>
                <w:rFonts w:ascii="Times New Roman" w:hAnsi="Times New Roman" w:cs="Times New Roman"/>
                <w:sz w:val="28"/>
                <w:szCs w:val="28"/>
              </w:rPr>
              <w:t>Майоров Денис Сергеевич</w:t>
            </w:r>
          </w:p>
        </w:tc>
        <w:tc>
          <w:tcPr>
            <w:tcW w:w="1055" w:type="dxa"/>
            <w:tcBorders>
              <w:top w:val="nil"/>
              <w:left w:val="nil"/>
              <w:bottom w:val="nil"/>
              <w:right w:val="nil"/>
            </w:tcBorders>
          </w:tcPr>
          <w:p w14:paraId="7DE2CF57" w14:textId="77777777" w:rsidR="004520E4" w:rsidRPr="00C03D56" w:rsidRDefault="004520E4" w:rsidP="00C430C1">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14:paraId="01393552" w14:textId="1307FB2F" w:rsidR="004520E4" w:rsidRPr="00C03D56" w:rsidRDefault="00B417A5" w:rsidP="00C430C1">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r w:rsidR="00480CCF">
              <w:rPr>
                <w:rFonts w:ascii="Times New Roman" w:hAnsi="Times New Roman" w:cs="Times New Roman"/>
                <w:sz w:val="28"/>
                <w:szCs w:val="28"/>
              </w:rPr>
              <w:t xml:space="preserve"> отдела </w:t>
            </w:r>
            <w:r>
              <w:rPr>
                <w:rFonts w:ascii="Times New Roman" w:hAnsi="Times New Roman" w:cs="Times New Roman"/>
                <w:sz w:val="28"/>
                <w:szCs w:val="28"/>
              </w:rPr>
              <w:t>контроля и мониторинга</w:t>
            </w:r>
            <w:r w:rsidR="00480CCF">
              <w:rPr>
                <w:rFonts w:ascii="Times New Roman" w:hAnsi="Times New Roman" w:cs="Times New Roman"/>
                <w:sz w:val="28"/>
                <w:szCs w:val="28"/>
              </w:rPr>
              <w:t xml:space="preserve"> управления противодействия коррупции антикоррупционного комитета Рязанской области</w:t>
            </w:r>
          </w:p>
        </w:tc>
      </w:tr>
      <w:tr w:rsidR="004520E4" w:rsidRPr="00C03D56" w14:paraId="499BE785" w14:textId="77777777" w:rsidTr="006C3DD6">
        <w:tc>
          <w:tcPr>
            <w:tcW w:w="2835" w:type="dxa"/>
            <w:tcBorders>
              <w:top w:val="nil"/>
              <w:left w:val="nil"/>
              <w:bottom w:val="nil"/>
              <w:right w:val="nil"/>
            </w:tcBorders>
          </w:tcPr>
          <w:p w14:paraId="639CA134" w14:textId="074E3A41" w:rsidR="004520E4" w:rsidRPr="00BD1DAD" w:rsidRDefault="00537290" w:rsidP="00C430C1">
            <w:pPr>
              <w:pStyle w:val="ConsPlusNormal"/>
              <w:rPr>
                <w:rFonts w:ascii="Times New Roman" w:hAnsi="Times New Roman" w:cs="Times New Roman"/>
                <w:color w:val="FF0000"/>
                <w:sz w:val="28"/>
                <w:szCs w:val="28"/>
              </w:rPr>
            </w:pPr>
            <w:r w:rsidRPr="00537290">
              <w:rPr>
                <w:rFonts w:ascii="Times New Roman" w:hAnsi="Times New Roman" w:cs="Times New Roman"/>
                <w:sz w:val="28"/>
                <w:szCs w:val="28"/>
              </w:rPr>
              <w:t>Иванов Михаил Сергеевич</w:t>
            </w:r>
          </w:p>
        </w:tc>
        <w:tc>
          <w:tcPr>
            <w:tcW w:w="1055" w:type="dxa"/>
            <w:tcBorders>
              <w:top w:val="nil"/>
              <w:left w:val="nil"/>
              <w:bottom w:val="nil"/>
              <w:right w:val="nil"/>
            </w:tcBorders>
          </w:tcPr>
          <w:p w14:paraId="0AE144C3" w14:textId="77777777" w:rsidR="004520E4" w:rsidRPr="00C03D56" w:rsidRDefault="004520E4" w:rsidP="00C430C1">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14:paraId="7F17A82E" w14:textId="3E683E09" w:rsidR="004520E4" w:rsidRPr="00C03D56" w:rsidRDefault="00537290" w:rsidP="00C430C1">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заместителя министра </w:t>
            </w:r>
            <w:r w:rsidRPr="00537290">
              <w:rPr>
                <w:rFonts w:ascii="Times New Roman" w:hAnsi="Times New Roman" w:cs="Times New Roman"/>
                <w:sz w:val="28"/>
                <w:szCs w:val="28"/>
              </w:rPr>
              <w:t>топливно-энергетического комплекса и жилищно-коммунального хозяйства Рязанской области</w:t>
            </w:r>
          </w:p>
        </w:tc>
      </w:tr>
    </w:tbl>
    <w:p w14:paraId="7D0DA810" w14:textId="77777777" w:rsidR="004520E4" w:rsidRPr="00C03D56" w:rsidRDefault="004520E4" w:rsidP="004520E4">
      <w:pPr>
        <w:pStyle w:val="ConsPlusNormal"/>
        <w:jc w:val="both"/>
        <w:rPr>
          <w:rFonts w:ascii="Times New Roman" w:hAnsi="Times New Roman" w:cs="Times New Roman"/>
          <w:sz w:val="28"/>
          <w:szCs w:val="28"/>
        </w:rPr>
      </w:pPr>
    </w:p>
    <w:p w14:paraId="0FF56A59" w14:textId="77777777" w:rsidR="004520E4" w:rsidRPr="00C03D56" w:rsidRDefault="004520E4" w:rsidP="004520E4">
      <w:pPr>
        <w:pStyle w:val="ConsPlusNormal"/>
        <w:jc w:val="both"/>
        <w:rPr>
          <w:rFonts w:ascii="Times New Roman" w:hAnsi="Times New Roman" w:cs="Times New Roman"/>
          <w:sz w:val="28"/>
          <w:szCs w:val="28"/>
        </w:rPr>
      </w:pPr>
    </w:p>
    <w:p w14:paraId="54FD879C" w14:textId="77777777" w:rsidR="004520E4" w:rsidRPr="00C03D56" w:rsidRDefault="004520E4" w:rsidP="004520E4">
      <w:pPr>
        <w:pStyle w:val="ConsPlusNormal"/>
        <w:jc w:val="both"/>
        <w:rPr>
          <w:rFonts w:ascii="Times New Roman" w:hAnsi="Times New Roman" w:cs="Times New Roman"/>
          <w:sz w:val="28"/>
          <w:szCs w:val="28"/>
        </w:rPr>
      </w:pPr>
    </w:p>
    <w:p w14:paraId="1D485D1E" w14:textId="207DC052" w:rsidR="004520E4" w:rsidRDefault="004520E4" w:rsidP="004520E4">
      <w:pPr>
        <w:pStyle w:val="ConsPlusNormal"/>
        <w:jc w:val="both"/>
        <w:rPr>
          <w:rFonts w:ascii="Times New Roman" w:hAnsi="Times New Roman" w:cs="Times New Roman"/>
          <w:sz w:val="28"/>
          <w:szCs w:val="28"/>
        </w:rPr>
      </w:pPr>
    </w:p>
    <w:p w14:paraId="1EEC83BA" w14:textId="77777777" w:rsidR="00531E0F" w:rsidRDefault="00531E0F" w:rsidP="004520E4">
      <w:pPr>
        <w:pStyle w:val="ConsPlusNormal"/>
        <w:jc w:val="both"/>
        <w:rPr>
          <w:rFonts w:ascii="Times New Roman" w:hAnsi="Times New Roman" w:cs="Times New Roman"/>
          <w:sz w:val="28"/>
          <w:szCs w:val="28"/>
        </w:rPr>
      </w:pPr>
    </w:p>
    <w:p w14:paraId="24D068F1" w14:textId="77777777" w:rsidR="00531E0F" w:rsidRDefault="00531E0F" w:rsidP="004520E4">
      <w:pPr>
        <w:pStyle w:val="ConsPlusNormal"/>
        <w:jc w:val="both"/>
        <w:rPr>
          <w:rFonts w:ascii="Times New Roman" w:hAnsi="Times New Roman" w:cs="Times New Roman"/>
          <w:sz w:val="28"/>
          <w:szCs w:val="28"/>
        </w:rPr>
      </w:pPr>
    </w:p>
    <w:p w14:paraId="1347D312" w14:textId="457925BE" w:rsidR="001C534F" w:rsidRDefault="001C534F" w:rsidP="004520E4">
      <w:pPr>
        <w:pStyle w:val="ConsPlusNormal"/>
        <w:jc w:val="both"/>
        <w:rPr>
          <w:rFonts w:ascii="Times New Roman" w:hAnsi="Times New Roman" w:cs="Times New Roman"/>
          <w:sz w:val="28"/>
          <w:szCs w:val="28"/>
        </w:rPr>
      </w:pPr>
    </w:p>
    <w:p w14:paraId="53A9B972" w14:textId="77777777" w:rsidR="001C534F" w:rsidRPr="00C03D56" w:rsidRDefault="001C534F" w:rsidP="004520E4">
      <w:pPr>
        <w:pStyle w:val="ConsPlusNormal"/>
        <w:jc w:val="both"/>
        <w:rPr>
          <w:rFonts w:ascii="Times New Roman" w:hAnsi="Times New Roman" w:cs="Times New Roman"/>
          <w:sz w:val="28"/>
          <w:szCs w:val="28"/>
        </w:rPr>
      </w:pPr>
    </w:p>
    <w:p w14:paraId="7C28FB85" w14:textId="77777777" w:rsidR="004520E4" w:rsidRPr="00C03D56" w:rsidRDefault="004520E4" w:rsidP="004520E4">
      <w:pPr>
        <w:pStyle w:val="ConsPlusNormal"/>
        <w:jc w:val="both"/>
        <w:rPr>
          <w:rFonts w:ascii="Times New Roman" w:hAnsi="Times New Roman" w:cs="Times New Roman"/>
          <w:sz w:val="28"/>
          <w:szCs w:val="28"/>
        </w:rPr>
      </w:pPr>
    </w:p>
    <w:p w14:paraId="505FBA10" w14:textId="45830E26" w:rsidR="001C534F" w:rsidRDefault="001C534F" w:rsidP="00C31DE5">
      <w:pPr>
        <w:widowControl/>
        <w:ind w:left="5103"/>
        <w:jc w:val="right"/>
        <w:outlineLvl w:val="0"/>
        <w:rPr>
          <w:sz w:val="28"/>
          <w:szCs w:val="28"/>
        </w:rPr>
      </w:pPr>
      <w:r w:rsidRPr="00D74351">
        <w:rPr>
          <w:sz w:val="28"/>
          <w:szCs w:val="28"/>
        </w:rPr>
        <w:t xml:space="preserve">Приложение </w:t>
      </w:r>
      <w:r w:rsidR="0030585A">
        <w:rPr>
          <w:sz w:val="28"/>
          <w:szCs w:val="28"/>
        </w:rPr>
        <w:t>№ 2</w:t>
      </w:r>
    </w:p>
    <w:p w14:paraId="68D8A08B" w14:textId="77777777" w:rsidR="00C31DE5" w:rsidRPr="00C31DE5" w:rsidRDefault="00C31DE5" w:rsidP="00C31DE5">
      <w:pPr>
        <w:spacing w:line="235" w:lineRule="auto"/>
        <w:jc w:val="right"/>
        <w:outlineLvl w:val="0"/>
        <w:rPr>
          <w:sz w:val="28"/>
          <w:szCs w:val="28"/>
        </w:rPr>
      </w:pPr>
      <w:r w:rsidRPr="00C31DE5">
        <w:rPr>
          <w:sz w:val="28"/>
          <w:szCs w:val="28"/>
        </w:rPr>
        <w:t>к постановлению</w:t>
      </w:r>
    </w:p>
    <w:p w14:paraId="2B71B533" w14:textId="77777777" w:rsidR="00C31DE5" w:rsidRDefault="00C31DE5" w:rsidP="00C31DE5">
      <w:pPr>
        <w:spacing w:line="235" w:lineRule="auto"/>
        <w:jc w:val="right"/>
        <w:outlineLvl w:val="0"/>
        <w:rPr>
          <w:sz w:val="28"/>
          <w:szCs w:val="28"/>
        </w:rPr>
      </w:pPr>
      <w:r w:rsidRPr="00C31DE5">
        <w:rPr>
          <w:sz w:val="28"/>
          <w:szCs w:val="28"/>
        </w:rPr>
        <w:t>министерства топливно-</w:t>
      </w:r>
    </w:p>
    <w:p w14:paraId="4DC54D4D" w14:textId="77777777" w:rsidR="00C31DE5" w:rsidRDefault="00C31DE5" w:rsidP="00C31DE5">
      <w:pPr>
        <w:spacing w:line="235" w:lineRule="auto"/>
        <w:jc w:val="right"/>
        <w:outlineLvl w:val="0"/>
        <w:rPr>
          <w:sz w:val="28"/>
          <w:szCs w:val="28"/>
        </w:rPr>
      </w:pPr>
      <w:r w:rsidRPr="00C31DE5">
        <w:rPr>
          <w:sz w:val="28"/>
          <w:szCs w:val="28"/>
        </w:rPr>
        <w:t xml:space="preserve">энергетического комплекса и </w:t>
      </w:r>
    </w:p>
    <w:p w14:paraId="27297E41" w14:textId="152BD634" w:rsidR="00C31DE5" w:rsidRDefault="00C31DE5" w:rsidP="00C31DE5">
      <w:pPr>
        <w:spacing w:line="235" w:lineRule="auto"/>
        <w:jc w:val="right"/>
        <w:outlineLvl w:val="0"/>
        <w:rPr>
          <w:sz w:val="28"/>
          <w:szCs w:val="28"/>
        </w:rPr>
      </w:pPr>
      <w:r w:rsidRPr="00C31DE5">
        <w:rPr>
          <w:sz w:val="28"/>
          <w:szCs w:val="28"/>
        </w:rPr>
        <w:t xml:space="preserve">жилищно-коммунального </w:t>
      </w:r>
    </w:p>
    <w:p w14:paraId="5993E9C2" w14:textId="7F9C3851" w:rsidR="00C31DE5" w:rsidRPr="00C31DE5" w:rsidRDefault="00C31DE5" w:rsidP="00C31DE5">
      <w:pPr>
        <w:spacing w:line="235" w:lineRule="auto"/>
        <w:jc w:val="right"/>
        <w:outlineLvl w:val="0"/>
        <w:rPr>
          <w:sz w:val="28"/>
          <w:szCs w:val="28"/>
        </w:rPr>
      </w:pPr>
      <w:r w:rsidRPr="00C31DE5">
        <w:rPr>
          <w:sz w:val="28"/>
          <w:szCs w:val="28"/>
        </w:rPr>
        <w:t>хозяйства Рязанской области</w:t>
      </w:r>
    </w:p>
    <w:p w14:paraId="1A7B9B95" w14:textId="77777777" w:rsidR="00C31DE5" w:rsidRPr="00C31DE5" w:rsidRDefault="00C31DE5" w:rsidP="00C31DE5">
      <w:pPr>
        <w:spacing w:line="235" w:lineRule="auto"/>
        <w:jc w:val="right"/>
        <w:outlineLvl w:val="0"/>
        <w:rPr>
          <w:sz w:val="28"/>
          <w:szCs w:val="28"/>
        </w:rPr>
      </w:pPr>
    </w:p>
    <w:p w14:paraId="130C7062" w14:textId="77777777" w:rsidR="00C31DE5" w:rsidRPr="00C31DE5" w:rsidRDefault="00C31DE5" w:rsidP="00C31DE5">
      <w:pPr>
        <w:spacing w:line="235" w:lineRule="auto"/>
        <w:jc w:val="right"/>
        <w:outlineLvl w:val="0"/>
        <w:rPr>
          <w:sz w:val="28"/>
          <w:szCs w:val="28"/>
        </w:rPr>
      </w:pPr>
      <w:r w:rsidRPr="00C31DE5">
        <w:rPr>
          <w:sz w:val="28"/>
          <w:szCs w:val="28"/>
        </w:rPr>
        <w:t>от _____________ года № __</w:t>
      </w:r>
    </w:p>
    <w:p w14:paraId="41889383" w14:textId="77777777" w:rsidR="001C534F" w:rsidRDefault="001C534F" w:rsidP="001C534F">
      <w:pPr>
        <w:spacing w:line="235" w:lineRule="auto"/>
        <w:jc w:val="right"/>
        <w:outlineLvl w:val="0"/>
        <w:rPr>
          <w:spacing w:val="-4"/>
          <w:sz w:val="28"/>
          <w:szCs w:val="28"/>
        </w:rPr>
      </w:pPr>
    </w:p>
    <w:p w14:paraId="2F8FDD1C" w14:textId="13D77B8D" w:rsidR="001C534F" w:rsidRDefault="00693741" w:rsidP="001C534F">
      <w:pPr>
        <w:spacing w:line="235" w:lineRule="auto"/>
        <w:jc w:val="center"/>
        <w:rPr>
          <w:spacing w:val="-4"/>
          <w:sz w:val="28"/>
          <w:szCs w:val="28"/>
        </w:rPr>
      </w:pPr>
      <w:r>
        <w:rPr>
          <w:spacing w:val="-4"/>
          <w:sz w:val="28"/>
          <w:szCs w:val="28"/>
        </w:rPr>
        <w:t>Положение</w:t>
      </w:r>
      <w:r w:rsidR="001C534F">
        <w:rPr>
          <w:spacing w:val="-4"/>
          <w:sz w:val="28"/>
          <w:szCs w:val="28"/>
        </w:rPr>
        <w:t xml:space="preserve"> </w:t>
      </w:r>
    </w:p>
    <w:p w14:paraId="3D2250D1" w14:textId="0509A744" w:rsidR="001C534F" w:rsidRPr="00FF6F73" w:rsidRDefault="00693741" w:rsidP="001C534F">
      <w:pPr>
        <w:spacing w:line="235" w:lineRule="auto"/>
        <w:jc w:val="center"/>
        <w:rPr>
          <w:spacing w:val="-4"/>
          <w:sz w:val="28"/>
          <w:szCs w:val="28"/>
        </w:rPr>
      </w:pPr>
      <w:bookmarkStart w:id="3" w:name="_GoBack"/>
      <w:bookmarkEnd w:id="3"/>
      <w:r>
        <w:rPr>
          <w:spacing w:val="-4"/>
          <w:sz w:val="28"/>
          <w:szCs w:val="28"/>
        </w:rPr>
        <w:t xml:space="preserve">о </w:t>
      </w:r>
      <w:r w:rsidR="001C534F">
        <w:rPr>
          <w:spacing w:val="-4"/>
          <w:sz w:val="28"/>
          <w:szCs w:val="28"/>
        </w:rPr>
        <w:t>комиссии</w:t>
      </w:r>
      <w:r w:rsidR="001C534F">
        <w:t xml:space="preserve"> </w:t>
      </w:r>
      <w:r w:rsidR="001C534F">
        <w:rPr>
          <w:sz w:val="28"/>
          <w:szCs w:val="28"/>
        </w:rPr>
        <w:t>по соблюдению тре</w:t>
      </w:r>
      <w:r>
        <w:rPr>
          <w:sz w:val="28"/>
          <w:szCs w:val="28"/>
        </w:rPr>
        <w:t>бований о предотвращении или об </w:t>
      </w:r>
      <w:r w:rsidR="001C534F">
        <w:rPr>
          <w:sz w:val="28"/>
          <w:szCs w:val="28"/>
        </w:rPr>
        <w:t xml:space="preserve">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w:t>
      </w:r>
      <w:r w:rsidR="00C31DE5" w:rsidRPr="00BD1DAD">
        <w:rPr>
          <w:sz w:val="28"/>
          <w:szCs w:val="28"/>
        </w:rPr>
        <w:t>топливно-энергетического комплекса и жилищно-коммунального хозяйства</w:t>
      </w:r>
      <w:r w:rsidR="00C31DE5">
        <w:rPr>
          <w:sz w:val="28"/>
          <w:szCs w:val="28"/>
        </w:rPr>
        <w:t xml:space="preserve"> </w:t>
      </w:r>
      <w:r w:rsidR="001C534F">
        <w:rPr>
          <w:sz w:val="28"/>
          <w:szCs w:val="28"/>
        </w:rPr>
        <w:t>Рязанской области</w:t>
      </w:r>
    </w:p>
    <w:p w14:paraId="712408EC" w14:textId="77777777" w:rsidR="004520E4" w:rsidRPr="00C03D56" w:rsidRDefault="004520E4" w:rsidP="004520E4">
      <w:pPr>
        <w:pStyle w:val="ConsPlusNormal"/>
        <w:jc w:val="both"/>
        <w:rPr>
          <w:rFonts w:ascii="Times New Roman" w:hAnsi="Times New Roman" w:cs="Times New Roman"/>
          <w:sz w:val="28"/>
          <w:szCs w:val="28"/>
        </w:rPr>
      </w:pPr>
    </w:p>
    <w:p w14:paraId="6ECC809B" w14:textId="7C87AE8F" w:rsidR="00E425B1" w:rsidRDefault="00841559" w:rsidP="00E4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4520E4" w:rsidRPr="00C03D56">
        <w:rPr>
          <w:rFonts w:ascii="Times New Roman" w:hAnsi="Times New Roman" w:cs="Times New Roman"/>
          <w:sz w:val="28"/>
          <w:szCs w:val="28"/>
        </w:rPr>
        <w:t>Настоящим Положением определяется порядок формирования и</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деятельности комиссии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w:t>
      </w:r>
      <w:r w:rsidR="00544A12">
        <w:rPr>
          <w:rFonts w:ascii="Times New Roman" w:hAnsi="Times New Roman" w:cs="Times New Roman"/>
          <w:sz w:val="28"/>
          <w:szCs w:val="28"/>
        </w:rPr>
        <w:t xml:space="preserve"> </w:t>
      </w:r>
      <w:r w:rsidR="00544A12" w:rsidRPr="00544A12">
        <w:rPr>
          <w:rFonts w:ascii="Times New Roman" w:hAnsi="Times New Roman" w:cs="Times New Roman"/>
          <w:sz w:val="28"/>
          <w:szCs w:val="28"/>
        </w:rPr>
        <w:t xml:space="preserve">министерство </w:t>
      </w:r>
      <w:r w:rsidR="00C31DE5" w:rsidRPr="00C31DE5">
        <w:rPr>
          <w:rFonts w:ascii="Times New Roman" w:hAnsi="Times New Roman" w:cs="Times New Roman"/>
          <w:sz w:val="28"/>
          <w:szCs w:val="28"/>
        </w:rPr>
        <w:t>топливно-энергетического комплекса и жилищно-коммунального хозяйства</w:t>
      </w:r>
      <w:r w:rsidR="00C31DE5">
        <w:rPr>
          <w:sz w:val="28"/>
          <w:szCs w:val="28"/>
        </w:rPr>
        <w:t xml:space="preserve"> </w:t>
      </w:r>
      <w:r w:rsidR="00544A12" w:rsidRPr="00544A12">
        <w:rPr>
          <w:rFonts w:ascii="Times New Roman" w:hAnsi="Times New Roman" w:cs="Times New Roman"/>
          <w:sz w:val="28"/>
          <w:szCs w:val="28"/>
        </w:rPr>
        <w:t>Рязанской области</w:t>
      </w:r>
      <w:r w:rsidR="004520E4" w:rsidRPr="00C03D56">
        <w:rPr>
          <w:rFonts w:ascii="Times New Roman" w:hAnsi="Times New Roman" w:cs="Times New Roman"/>
          <w:sz w:val="28"/>
          <w:szCs w:val="28"/>
        </w:rPr>
        <w:t xml:space="preserve"> </w:t>
      </w:r>
      <w:r w:rsidR="00544A12">
        <w:rPr>
          <w:rFonts w:ascii="Times New Roman" w:hAnsi="Times New Roman" w:cs="Times New Roman"/>
          <w:sz w:val="28"/>
          <w:szCs w:val="28"/>
        </w:rPr>
        <w:t>(далее соответственно –</w:t>
      </w:r>
      <w:r w:rsidR="004520E4" w:rsidRPr="00C03D56">
        <w:rPr>
          <w:rFonts w:ascii="Times New Roman" w:hAnsi="Times New Roman" w:cs="Times New Roman"/>
          <w:sz w:val="28"/>
          <w:szCs w:val="28"/>
        </w:rPr>
        <w:t xml:space="preserve"> комиссия, руководитель учреждения, государственно</w:t>
      </w:r>
      <w:r w:rsidR="00CB3B0F">
        <w:rPr>
          <w:rFonts w:ascii="Times New Roman" w:hAnsi="Times New Roman" w:cs="Times New Roman"/>
          <w:sz w:val="28"/>
          <w:szCs w:val="28"/>
        </w:rPr>
        <w:t xml:space="preserve">е учреждение), образуемой в министерстве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w:t>
      </w:r>
    </w:p>
    <w:p w14:paraId="6C1EA691" w14:textId="407C09FC" w:rsidR="00E425B1" w:rsidRDefault="00E425B1" w:rsidP="00E4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4520E4" w:rsidRPr="00C03D56">
        <w:rPr>
          <w:rFonts w:ascii="Times New Roman" w:hAnsi="Times New Roman" w:cs="Times New Roman"/>
          <w:sz w:val="28"/>
          <w:szCs w:val="28"/>
        </w:rPr>
        <w:t>аботодателем руководителя учреж</w:t>
      </w:r>
      <w:r>
        <w:rPr>
          <w:rFonts w:ascii="Times New Roman" w:hAnsi="Times New Roman" w:cs="Times New Roman"/>
          <w:sz w:val="28"/>
          <w:szCs w:val="28"/>
        </w:rPr>
        <w:t xml:space="preserve">дения является министр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Pr>
          <w:rFonts w:ascii="Times New Roman" w:hAnsi="Times New Roman" w:cs="Times New Roman"/>
          <w:sz w:val="28"/>
          <w:szCs w:val="28"/>
        </w:rPr>
        <w:t>Рязанской области</w:t>
      </w:r>
      <w:r w:rsidR="004520E4" w:rsidRPr="00C03D56">
        <w:rPr>
          <w:rFonts w:ascii="Times New Roman" w:hAnsi="Times New Roman" w:cs="Times New Roman"/>
          <w:sz w:val="28"/>
          <w:szCs w:val="28"/>
        </w:rPr>
        <w:t>.</w:t>
      </w:r>
    </w:p>
    <w:p w14:paraId="5EFDBFF0" w14:textId="0AC1EB18" w:rsidR="00841559" w:rsidRDefault="00841559" w:rsidP="008415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4520E4" w:rsidRPr="00C03D56">
        <w:rPr>
          <w:rFonts w:ascii="Times New Roman" w:hAnsi="Times New Roman" w:cs="Times New Roman"/>
          <w:sz w:val="28"/>
          <w:szCs w:val="28"/>
        </w:rPr>
        <w:t xml:space="preserve">Комиссия в своей деятельности руководствуется </w:t>
      </w:r>
      <w:hyperlink r:id="rId11">
        <w:r w:rsidR="004520E4" w:rsidRPr="008E38D8">
          <w:rPr>
            <w:rFonts w:ascii="Times New Roman" w:hAnsi="Times New Roman" w:cs="Times New Roman"/>
            <w:sz w:val="28"/>
            <w:szCs w:val="28"/>
          </w:rPr>
          <w:t>Конституцией</w:t>
        </w:r>
      </w:hyperlink>
      <w:r w:rsidR="004520E4" w:rsidRPr="008E38D8">
        <w:rPr>
          <w:rFonts w:ascii="Times New Roman" w:hAnsi="Times New Roman" w:cs="Times New Roman"/>
          <w:sz w:val="28"/>
          <w:szCs w:val="28"/>
        </w:rPr>
        <w:t xml:space="preserve"> </w:t>
      </w:r>
      <w:r w:rsidR="004520E4" w:rsidRPr="00C03D56">
        <w:rPr>
          <w:rFonts w:ascii="Times New Roman" w:hAnsi="Times New Roman" w:cs="Times New Roman"/>
          <w:sz w:val="28"/>
          <w:szCs w:val="28"/>
        </w:rPr>
        <w:t>Российской Федерации, федеральными конституционными законами, федеральными законами, актами Президента Российской Федерации и</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Правительства Российской Федерации, законами и иными нормативными правовыми актами Рязанской области, настоящим Положением.</w:t>
      </w:r>
    </w:p>
    <w:p w14:paraId="72ACE802" w14:textId="77777777" w:rsidR="004128C4" w:rsidRDefault="00841559" w:rsidP="004128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4520E4" w:rsidRPr="00C03D56">
        <w:rPr>
          <w:rFonts w:ascii="Times New Roman" w:hAnsi="Times New Roman" w:cs="Times New Roman"/>
          <w:sz w:val="28"/>
          <w:szCs w:val="28"/>
        </w:rPr>
        <w:t>Основными задачами комиссии являются:</w:t>
      </w:r>
    </w:p>
    <w:p w14:paraId="01A20369" w14:textId="77AB21F0" w:rsidR="00844767" w:rsidRDefault="004128C4" w:rsidP="008447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обеспечение соблюдения руководителем учреждения требований о</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предотвращении или об урегулировании конфликта интересов, исполнения обязанностей, установленных Федеральным </w:t>
      </w:r>
      <w:hyperlink r:id="rId12">
        <w:r w:rsidR="004520E4" w:rsidRPr="00614B6F">
          <w:rPr>
            <w:rFonts w:ascii="Times New Roman" w:hAnsi="Times New Roman" w:cs="Times New Roman"/>
            <w:sz w:val="28"/>
            <w:szCs w:val="28"/>
          </w:rPr>
          <w:t>законом</w:t>
        </w:r>
      </w:hyperlink>
      <w:r w:rsidR="00250D4F">
        <w:rPr>
          <w:rFonts w:ascii="Times New Roman" w:hAnsi="Times New Roman" w:cs="Times New Roman"/>
          <w:sz w:val="28"/>
          <w:szCs w:val="28"/>
        </w:rPr>
        <w:t xml:space="preserve"> от 25 декабря 2008 года </w:t>
      </w:r>
      <w:r w:rsidR="00026633">
        <w:rPr>
          <w:rFonts w:ascii="Times New Roman" w:hAnsi="Times New Roman" w:cs="Times New Roman"/>
          <w:sz w:val="28"/>
          <w:szCs w:val="28"/>
        </w:rPr>
        <w:t xml:space="preserve">     </w:t>
      </w:r>
      <w:r w:rsidR="00250D4F">
        <w:rPr>
          <w:rFonts w:ascii="Times New Roman" w:hAnsi="Times New Roman" w:cs="Times New Roman"/>
          <w:sz w:val="28"/>
          <w:szCs w:val="28"/>
        </w:rPr>
        <w:t>№ 273-ФЗ «О противодействии коррупции»</w:t>
      </w:r>
      <w:r w:rsidR="004520E4" w:rsidRPr="00C03D56">
        <w:rPr>
          <w:rFonts w:ascii="Times New Roman" w:hAnsi="Times New Roman" w:cs="Times New Roman"/>
          <w:sz w:val="28"/>
          <w:szCs w:val="28"/>
        </w:rPr>
        <w:t>, другим</w:t>
      </w:r>
      <w:r w:rsidR="00250D4F">
        <w:rPr>
          <w:rFonts w:ascii="Times New Roman" w:hAnsi="Times New Roman" w:cs="Times New Roman"/>
          <w:sz w:val="28"/>
          <w:szCs w:val="28"/>
        </w:rPr>
        <w:t>и федеральными законами (далее –</w:t>
      </w:r>
      <w:r w:rsidR="004520E4" w:rsidRPr="00C03D56">
        <w:rPr>
          <w:rFonts w:ascii="Times New Roman" w:hAnsi="Times New Roman" w:cs="Times New Roman"/>
          <w:sz w:val="28"/>
          <w:szCs w:val="28"/>
        </w:rPr>
        <w:t xml:space="preserve"> требования);</w:t>
      </w:r>
    </w:p>
    <w:p w14:paraId="3C4D195B" w14:textId="202DA856" w:rsidR="00E10681" w:rsidRDefault="00844767" w:rsidP="00E106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311FD">
        <w:rPr>
          <w:rFonts w:ascii="Times New Roman" w:hAnsi="Times New Roman" w:cs="Times New Roman"/>
          <w:sz w:val="28"/>
          <w:szCs w:val="28"/>
        </w:rPr>
        <w:t xml:space="preserve">осуществление в министерстве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мер по предупреждению коррупции.</w:t>
      </w:r>
    </w:p>
    <w:p w14:paraId="6CD0F373" w14:textId="77777777" w:rsidR="007F3582" w:rsidRDefault="00E10681" w:rsidP="007F35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004520E4" w:rsidRPr="00C03D56">
        <w:rPr>
          <w:rFonts w:ascii="Times New Roman" w:hAnsi="Times New Roman" w:cs="Times New Roman"/>
          <w:sz w:val="28"/>
          <w:szCs w:val="28"/>
        </w:rPr>
        <w:t>Комиссия рассматривает вопросы, связанные с соблюдением требований в отношении руководителя учреждения.</w:t>
      </w:r>
    </w:p>
    <w:p w14:paraId="1D493AE7" w14:textId="7B41F356" w:rsidR="003516C2" w:rsidRDefault="007F3582" w:rsidP="003516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4520E4" w:rsidRPr="00C03D56">
        <w:rPr>
          <w:rFonts w:ascii="Times New Roman" w:hAnsi="Times New Roman" w:cs="Times New Roman"/>
          <w:sz w:val="28"/>
          <w:szCs w:val="28"/>
        </w:rPr>
        <w:t xml:space="preserve">В состав комиссии входят председатель комиссии, его заместитель, члены комиссии и секретарь. </w:t>
      </w:r>
      <w:r w:rsidR="004520E4" w:rsidRPr="00537290">
        <w:rPr>
          <w:rFonts w:ascii="Times New Roman" w:hAnsi="Times New Roman" w:cs="Times New Roman"/>
          <w:sz w:val="28"/>
          <w:szCs w:val="28"/>
        </w:rPr>
        <w:t xml:space="preserve">В состав комиссии включается представитель антикоррупционного комитета Рязанской области. </w:t>
      </w:r>
      <w:r w:rsidR="004520E4" w:rsidRPr="00C03D56">
        <w:rPr>
          <w:rFonts w:ascii="Times New Roman" w:hAnsi="Times New Roman" w:cs="Times New Roman"/>
          <w:sz w:val="28"/>
          <w:szCs w:val="28"/>
        </w:rPr>
        <w:t xml:space="preserve">Все члены комиссии при </w:t>
      </w:r>
      <w:r w:rsidR="004520E4" w:rsidRPr="00C03D56">
        <w:rPr>
          <w:rFonts w:ascii="Times New Roman" w:hAnsi="Times New Roman" w:cs="Times New Roman"/>
          <w:sz w:val="28"/>
          <w:szCs w:val="28"/>
        </w:rPr>
        <w:lastRenderedPageBreak/>
        <w:t>принятии решения обладают равными правами. В отсутствие председателя комиссии его обязанности исполняет заместитель председателя комиссии.</w:t>
      </w:r>
    </w:p>
    <w:p w14:paraId="73EA3BA3" w14:textId="7C4B6082" w:rsidR="003B220D" w:rsidRDefault="003516C2" w:rsidP="003B22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w:t>
      </w:r>
      <w:r w:rsidR="004520E4" w:rsidRPr="00C03D56">
        <w:rPr>
          <w:rFonts w:ascii="Times New Roman" w:hAnsi="Times New Roman" w:cs="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принимаемые комиссией решения.</w:t>
      </w:r>
    </w:p>
    <w:p w14:paraId="5CDE5FCB" w14:textId="77777777" w:rsidR="00813416" w:rsidRDefault="003B220D" w:rsidP="008134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w:t>
      </w:r>
      <w:r w:rsidR="004520E4" w:rsidRPr="00C03D56">
        <w:rPr>
          <w:rFonts w:ascii="Times New Roman" w:hAnsi="Times New Roman" w:cs="Times New Roman"/>
          <w:sz w:val="28"/>
          <w:szCs w:val="28"/>
        </w:rPr>
        <w:t>В заседаниях комиссии с правом совещательного голоса участвуют:</w:t>
      </w:r>
    </w:p>
    <w:p w14:paraId="61F0C5AD" w14:textId="77777777" w:rsidR="00813416" w:rsidRDefault="00813416" w:rsidP="008134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 xml:space="preserve">сотрудники структурных </w:t>
      </w:r>
      <w:r>
        <w:rPr>
          <w:rFonts w:ascii="Times New Roman" w:hAnsi="Times New Roman" w:cs="Times New Roman"/>
          <w:sz w:val="28"/>
          <w:szCs w:val="28"/>
        </w:rPr>
        <w:t>подразделений министерства экономического развития</w:t>
      </w:r>
      <w:r w:rsidR="004520E4" w:rsidRPr="00C03D56">
        <w:rPr>
          <w:rFonts w:ascii="Times New Roman" w:hAnsi="Times New Roman" w:cs="Times New Roman"/>
          <w:sz w:val="28"/>
          <w:szCs w:val="28"/>
        </w:rPr>
        <w:t xml:space="preserve"> Рязанской области, в сферу деятельности которых входит осуществление контроля за деятельностью соответствующего государственного учреждения, определяемые председателем комиссии;</w:t>
      </w:r>
      <w:bookmarkStart w:id="4" w:name="P83"/>
      <w:bookmarkEnd w:id="4"/>
    </w:p>
    <w:p w14:paraId="0F6F8DC5" w14:textId="77777777" w:rsidR="003B020B" w:rsidRDefault="00813416" w:rsidP="003B02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иные работники государственных учреждений, специалисты, которые могут дать пояснения по вопросам, рассматриваемым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 в отношении которого комиссией рассматривается вопрос о соблюдении требований, или любого члена комиссии.</w:t>
      </w:r>
    </w:p>
    <w:p w14:paraId="294543B1" w14:textId="77777777" w:rsidR="003B020B" w:rsidRDefault="003B020B" w:rsidP="003B02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w:t>
      </w:r>
      <w:r w:rsidR="004520E4" w:rsidRPr="00C03D56">
        <w:rPr>
          <w:rFonts w:ascii="Times New Roman" w:hAnsi="Times New Roman" w:cs="Times New Roman"/>
          <w:sz w:val="28"/>
          <w:szCs w:val="28"/>
        </w:rPr>
        <w:t>Заседание комиссии считается правомочным, если на нем присутствует не менее двух третей от общего числа членов комиссии.</w:t>
      </w:r>
    </w:p>
    <w:p w14:paraId="1F00502A" w14:textId="102C09AE" w:rsidR="000F254D" w:rsidRDefault="003B020B" w:rsidP="000F25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w:t>
      </w:r>
      <w:r w:rsidR="004520E4" w:rsidRPr="00C03D56">
        <w:rPr>
          <w:rFonts w:ascii="Times New Roman" w:hAnsi="Times New Roman" w:cs="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обязан до начала заседания заявить об этом. В таком случае соответствующий член комиссии не принимает участия в рассмотрении указанного вопроса.</w:t>
      </w:r>
      <w:bookmarkStart w:id="5" w:name="P86"/>
      <w:bookmarkEnd w:id="5"/>
    </w:p>
    <w:p w14:paraId="150C0AF8" w14:textId="77777777" w:rsidR="000F254D" w:rsidRDefault="000F254D" w:rsidP="000F25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w:t>
      </w:r>
      <w:r w:rsidR="004520E4" w:rsidRPr="00C03D56">
        <w:rPr>
          <w:rFonts w:ascii="Times New Roman" w:hAnsi="Times New Roman" w:cs="Times New Roman"/>
          <w:sz w:val="28"/>
          <w:szCs w:val="28"/>
        </w:rPr>
        <w:t>Основаниями для проведения заседания комиссии являются:</w:t>
      </w:r>
      <w:bookmarkStart w:id="6" w:name="P87"/>
      <w:bookmarkEnd w:id="6"/>
    </w:p>
    <w:p w14:paraId="17EB2A60" w14:textId="78DCCD95" w:rsidR="001329F3" w:rsidRDefault="004402BD" w:rsidP="001329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4520E4" w:rsidRPr="00C03D56">
        <w:rPr>
          <w:rFonts w:ascii="Times New Roman" w:hAnsi="Times New Roman" w:cs="Times New Roman"/>
          <w:sz w:val="28"/>
          <w:szCs w:val="28"/>
        </w:rPr>
        <w:t xml:space="preserve">поступившее в </w:t>
      </w:r>
      <w:r w:rsidR="001329F3">
        <w:rPr>
          <w:rFonts w:ascii="Times New Roman" w:hAnsi="Times New Roman" w:cs="Times New Roman"/>
          <w:sz w:val="28"/>
          <w:szCs w:val="28"/>
        </w:rPr>
        <w:t>министерств</w:t>
      </w:r>
      <w:r w:rsidR="00537290">
        <w:rPr>
          <w:rFonts w:ascii="Times New Roman" w:hAnsi="Times New Roman" w:cs="Times New Roman"/>
          <w:sz w:val="28"/>
          <w:szCs w:val="28"/>
        </w:rPr>
        <w:t>о</w:t>
      </w:r>
      <w:r w:rsidR="001329F3">
        <w:rPr>
          <w:rFonts w:ascii="Times New Roman" w:hAnsi="Times New Roman" w:cs="Times New Roman"/>
          <w:sz w:val="28"/>
          <w:szCs w:val="28"/>
        </w:rPr>
        <w:t xml:space="preserve">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1329F3">
        <w:rPr>
          <w:rFonts w:ascii="Times New Roman" w:hAnsi="Times New Roman" w:cs="Times New Roman"/>
          <w:sz w:val="28"/>
          <w:szCs w:val="28"/>
        </w:rPr>
        <w:t>Ряз</w:t>
      </w:r>
      <w:r>
        <w:rPr>
          <w:rFonts w:ascii="Times New Roman" w:hAnsi="Times New Roman" w:cs="Times New Roman"/>
          <w:sz w:val="28"/>
          <w:szCs w:val="28"/>
        </w:rPr>
        <w:t>анской области</w:t>
      </w:r>
      <w:r w:rsidR="004520E4" w:rsidRPr="00C03D56">
        <w:rPr>
          <w:rFonts w:ascii="Times New Roman" w:hAnsi="Times New Roman" w:cs="Times New Roman"/>
          <w:sz w:val="28"/>
          <w:szCs w:val="28"/>
        </w:rPr>
        <w:t>:</w:t>
      </w:r>
      <w:bookmarkStart w:id="7" w:name="P88"/>
      <w:bookmarkEnd w:id="7"/>
    </w:p>
    <w:p w14:paraId="3BF288F0" w14:textId="77777777" w:rsidR="004402BD" w:rsidRDefault="001329F3" w:rsidP="004402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520E4" w:rsidRPr="00C03D56">
        <w:rPr>
          <w:rFonts w:ascii="Times New Roman" w:hAnsi="Times New Roman" w:cs="Times New Roman"/>
          <w:sz w:val="28"/>
          <w:szCs w:val="28"/>
        </w:rPr>
        <w:t>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bookmarkStart w:id="8" w:name="P89"/>
      <w:bookmarkEnd w:id="8"/>
    </w:p>
    <w:p w14:paraId="74175CC3" w14:textId="77777777" w:rsidR="00B71381" w:rsidRDefault="004402BD" w:rsidP="00B713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520E4" w:rsidRPr="00C03D56">
        <w:rPr>
          <w:rFonts w:ascii="Times New Roman" w:hAnsi="Times New Roman" w:cs="Times New Roman"/>
          <w:sz w:val="28"/>
          <w:szCs w:val="28"/>
        </w:rPr>
        <w:t>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bookmarkStart w:id="9" w:name="P90"/>
      <w:bookmarkEnd w:id="9"/>
    </w:p>
    <w:p w14:paraId="09BCB074" w14:textId="648DF3E9" w:rsidR="00B71381" w:rsidRDefault="00B71381" w:rsidP="00B713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520E4" w:rsidRPr="00C03D56">
        <w:rPr>
          <w:rFonts w:ascii="Times New Roman" w:hAnsi="Times New Roman" w:cs="Times New Roman"/>
          <w:sz w:val="28"/>
          <w:szCs w:val="28"/>
        </w:rPr>
        <w:t>уведомление руководителя учреждения о возникновении не зависящих от</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него обстоятельств, препятствующих соблюдению требований;</w:t>
      </w:r>
      <w:bookmarkStart w:id="10" w:name="P91"/>
      <w:bookmarkEnd w:id="10"/>
    </w:p>
    <w:p w14:paraId="3A980340" w14:textId="4DA9C5A1" w:rsidR="0043346D" w:rsidRDefault="00B71381" w:rsidP="004334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 xml:space="preserve">представление </w:t>
      </w:r>
      <w:r>
        <w:rPr>
          <w:rFonts w:ascii="Times New Roman" w:hAnsi="Times New Roman" w:cs="Times New Roman"/>
          <w:sz w:val="28"/>
          <w:szCs w:val="28"/>
        </w:rPr>
        <w:t xml:space="preserve">министра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Pr>
          <w:rFonts w:ascii="Times New Roman" w:hAnsi="Times New Roman" w:cs="Times New Roman"/>
          <w:sz w:val="28"/>
          <w:szCs w:val="28"/>
        </w:rPr>
        <w:t xml:space="preserve">Рязанской области </w:t>
      </w:r>
      <w:r w:rsidR="004520E4" w:rsidRPr="00C03D56">
        <w:rPr>
          <w:rFonts w:ascii="Times New Roman" w:hAnsi="Times New Roman" w:cs="Times New Roman"/>
          <w:sz w:val="28"/>
          <w:szCs w:val="28"/>
        </w:rPr>
        <w:t xml:space="preserve">или любого члена комиссии, касающееся обеспечения соблюдения руководителем учреждения требований либо осуществления в </w:t>
      </w:r>
      <w:r w:rsidR="00FB7DEB">
        <w:rPr>
          <w:rFonts w:ascii="Times New Roman" w:hAnsi="Times New Roman" w:cs="Times New Roman"/>
          <w:sz w:val="28"/>
          <w:szCs w:val="28"/>
        </w:rPr>
        <w:t xml:space="preserve">министерстве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FB7DEB">
        <w:rPr>
          <w:rFonts w:ascii="Times New Roman" w:hAnsi="Times New Roman" w:cs="Times New Roman"/>
          <w:sz w:val="28"/>
          <w:szCs w:val="28"/>
        </w:rPr>
        <w:t>Рязанской</w:t>
      </w:r>
      <w:r w:rsidR="004520E4" w:rsidRPr="00C03D56">
        <w:rPr>
          <w:rFonts w:ascii="Times New Roman" w:hAnsi="Times New Roman" w:cs="Times New Roman"/>
          <w:sz w:val="28"/>
          <w:szCs w:val="28"/>
        </w:rPr>
        <w:t xml:space="preserve"> области мер по предупреждению коррупции.</w:t>
      </w:r>
    </w:p>
    <w:p w14:paraId="6B71F865" w14:textId="2485791E" w:rsidR="00B937DC" w:rsidRDefault="0043346D" w:rsidP="00B937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w:t>
      </w:r>
      <w:r w:rsidR="004520E4" w:rsidRPr="00C03D56">
        <w:rPr>
          <w:rFonts w:ascii="Times New Roman" w:hAnsi="Times New Roman" w:cs="Times New Roman"/>
          <w:sz w:val="28"/>
          <w:szCs w:val="28"/>
        </w:rPr>
        <w:t>Комиссия не рассматривает сообщения о преступлениях и</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административных правонарушениях, а также анонимные обращения, не</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проводит проверки по фактам нарушения служебной дисциплины.</w:t>
      </w:r>
    </w:p>
    <w:p w14:paraId="50EDF4C1" w14:textId="0583C4D0" w:rsidR="00B95EF7" w:rsidRDefault="00B937DC" w:rsidP="00B95E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12. </w:t>
      </w:r>
      <w:r w:rsidR="004520E4" w:rsidRPr="00C03D56">
        <w:rPr>
          <w:rFonts w:ascii="Times New Roman" w:hAnsi="Times New Roman" w:cs="Times New Roman"/>
          <w:sz w:val="28"/>
          <w:szCs w:val="28"/>
        </w:rPr>
        <w:t xml:space="preserve">Уведомления и заявление, указанные </w:t>
      </w:r>
      <w:r w:rsidR="004520E4" w:rsidRPr="00B937DC">
        <w:rPr>
          <w:rFonts w:ascii="Times New Roman" w:hAnsi="Times New Roman" w:cs="Times New Roman"/>
          <w:sz w:val="28"/>
          <w:szCs w:val="28"/>
        </w:rPr>
        <w:t xml:space="preserve">в </w:t>
      </w:r>
      <w:hyperlink w:anchor="P87">
        <w:r>
          <w:rPr>
            <w:rFonts w:ascii="Times New Roman" w:hAnsi="Times New Roman" w:cs="Times New Roman"/>
            <w:sz w:val="28"/>
            <w:szCs w:val="28"/>
          </w:rPr>
          <w:t>подпункте «а»</w:t>
        </w:r>
        <w:r w:rsidR="004520E4" w:rsidRPr="00B937DC">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подаются руководителем учреждения в </w:t>
      </w:r>
      <w:bookmarkStart w:id="11" w:name="_Hlk215220153"/>
      <w:r w:rsidR="00537290">
        <w:rPr>
          <w:rFonts w:ascii="Times New Roman" w:hAnsi="Times New Roman" w:cs="Times New Roman"/>
          <w:sz w:val="28"/>
          <w:szCs w:val="28"/>
        </w:rPr>
        <w:t>министерство</w:t>
      </w:r>
      <w:r w:rsidR="00537290" w:rsidRPr="00537290">
        <w:rPr>
          <w:rFonts w:ascii="Times New Roman" w:hAnsi="Times New Roman" w:cs="Times New Roman"/>
          <w:sz w:val="28"/>
          <w:szCs w:val="28"/>
        </w:rPr>
        <w:t xml:space="preserve"> топливно-энергетического комплекса и жилищно-коммунального хозяйства Рязанской области</w:t>
      </w:r>
      <w:bookmarkEnd w:id="11"/>
      <w:r w:rsidR="004520E4" w:rsidRPr="00C03D56">
        <w:rPr>
          <w:rFonts w:ascii="Times New Roman" w:hAnsi="Times New Roman" w:cs="Times New Roman"/>
          <w:sz w:val="28"/>
          <w:szCs w:val="28"/>
        </w:rPr>
        <w:t>.</w:t>
      </w:r>
      <w:bookmarkStart w:id="12" w:name="P94"/>
      <w:bookmarkEnd w:id="12"/>
    </w:p>
    <w:p w14:paraId="01881604" w14:textId="78530942" w:rsidR="00293804" w:rsidRDefault="004520E4" w:rsidP="00293804">
      <w:pPr>
        <w:pStyle w:val="ConsPlusNormal"/>
        <w:ind w:firstLine="540"/>
        <w:jc w:val="both"/>
        <w:rPr>
          <w:rFonts w:ascii="Times New Roman" w:hAnsi="Times New Roman" w:cs="Times New Roman"/>
          <w:sz w:val="28"/>
          <w:szCs w:val="28"/>
        </w:rPr>
      </w:pPr>
      <w:r w:rsidRPr="00C03D56">
        <w:rPr>
          <w:rFonts w:ascii="Times New Roman" w:hAnsi="Times New Roman" w:cs="Times New Roman"/>
          <w:sz w:val="28"/>
          <w:szCs w:val="28"/>
        </w:rPr>
        <w:t xml:space="preserve">Уведомления, указанные в </w:t>
      </w:r>
      <w:hyperlink w:anchor="P88">
        <w:r w:rsidRPr="00B95EF7">
          <w:rPr>
            <w:rFonts w:ascii="Times New Roman" w:hAnsi="Times New Roman" w:cs="Times New Roman"/>
            <w:sz w:val="28"/>
            <w:szCs w:val="28"/>
          </w:rPr>
          <w:t>абзацах втором</w:t>
        </w:r>
      </w:hyperlink>
      <w:r w:rsidRPr="00B95EF7">
        <w:rPr>
          <w:rFonts w:ascii="Times New Roman" w:hAnsi="Times New Roman" w:cs="Times New Roman"/>
          <w:sz w:val="28"/>
          <w:szCs w:val="28"/>
        </w:rPr>
        <w:t xml:space="preserve"> и </w:t>
      </w:r>
      <w:hyperlink w:anchor="P90">
        <w:r w:rsidRPr="00B95EF7">
          <w:rPr>
            <w:rFonts w:ascii="Times New Roman" w:hAnsi="Times New Roman" w:cs="Times New Roman"/>
            <w:sz w:val="28"/>
            <w:szCs w:val="28"/>
          </w:rPr>
          <w:t>четвертом подпунк</w:t>
        </w:r>
        <w:r w:rsidR="00B95EF7">
          <w:rPr>
            <w:rFonts w:ascii="Times New Roman" w:hAnsi="Times New Roman" w:cs="Times New Roman"/>
            <w:sz w:val="28"/>
            <w:szCs w:val="28"/>
          </w:rPr>
          <w:t>та «а»</w:t>
        </w:r>
        <w:r w:rsidR="000574CC">
          <w:rPr>
            <w:rFonts w:ascii="Times New Roman" w:hAnsi="Times New Roman" w:cs="Times New Roman"/>
            <w:sz w:val="28"/>
            <w:szCs w:val="28"/>
          </w:rPr>
          <w:t> </w:t>
        </w:r>
        <w:r w:rsidRPr="00B95EF7">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рассматриваются </w:t>
      </w:r>
      <w:r w:rsidR="00537290" w:rsidRPr="00537290">
        <w:rPr>
          <w:rFonts w:ascii="Times New Roman" w:hAnsi="Times New Roman" w:cs="Times New Roman"/>
          <w:sz w:val="28"/>
          <w:szCs w:val="28"/>
        </w:rPr>
        <w:t>министерство</w:t>
      </w:r>
      <w:r w:rsidR="00537290">
        <w:rPr>
          <w:rFonts w:ascii="Times New Roman" w:hAnsi="Times New Roman" w:cs="Times New Roman"/>
          <w:sz w:val="28"/>
          <w:szCs w:val="28"/>
        </w:rPr>
        <w:t>м</w:t>
      </w:r>
      <w:r w:rsidR="00537290" w:rsidRPr="00537290">
        <w:rPr>
          <w:rFonts w:ascii="Times New Roman" w:hAnsi="Times New Roman" w:cs="Times New Roman"/>
          <w:sz w:val="28"/>
          <w:szCs w:val="28"/>
        </w:rPr>
        <w:t xml:space="preserve"> топливно-энергетического комплекса и жилищно-коммунального хозяйства Рязанской области</w:t>
      </w:r>
      <w:r w:rsidRPr="00C03D56">
        <w:rPr>
          <w:rFonts w:ascii="Times New Roman" w:hAnsi="Times New Roman" w:cs="Times New Roman"/>
          <w:sz w:val="28"/>
          <w:szCs w:val="28"/>
        </w:rPr>
        <w:t xml:space="preserve"> в сроки, установленные </w:t>
      </w:r>
      <w:hyperlink w:anchor="P95">
        <w:r w:rsidRPr="00B95EF7">
          <w:rPr>
            <w:rFonts w:ascii="Times New Roman" w:hAnsi="Times New Roman" w:cs="Times New Roman"/>
            <w:sz w:val="28"/>
            <w:szCs w:val="28"/>
          </w:rPr>
          <w:t>пунктом 13</w:t>
        </w:r>
      </w:hyperlink>
      <w:r w:rsidRPr="00C03D56">
        <w:rPr>
          <w:rFonts w:ascii="Times New Roman" w:hAnsi="Times New Roman" w:cs="Times New Roman"/>
          <w:sz w:val="28"/>
          <w:szCs w:val="28"/>
        </w:rPr>
        <w:t xml:space="preserve"> настоящего Положения. </w:t>
      </w:r>
      <w:r w:rsidR="00537290">
        <w:rPr>
          <w:rFonts w:ascii="Times New Roman" w:hAnsi="Times New Roman" w:cs="Times New Roman"/>
          <w:sz w:val="28"/>
          <w:szCs w:val="28"/>
        </w:rPr>
        <w:t>М</w:t>
      </w:r>
      <w:r w:rsidR="00537290" w:rsidRPr="00537290">
        <w:rPr>
          <w:rFonts w:ascii="Times New Roman" w:hAnsi="Times New Roman" w:cs="Times New Roman"/>
          <w:sz w:val="28"/>
          <w:szCs w:val="28"/>
        </w:rPr>
        <w:t>инистерство топливно-энергетического комплекса и жилищно-коммунального хозяйства Рязанской области</w:t>
      </w:r>
      <w:r w:rsidRPr="00C03D56">
        <w:rPr>
          <w:rFonts w:ascii="Times New Roman" w:hAnsi="Times New Roman" w:cs="Times New Roman"/>
          <w:sz w:val="28"/>
          <w:szCs w:val="28"/>
        </w:rPr>
        <w:t xml:space="preserve"> осуществляет подготовку мотивированных заключений по результатам предварительного рассмотрения уведомлений.</w:t>
      </w:r>
      <w:bookmarkStart w:id="13" w:name="P95"/>
      <w:bookmarkEnd w:id="13"/>
    </w:p>
    <w:p w14:paraId="68F3B54B" w14:textId="52F131DA" w:rsidR="009A5BA3" w:rsidRDefault="00293804" w:rsidP="009A5B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w:t>
      </w:r>
      <w:r w:rsidR="004520E4" w:rsidRPr="00C03D56">
        <w:rPr>
          <w:rFonts w:ascii="Times New Roman" w:hAnsi="Times New Roman" w:cs="Times New Roman"/>
          <w:sz w:val="28"/>
          <w:szCs w:val="28"/>
        </w:rPr>
        <w:t xml:space="preserve">При подготовке мотивированного заключения по результатам предварительного рассмотрения уведомлений, указанных в </w:t>
      </w:r>
      <w:hyperlink w:anchor="P88">
        <w:r w:rsidR="004520E4" w:rsidRPr="00293804">
          <w:rPr>
            <w:rFonts w:ascii="Times New Roman" w:hAnsi="Times New Roman" w:cs="Times New Roman"/>
            <w:sz w:val="28"/>
            <w:szCs w:val="28"/>
          </w:rPr>
          <w:t>абзацах втором</w:t>
        </w:r>
      </w:hyperlink>
      <w:r w:rsidR="004520E4" w:rsidRPr="00293804">
        <w:rPr>
          <w:rFonts w:ascii="Times New Roman" w:hAnsi="Times New Roman" w:cs="Times New Roman"/>
          <w:sz w:val="28"/>
          <w:szCs w:val="28"/>
        </w:rPr>
        <w:t xml:space="preserve"> и</w:t>
      </w:r>
      <w:r w:rsidR="000574CC">
        <w:rPr>
          <w:rFonts w:ascii="Times New Roman" w:hAnsi="Times New Roman" w:cs="Times New Roman"/>
          <w:sz w:val="28"/>
          <w:szCs w:val="28"/>
        </w:rPr>
        <w:t> </w:t>
      </w:r>
      <w:r w:rsidR="004520E4" w:rsidRPr="00293804">
        <w:rPr>
          <w:rFonts w:ascii="Times New Roman" w:hAnsi="Times New Roman" w:cs="Times New Roman"/>
          <w:sz w:val="28"/>
          <w:szCs w:val="28"/>
        </w:rPr>
        <w:t xml:space="preserve"> </w:t>
      </w:r>
      <w:hyperlink w:anchor="P90">
        <w:r w:rsidR="00D02D0A">
          <w:rPr>
            <w:rFonts w:ascii="Times New Roman" w:hAnsi="Times New Roman" w:cs="Times New Roman"/>
            <w:sz w:val="28"/>
            <w:szCs w:val="28"/>
          </w:rPr>
          <w:t>четвертом подпункта «а»</w:t>
        </w:r>
        <w:r w:rsidR="004520E4" w:rsidRPr="00293804">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должностные лица </w:t>
      </w:r>
      <w:r w:rsidR="00537290">
        <w:rPr>
          <w:rFonts w:ascii="Times New Roman" w:hAnsi="Times New Roman" w:cs="Times New Roman"/>
          <w:sz w:val="28"/>
          <w:szCs w:val="28"/>
        </w:rPr>
        <w:t>м</w:t>
      </w:r>
      <w:r w:rsidR="00537290" w:rsidRPr="00537290">
        <w:rPr>
          <w:rFonts w:ascii="Times New Roman" w:hAnsi="Times New Roman" w:cs="Times New Roman"/>
          <w:sz w:val="28"/>
          <w:szCs w:val="28"/>
        </w:rPr>
        <w:t>инистерств</w:t>
      </w:r>
      <w:r w:rsidR="00537290">
        <w:rPr>
          <w:rFonts w:ascii="Times New Roman" w:hAnsi="Times New Roman" w:cs="Times New Roman"/>
          <w:sz w:val="28"/>
          <w:szCs w:val="28"/>
        </w:rPr>
        <w:t>а</w:t>
      </w:r>
      <w:r w:rsidR="00537290" w:rsidRPr="00537290">
        <w:rPr>
          <w:rFonts w:ascii="Times New Roman" w:hAnsi="Times New Roman" w:cs="Times New Roman"/>
          <w:sz w:val="28"/>
          <w:szCs w:val="28"/>
        </w:rPr>
        <w:t xml:space="preserve"> топливно-энергетического комплекса и жилищно-коммунального хозяйства Рязанской области</w:t>
      </w:r>
      <w:r w:rsidR="004520E4" w:rsidRPr="00C03D56">
        <w:rPr>
          <w:rFonts w:ascii="Times New Roman" w:hAnsi="Times New Roman" w:cs="Times New Roman"/>
          <w:sz w:val="28"/>
          <w:szCs w:val="28"/>
        </w:rPr>
        <w:t xml:space="preserve"> имеют право проводить собеседование с руководителем учреждения, представившим уведомление, получать от него письменные пояснения, а </w:t>
      </w:r>
      <w:r w:rsidR="00837D0D">
        <w:rPr>
          <w:rFonts w:ascii="Times New Roman" w:hAnsi="Times New Roman" w:cs="Times New Roman"/>
          <w:sz w:val="28"/>
          <w:szCs w:val="28"/>
        </w:rPr>
        <w:t xml:space="preserve">министр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837D0D">
        <w:rPr>
          <w:rFonts w:ascii="Times New Roman" w:hAnsi="Times New Roman" w:cs="Times New Roman"/>
          <w:sz w:val="28"/>
          <w:szCs w:val="28"/>
        </w:rPr>
        <w:t xml:space="preserve">Рязанской области </w:t>
      </w:r>
      <w:r w:rsidR="004520E4" w:rsidRPr="00C03D56">
        <w:rPr>
          <w:rFonts w:ascii="Times New Roman" w:hAnsi="Times New Roman" w:cs="Times New Roman"/>
          <w:sz w:val="28"/>
          <w:szCs w:val="28"/>
        </w:rPr>
        <w:t>либо уполномоченное им должностное лицо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w:t>
      </w:r>
      <w:r w:rsidR="00837D0D">
        <w:rPr>
          <w:rFonts w:ascii="Times New Roman" w:hAnsi="Times New Roman" w:cs="Times New Roman"/>
          <w:sz w:val="28"/>
          <w:szCs w:val="28"/>
        </w:rPr>
        <w:t>пции «Посейдон»</w:t>
      </w:r>
      <w:r w:rsidR="004520E4" w:rsidRPr="00C03D56">
        <w:rPr>
          <w:rFonts w:ascii="Times New Roman" w:hAnsi="Times New Roman" w:cs="Times New Roman"/>
          <w:sz w:val="28"/>
          <w:szCs w:val="28"/>
        </w:rPr>
        <w:t xml:space="preserve">, в том числе для направления запросов. Уведомление, а также заключение </w:t>
      </w:r>
      <w:proofErr w:type="gramStart"/>
      <w:r w:rsidR="004520E4" w:rsidRPr="00C03D56">
        <w:rPr>
          <w:rFonts w:ascii="Times New Roman" w:hAnsi="Times New Roman" w:cs="Times New Roman"/>
          <w:sz w:val="28"/>
          <w:szCs w:val="28"/>
        </w:rPr>
        <w:t>и</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другие</w:t>
      </w:r>
      <w:proofErr w:type="gramEnd"/>
      <w:r w:rsidR="004520E4" w:rsidRPr="00C03D56">
        <w:rPr>
          <w:rFonts w:ascii="Times New Roman" w:hAnsi="Times New Roman" w:cs="Times New Roman"/>
          <w:sz w:val="28"/>
          <w:szCs w:val="28"/>
        </w:rPr>
        <w:t xml:space="preserve"> материалы в течение 7 рабочих дней со дня поступления уведомления в </w:t>
      </w:r>
      <w:r w:rsidR="009A1A9D" w:rsidRPr="009A1A9D">
        <w:rPr>
          <w:rFonts w:ascii="Times New Roman" w:hAnsi="Times New Roman" w:cs="Times New Roman"/>
          <w:sz w:val="28"/>
          <w:szCs w:val="28"/>
        </w:rPr>
        <w:t>министерство топливно-энергетического комплекса и жилищно-коммунального хозяйства Рязанской области</w:t>
      </w:r>
      <w:r w:rsidR="004520E4" w:rsidRPr="00C03D56">
        <w:rPr>
          <w:rFonts w:ascii="Times New Roman" w:hAnsi="Times New Roman" w:cs="Times New Roman"/>
          <w:sz w:val="28"/>
          <w:szCs w:val="28"/>
        </w:rPr>
        <w:t xml:space="preserve"> представляются председателю комиссии. В случае направления запросов уведомление, а также заключение и другие материалы представляются председателю комиссии в течение 45 календарных дней со дня поступления уведомления в </w:t>
      </w:r>
      <w:r w:rsidR="009A1A9D" w:rsidRPr="009A1A9D">
        <w:rPr>
          <w:rFonts w:ascii="Times New Roman" w:hAnsi="Times New Roman" w:cs="Times New Roman"/>
          <w:sz w:val="28"/>
          <w:szCs w:val="28"/>
        </w:rPr>
        <w:t>министерство топливно-энергетического комплекса и жилищно-коммунального хозяйства Рязанской области</w:t>
      </w:r>
      <w:r w:rsidR="004520E4" w:rsidRPr="00C03D56">
        <w:rPr>
          <w:rFonts w:ascii="Times New Roman" w:hAnsi="Times New Roman" w:cs="Times New Roman"/>
          <w:sz w:val="28"/>
          <w:szCs w:val="28"/>
        </w:rPr>
        <w:t>. Указанный срок может быть продлен, но не более чем на 30 календарных дней.</w:t>
      </w:r>
    </w:p>
    <w:p w14:paraId="135BA784" w14:textId="77777777" w:rsidR="009D63CC" w:rsidRDefault="009A5BA3" w:rsidP="009D63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w:t>
      </w:r>
      <w:r w:rsidR="004520E4" w:rsidRPr="00C03D56">
        <w:rPr>
          <w:rFonts w:ascii="Times New Roman" w:hAnsi="Times New Roman" w:cs="Times New Roman"/>
          <w:sz w:val="28"/>
          <w:szCs w:val="28"/>
        </w:rPr>
        <w:t xml:space="preserve">Мотивированное заключение, предусмотренное </w:t>
      </w:r>
      <w:hyperlink w:anchor="P94">
        <w:r w:rsidR="004520E4" w:rsidRPr="009A5BA3">
          <w:rPr>
            <w:rFonts w:ascii="Times New Roman" w:hAnsi="Times New Roman" w:cs="Times New Roman"/>
            <w:sz w:val="28"/>
            <w:szCs w:val="28"/>
          </w:rPr>
          <w:t>абзацем вторым пункта 12</w:t>
        </w:r>
      </w:hyperlink>
      <w:r w:rsidR="004520E4" w:rsidRPr="00C03D56">
        <w:rPr>
          <w:rFonts w:ascii="Times New Roman" w:hAnsi="Times New Roman" w:cs="Times New Roman"/>
          <w:sz w:val="28"/>
          <w:szCs w:val="28"/>
        </w:rPr>
        <w:t xml:space="preserve"> настоящего Положения, должно содержать:</w:t>
      </w:r>
    </w:p>
    <w:p w14:paraId="3913D571" w14:textId="351E7399" w:rsidR="00665AC6" w:rsidRDefault="00321FAD" w:rsidP="00665A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 xml:space="preserve">информацию, изложенную в уведомлениях, указанных в </w:t>
      </w:r>
      <w:hyperlink w:anchor="P88">
        <w:r w:rsidR="004520E4" w:rsidRPr="009D63CC">
          <w:rPr>
            <w:rFonts w:ascii="Times New Roman" w:hAnsi="Times New Roman" w:cs="Times New Roman"/>
            <w:sz w:val="28"/>
            <w:szCs w:val="28"/>
          </w:rPr>
          <w:t>абзацах втором</w:t>
        </w:r>
      </w:hyperlink>
      <w:r w:rsidR="004520E4" w:rsidRPr="009D63CC">
        <w:rPr>
          <w:rFonts w:ascii="Times New Roman" w:hAnsi="Times New Roman" w:cs="Times New Roman"/>
          <w:sz w:val="28"/>
          <w:szCs w:val="28"/>
        </w:rPr>
        <w:t xml:space="preserve">, </w:t>
      </w:r>
      <w:hyperlink w:anchor="P90">
        <w:r w:rsidR="0055691D">
          <w:rPr>
            <w:rFonts w:ascii="Times New Roman" w:hAnsi="Times New Roman" w:cs="Times New Roman"/>
            <w:sz w:val="28"/>
            <w:szCs w:val="28"/>
          </w:rPr>
          <w:t>четвертом подпункта «а»</w:t>
        </w:r>
        <w:r w:rsidR="004520E4" w:rsidRPr="009D63CC">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w:t>
      </w:r>
    </w:p>
    <w:p w14:paraId="288CA979" w14:textId="586ECB81" w:rsidR="00321FAD" w:rsidRDefault="00321FAD" w:rsidP="00321F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14:paraId="4F3C43B8" w14:textId="3451F275" w:rsidR="00506A22" w:rsidRDefault="00321FAD" w:rsidP="00506A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4520E4" w:rsidRPr="00C03D56">
        <w:rPr>
          <w:rFonts w:ascii="Times New Roman" w:hAnsi="Times New Roman" w:cs="Times New Roman"/>
          <w:sz w:val="28"/>
          <w:szCs w:val="28"/>
        </w:rPr>
        <w:t xml:space="preserve">мотивированный вывод по результатам предварительного рассмотрения уведомлений, указанных в </w:t>
      </w:r>
      <w:hyperlink w:anchor="P88">
        <w:r w:rsidR="004520E4" w:rsidRPr="00321FAD">
          <w:rPr>
            <w:rFonts w:ascii="Times New Roman" w:hAnsi="Times New Roman" w:cs="Times New Roman"/>
            <w:sz w:val="28"/>
            <w:szCs w:val="28"/>
          </w:rPr>
          <w:t>абзацах втором</w:t>
        </w:r>
      </w:hyperlink>
      <w:r w:rsidR="004520E4" w:rsidRPr="00321FAD">
        <w:rPr>
          <w:rFonts w:ascii="Times New Roman" w:hAnsi="Times New Roman" w:cs="Times New Roman"/>
          <w:sz w:val="28"/>
          <w:szCs w:val="28"/>
        </w:rPr>
        <w:t xml:space="preserve"> и </w:t>
      </w:r>
      <w:hyperlink w:anchor="P90">
        <w:r>
          <w:rPr>
            <w:rFonts w:ascii="Times New Roman" w:hAnsi="Times New Roman" w:cs="Times New Roman"/>
            <w:sz w:val="28"/>
            <w:szCs w:val="28"/>
          </w:rPr>
          <w:t>четвертом подпункта «а»</w:t>
        </w:r>
        <w:r w:rsidR="004520E4" w:rsidRPr="00321FAD">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а также рекомендации для принятия одного из</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решений в соответствии с </w:t>
      </w:r>
      <w:hyperlink w:anchor="P111">
        <w:r w:rsidR="004520E4" w:rsidRPr="00EF025B">
          <w:rPr>
            <w:rFonts w:ascii="Times New Roman" w:hAnsi="Times New Roman" w:cs="Times New Roman"/>
            <w:sz w:val="28"/>
            <w:szCs w:val="28"/>
          </w:rPr>
          <w:t>пунктами 21</w:t>
        </w:r>
      </w:hyperlink>
      <w:r w:rsidR="004520E4" w:rsidRPr="00EF025B">
        <w:rPr>
          <w:rFonts w:ascii="Times New Roman" w:hAnsi="Times New Roman" w:cs="Times New Roman"/>
          <w:sz w:val="28"/>
          <w:szCs w:val="28"/>
        </w:rPr>
        <w:t xml:space="preserve">, </w:t>
      </w:r>
      <w:hyperlink w:anchor="P119">
        <w:r w:rsidR="004520E4" w:rsidRPr="00EF025B">
          <w:rPr>
            <w:rFonts w:ascii="Times New Roman" w:hAnsi="Times New Roman" w:cs="Times New Roman"/>
            <w:sz w:val="28"/>
            <w:szCs w:val="28"/>
          </w:rPr>
          <w:t>23</w:t>
        </w:r>
      </w:hyperlink>
      <w:r w:rsidR="004520E4" w:rsidRPr="00C03D56">
        <w:rPr>
          <w:rFonts w:ascii="Times New Roman" w:hAnsi="Times New Roman" w:cs="Times New Roman"/>
          <w:sz w:val="28"/>
          <w:szCs w:val="28"/>
        </w:rPr>
        <w:t xml:space="preserve"> настоящего Положения или иного решения.</w:t>
      </w:r>
    </w:p>
    <w:p w14:paraId="3A0B5F1C" w14:textId="77777777" w:rsidR="00A65AD1" w:rsidRDefault="00506A22" w:rsidP="00A65A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w:t>
      </w:r>
      <w:r w:rsidR="004520E4" w:rsidRPr="00C03D56">
        <w:rPr>
          <w:rFonts w:ascii="Times New Roman" w:hAnsi="Times New Roman" w:cs="Times New Roman"/>
          <w:sz w:val="28"/>
          <w:szCs w:val="28"/>
        </w:rPr>
        <w:t>Председатель комиссии при поступлении к нему информации, содержащей основания для провед</w:t>
      </w:r>
      <w:r>
        <w:rPr>
          <w:rFonts w:ascii="Times New Roman" w:hAnsi="Times New Roman" w:cs="Times New Roman"/>
          <w:sz w:val="28"/>
          <w:szCs w:val="28"/>
        </w:rPr>
        <w:t>ения заседания комиссии (далее –</w:t>
      </w:r>
      <w:r w:rsidR="004520E4" w:rsidRPr="00C03D56">
        <w:rPr>
          <w:rFonts w:ascii="Times New Roman" w:hAnsi="Times New Roman" w:cs="Times New Roman"/>
          <w:sz w:val="28"/>
          <w:szCs w:val="28"/>
        </w:rPr>
        <w:t xml:space="preserve"> информация):</w:t>
      </w:r>
    </w:p>
    <w:p w14:paraId="39FDD62C" w14:textId="52FB13BB" w:rsidR="00801CBA" w:rsidRDefault="00A65AD1" w:rsidP="00801C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а) </w:t>
      </w:r>
      <w:r w:rsidR="004520E4" w:rsidRPr="00C03D56">
        <w:rPr>
          <w:rFonts w:ascii="Times New Roman" w:hAnsi="Times New Roman" w:cs="Times New Roman"/>
          <w:sz w:val="28"/>
          <w:szCs w:val="28"/>
        </w:rPr>
        <w:t>в течение 10 календарных дней со дня поступления информации назначает дату заседания комиссии. При этом дата заседания комиссии не</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может быть назначена позднее 20 календарных дней со дня поступления информации, за исключением случая, предусмотренного </w:t>
      </w:r>
      <w:hyperlink w:anchor="P104">
        <w:r w:rsidR="004520E4" w:rsidRPr="00A65AD1">
          <w:rPr>
            <w:rFonts w:ascii="Times New Roman" w:hAnsi="Times New Roman" w:cs="Times New Roman"/>
            <w:sz w:val="28"/>
            <w:szCs w:val="28"/>
          </w:rPr>
          <w:t>пунктом 16</w:t>
        </w:r>
      </w:hyperlink>
      <w:r w:rsidR="004520E4" w:rsidRPr="00A65AD1">
        <w:rPr>
          <w:rFonts w:ascii="Times New Roman" w:hAnsi="Times New Roman" w:cs="Times New Roman"/>
          <w:sz w:val="28"/>
          <w:szCs w:val="28"/>
        </w:rPr>
        <w:t xml:space="preserve"> </w:t>
      </w:r>
      <w:r w:rsidR="004520E4" w:rsidRPr="00C03D56">
        <w:rPr>
          <w:rFonts w:ascii="Times New Roman" w:hAnsi="Times New Roman" w:cs="Times New Roman"/>
          <w:sz w:val="28"/>
          <w:szCs w:val="28"/>
        </w:rPr>
        <w:t>настоящего Положения;</w:t>
      </w:r>
    </w:p>
    <w:p w14:paraId="78F41845" w14:textId="4AFE3274" w:rsidR="006451F4" w:rsidRDefault="00801CBA" w:rsidP="00C31D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организует ознакомление руководителя учреждения, в отношении которого комиссией рассматривается вопрос о соблюдении требований, его представителя (при наличии), членов комиссии и других лиц, участвующих в</w:t>
      </w:r>
      <w:r w:rsidR="000574CC">
        <w:rPr>
          <w:rFonts w:ascii="Times New Roman" w:hAnsi="Times New Roman" w:cs="Times New Roman"/>
          <w:sz w:val="28"/>
          <w:szCs w:val="28"/>
        </w:rPr>
        <w:t> </w:t>
      </w:r>
      <w:r w:rsidR="004520E4" w:rsidRPr="00C03D56">
        <w:rPr>
          <w:rFonts w:ascii="Times New Roman" w:hAnsi="Times New Roman" w:cs="Times New Roman"/>
          <w:sz w:val="28"/>
          <w:szCs w:val="28"/>
        </w:rPr>
        <w:t xml:space="preserve"> заседании комиссии,</w:t>
      </w:r>
      <w:r w:rsidR="00D95973">
        <w:rPr>
          <w:rFonts w:ascii="Times New Roman" w:hAnsi="Times New Roman" w:cs="Times New Roman"/>
          <w:sz w:val="28"/>
          <w:szCs w:val="28"/>
        </w:rPr>
        <w:t xml:space="preserve"> </w:t>
      </w:r>
      <w:r w:rsidR="004520E4" w:rsidRPr="00C03D56">
        <w:rPr>
          <w:rFonts w:ascii="Times New Roman" w:hAnsi="Times New Roman" w:cs="Times New Roman"/>
          <w:sz w:val="28"/>
          <w:szCs w:val="28"/>
        </w:rPr>
        <w:t>с информацией, поступившей</w:t>
      </w:r>
      <w:r w:rsidR="00D95973">
        <w:rPr>
          <w:rFonts w:ascii="Times New Roman" w:hAnsi="Times New Roman" w:cs="Times New Roman"/>
          <w:sz w:val="28"/>
          <w:szCs w:val="28"/>
        </w:rPr>
        <w:t xml:space="preserve"> </w:t>
      </w:r>
      <w:r w:rsidR="004520E4" w:rsidRPr="00C03D56">
        <w:rPr>
          <w:rFonts w:ascii="Times New Roman" w:hAnsi="Times New Roman" w:cs="Times New Roman"/>
          <w:sz w:val="28"/>
          <w:szCs w:val="28"/>
        </w:rPr>
        <w:t>в Управление,</w:t>
      </w:r>
      <w:r w:rsidR="00C31DE5">
        <w:rPr>
          <w:rFonts w:ascii="Times New Roman" w:hAnsi="Times New Roman" w:cs="Times New Roman"/>
          <w:sz w:val="28"/>
          <w:szCs w:val="28"/>
        </w:rPr>
        <w:t xml:space="preserve"> </w:t>
      </w:r>
      <w:r w:rsidR="004520E4" w:rsidRPr="00C03D56">
        <w:rPr>
          <w:rFonts w:ascii="Times New Roman" w:hAnsi="Times New Roman" w:cs="Times New Roman"/>
          <w:sz w:val="28"/>
          <w:szCs w:val="28"/>
        </w:rPr>
        <w:t xml:space="preserve">и с результатами ее проверки не менее чем за 3 календарных дня до дня </w:t>
      </w:r>
      <w:r w:rsidR="00D95973">
        <w:rPr>
          <w:rFonts w:ascii="Times New Roman" w:hAnsi="Times New Roman" w:cs="Times New Roman"/>
          <w:sz w:val="28"/>
          <w:szCs w:val="28"/>
        </w:rPr>
        <w:t>з</w:t>
      </w:r>
      <w:r w:rsidR="004520E4" w:rsidRPr="00C03D56">
        <w:rPr>
          <w:rFonts w:ascii="Times New Roman" w:hAnsi="Times New Roman" w:cs="Times New Roman"/>
          <w:sz w:val="28"/>
          <w:szCs w:val="28"/>
        </w:rPr>
        <w:t>аседания комиссии</w:t>
      </w:r>
      <w:bookmarkStart w:id="14" w:name="P103"/>
      <w:bookmarkEnd w:id="14"/>
      <w:r w:rsidR="004520E4" w:rsidRPr="00C03D56">
        <w:rPr>
          <w:rFonts w:ascii="Times New Roman" w:hAnsi="Times New Roman" w:cs="Times New Roman"/>
          <w:sz w:val="28"/>
          <w:szCs w:val="28"/>
        </w:rPr>
        <w:t>;</w:t>
      </w:r>
    </w:p>
    <w:p w14:paraId="23A31F69" w14:textId="14E27531" w:rsidR="00614CDF" w:rsidRDefault="006451F4" w:rsidP="00614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4520E4" w:rsidRPr="00C03D56">
        <w:rPr>
          <w:rFonts w:ascii="Times New Roman" w:hAnsi="Times New Roman" w:cs="Times New Roman"/>
          <w:sz w:val="28"/>
          <w:szCs w:val="28"/>
        </w:rPr>
        <w:t xml:space="preserve">рассматривает ходатайства о приглашении на заседание комиссии лиц, указанных в </w:t>
      </w:r>
      <w:hyperlink w:anchor="P83">
        <w:r w:rsidR="00AF42DD">
          <w:rPr>
            <w:rFonts w:ascii="Times New Roman" w:hAnsi="Times New Roman" w:cs="Times New Roman"/>
            <w:sz w:val="28"/>
            <w:szCs w:val="28"/>
          </w:rPr>
          <w:t>подпункте «б»</w:t>
        </w:r>
        <w:r w:rsidR="004520E4" w:rsidRPr="00AF42DD">
          <w:rPr>
            <w:rFonts w:ascii="Times New Roman" w:hAnsi="Times New Roman" w:cs="Times New Roman"/>
            <w:sz w:val="28"/>
            <w:szCs w:val="28"/>
          </w:rPr>
          <w:t xml:space="preserve"> пункта 7</w:t>
        </w:r>
      </w:hyperlink>
      <w:r w:rsidR="004520E4" w:rsidRPr="00C03D56">
        <w:rPr>
          <w:rFonts w:ascii="Times New Roman" w:hAnsi="Times New Roman" w:cs="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материалов, подтверждающих факт возникновения при исполнении должностных обязанностей личной заинтересованности и (или) материалы, подтверждающие принятые меры по предотвращению или урегулированию конфликта интересов и (или) иные материалы по вопросу соблюдения требований (при наличии).</w:t>
      </w:r>
      <w:bookmarkStart w:id="15" w:name="P104"/>
      <w:bookmarkEnd w:id="15"/>
    </w:p>
    <w:p w14:paraId="7228E849" w14:textId="4EB6A59A" w:rsidR="006B1421" w:rsidRDefault="00614CDF" w:rsidP="006B1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w:t>
      </w:r>
      <w:r w:rsidR="004520E4" w:rsidRPr="00C03D56">
        <w:rPr>
          <w:rFonts w:ascii="Times New Roman" w:hAnsi="Times New Roman" w:cs="Times New Roman"/>
          <w:sz w:val="28"/>
          <w:szCs w:val="28"/>
        </w:rPr>
        <w:t xml:space="preserve">Заседание комиссии по рассмотрению заявления, указанного в </w:t>
      </w:r>
      <w:hyperlink w:anchor="P89">
        <w:r w:rsidR="004520E4" w:rsidRPr="00614CDF">
          <w:rPr>
            <w:rFonts w:ascii="Times New Roman" w:hAnsi="Times New Roman" w:cs="Times New Roman"/>
            <w:sz w:val="28"/>
            <w:szCs w:val="28"/>
          </w:rPr>
          <w:t>аб</w:t>
        </w:r>
        <w:r>
          <w:rPr>
            <w:rFonts w:ascii="Times New Roman" w:hAnsi="Times New Roman" w:cs="Times New Roman"/>
            <w:sz w:val="28"/>
            <w:szCs w:val="28"/>
          </w:rPr>
          <w:t>заце третьем подпункта «а»</w:t>
        </w:r>
        <w:r w:rsidR="004520E4" w:rsidRPr="00614CDF">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проводится не</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32213184" w14:textId="77777777" w:rsidR="006B1421" w:rsidRDefault="006B1421" w:rsidP="006B1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w:t>
      </w:r>
      <w:r w:rsidR="004520E4" w:rsidRPr="00C03D56">
        <w:rPr>
          <w:rFonts w:ascii="Times New Roman" w:hAnsi="Times New Roman" w:cs="Times New Roman"/>
          <w:sz w:val="28"/>
          <w:szCs w:val="28"/>
        </w:rPr>
        <w:t>Заседание комиссии проводится в присутствии руководителя учреждения, в отношении которого рассматривается вопрос о соблюдении требований, в случае изъявления руководителем учреждения в уведомлении (заявлении) желания присутствовать на заседании комиссии.</w:t>
      </w:r>
    </w:p>
    <w:p w14:paraId="6595D70B" w14:textId="77777777" w:rsidR="006B1421" w:rsidRDefault="006B1421" w:rsidP="006B1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w:t>
      </w:r>
      <w:r w:rsidR="004520E4" w:rsidRPr="00C03D56">
        <w:rPr>
          <w:rFonts w:ascii="Times New Roman" w:hAnsi="Times New Roman" w:cs="Times New Roman"/>
          <w:sz w:val="28"/>
          <w:szCs w:val="28"/>
        </w:rPr>
        <w:t>Заседания комиссии проводятся в отсутствие руководителя учреждения в случае:</w:t>
      </w:r>
    </w:p>
    <w:p w14:paraId="433DA011" w14:textId="0DA9EAAB" w:rsidR="00CD404F" w:rsidRDefault="006B1421" w:rsidP="00CD40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520E4" w:rsidRPr="00C03D56">
        <w:rPr>
          <w:rFonts w:ascii="Times New Roman" w:hAnsi="Times New Roman" w:cs="Times New Roman"/>
          <w:sz w:val="28"/>
          <w:szCs w:val="28"/>
        </w:rPr>
        <w:t xml:space="preserve">если в заявлении или уведомлении, предусмотренных </w:t>
      </w:r>
      <w:hyperlink w:anchor="P88">
        <w:r w:rsidR="004520E4" w:rsidRPr="006B1421">
          <w:rPr>
            <w:rFonts w:ascii="Times New Roman" w:hAnsi="Times New Roman" w:cs="Times New Roman"/>
            <w:sz w:val="28"/>
            <w:szCs w:val="28"/>
          </w:rPr>
          <w:t>абзацами вторым</w:t>
        </w:r>
      </w:hyperlink>
      <w:r w:rsidR="004520E4" w:rsidRPr="006B1421">
        <w:rPr>
          <w:rFonts w:ascii="Times New Roman" w:hAnsi="Times New Roman" w:cs="Times New Roman"/>
          <w:sz w:val="28"/>
          <w:szCs w:val="28"/>
        </w:rPr>
        <w:t xml:space="preserve"> </w:t>
      </w:r>
      <w:r w:rsidR="000B16D8">
        <w:rPr>
          <w:rFonts w:ascii="Times New Roman" w:hAnsi="Times New Roman" w:cs="Times New Roman"/>
          <w:sz w:val="28"/>
          <w:szCs w:val="28"/>
        </w:rPr>
        <w:t>–</w:t>
      </w:r>
      <w:r w:rsidR="004520E4" w:rsidRPr="006B1421">
        <w:rPr>
          <w:rFonts w:ascii="Times New Roman" w:hAnsi="Times New Roman" w:cs="Times New Roman"/>
          <w:sz w:val="28"/>
          <w:szCs w:val="28"/>
        </w:rPr>
        <w:t xml:space="preserve"> </w:t>
      </w:r>
      <w:hyperlink w:anchor="P90">
        <w:r>
          <w:rPr>
            <w:rFonts w:ascii="Times New Roman" w:hAnsi="Times New Roman" w:cs="Times New Roman"/>
            <w:sz w:val="28"/>
            <w:szCs w:val="28"/>
          </w:rPr>
          <w:t>четвертым подпункта «а»</w:t>
        </w:r>
        <w:r w:rsidR="004520E4" w:rsidRPr="006B1421">
          <w:rPr>
            <w:rFonts w:ascii="Times New Roman" w:hAnsi="Times New Roman" w:cs="Times New Roman"/>
            <w:sz w:val="28"/>
            <w:szCs w:val="28"/>
          </w:rPr>
          <w:t xml:space="preserve"> пункта 10</w:t>
        </w:r>
      </w:hyperlink>
      <w:r w:rsidR="004520E4" w:rsidRPr="006B1421">
        <w:rPr>
          <w:rFonts w:ascii="Times New Roman" w:hAnsi="Times New Roman" w:cs="Times New Roman"/>
          <w:sz w:val="28"/>
          <w:szCs w:val="28"/>
        </w:rPr>
        <w:t xml:space="preserve"> </w:t>
      </w:r>
      <w:r w:rsidR="004520E4" w:rsidRPr="00C03D56">
        <w:rPr>
          <w:rFonts w:ascii="Times New Roman" w:hAnsi="Times New Roman" w:cs="Times New Roman"/>
          <w:sz w:val="28"/>
          <w:szCs w:val="28"/>
        </w:rPr>
        <w:t>настоящего Положения, не содержится указания о намерении руководителя учреждения лично присутствовать на</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заседании комиссии;</w:t>
      </w:r>
    </w:p>
    <w:p w14:paraId="42CCC115" w14:textId="77777777" w:rsidR="00CD404F" w:rsidRDefault="00CD404F" w:rsidP="00CD40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520E4" w:rsidRPr="00C03D56">
        <w:rPr>
          <w:rFonts w:ascii="Times New Roman" w:hAnsi="Times New Roman" w:cs="Times New Roman"/>
          <w:sz w:val="28"/>
          <w:szCs w:val="28"/>
        </w:rPr>
        <w:t>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14:paraId="4D8C106E" w14:textId="77777777" w:rsidR="00AF6B10" w:rsidRDefault="00CD404F" w:rsidP="00AF6B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w:t>
      </w:r>
      <w:r w:rsidR="004520E4" w:rsidRPr="00C03D56">
        <w:rPr>
          <w:rFonts w:ascii="Times New Roman" w:hAnsi="Times New Roman" w:cs="Times New Roman"/>
          <w:sz w:val="28"/>
          <w:szCs w:val="28"/>
        </w:rPr>
        <w:t xml:space="preserve">На заседании комиссии заслушиваются пояснения руководителя учреждения (с его согласия) и иных лиц, рассматриваются материалы, предусмотренные </w:t>
      </w:r>
      <w:hyperlink w:anchor="P103">
        <w:r>
          <w:rPr>
            <w:rFonts w:ascii="Times New Roman" w:hAnsi="Times New Roman" w:cs="Times New Roman"/>
            <w:sz w:val="28"/>
            <w:szCs w:val="28"/>
          </w:rPr>
          <w:t>подпунктом «в»</w:t>
        </w:r>
        <w:r w:rsidR="004520E4" w:rsidRPr="00CD404F">
          <w:rPr>
            <w:rFonts w:ascii="Times New Roman" w:hAnsi="Times New Roman" w:cs="Times New Roman"/>
            <w:sz w:val="28"/>
            <w:szCs w:val="28"/>
          </w:rPr>
          <w:t xml:space="preserve"> пункта 15</w:t>
        </w:r>
      </w:hyperlink>
      <w:r w:rsidR="004520E4" w:rsidRPr="00C03D56">
        <w:rPr>
          <w:rFonts w:ascii="Times New Roman" w:hAnsi="Times New Roman" w:cs="Times New Roman"/>
          <w:sz w:val="28"/>
          <w:szCs w:val="28"/>
        </w:rPr>
        <w:t xml:space="preserve"> настоящего Положения.</w:t>
      </w:r>
    </w:p>
    <w:p w14:paraId="66AEEDB0" w14:textId="7780ADD4" w:rsidR="006E15D4" w:rsidRDefault="000F0B7E" w:rsidP="006E15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w:t>
      </w:r>
      <w:r w:rsidR="004520E4" w:rsidRPr="00C03D56">
        <w:rPr>
          <w:rFonts w:ascii="Times New Roman" w:hAnsi="Times New Roman" w:cs="Times New Roman"/>
          <w:sz w:val="28"/>
          <w:szCs w:val="28"/>
        </w:rPr>
        <w:t>Члены комиссии и лица, участвовавшие в заседании комиссии, не</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вправе разглашать сведения, ставшие им известными в ходе работы комиссии.</w:t>
      </w:r>
      <w:bookmarkStart w:id="16" w:name="P111"/>
      <w:bookmarkEnd w:id="16"/>
    </w:p>
    <w:p w14:paraId="06AFC6BB" w14:textId="02F38327" w:rsidR="003318E8" w:rsidRDefault="006E15D4" w:rsidP="003318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w:t>
      </w:r>
      <w:r w:rsidR="004520E4" w:rsidRPr="00C03D56">
        <w:rPr>
          <w:rFonts w:ascii="Times New Roman" w:hAnsi="Times New Roman" w:cs="Times New Roman"/>
          <w:sz w:val="28"/>
          <w:szCs w:val="28"/>
        </w:rPr>
        <w:t xml:space="preserve">По итогам рассмотрения вопроса, указанного в </w:t>
      </w:r>
      <w:hyperlink w:anchor="P88">
        <w:r>
          <w:rPr>
            <w:rFonts w:ascii="Times New Roman" w:hAnsi="Times New Roman" w:cs="Times New Roman"/>
            <w:sz w:val="28"/>
            <w:szCs w:val="28"/>
          </w:rPr>
          <w:t>абзаце втором подпункта «а»</w:t>
        </w:r>
        <w:r w:rsidR="004520E4" w:rsidRPr="006E15D4">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комиссия принимает одно из</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следующих решений:</w:t>
      </w:r>
    </w:p>
    <w:p w14:paraId="351DDD35" w14:textId="77777777" w:rsidR="001D028F" w:rsidRDefault="003318E8" w:rsidP="001D02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признать, что при исполнении руководителем учреждения должностных обязанностей конфликт интересов отсутствует;</w:t>
      </w:r>
    </w:p>
    <w:p w14:paraId="5B9A9F7A" w14:textId="6A89C062" w:rsidR="00D75680" w:rsidRDefault="001D028F" w:rsidP="00D756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б) </w:t>
      </w:r>
      <w:r w:rsidR="004520E4" w:rsidRPr="00C03D56">
        <w:rPr>
          <w:rFonts w:ascii="Times New Roman" w:hAnsi="Times New Roman" w:cs="Times New Roman"/>
          <w:sz w:val="28"/>
          <w:szCs w:val="28"/>
        </w:rPr>
        <w:t>признать, что при исполнении руководителем учреждения должностных обязанностей личная заинтересованность приводит или может привести к</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 xml:space="preserve">конфликту интересов. В этом случае комиссия рекомендует руководителю учреждения и (или) </w:t>
      </w:r>
      <w:r w:rsidR="00401081">
        <w:rPr>
          <w:rFonts w:ascii="Times New Roman" w:hAnsi="Times New Roman" w:cs="Times New Roman"/>
          <w:sz w:val="28"/>
          <w:szCs w:val="28"/>
        </w:rPr>
        <w:t xml:space="preserve">министру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принять меры по урегулированию конфликта интересов или по недопущению его возникновения;</w:t>
      </w:r>
    </w:p>
    <w:p w14:paraId="476593CA" w14:textId="7D8B4CBD" w:rsidR="00CD2AFB" w:rsidRDefault="00D75680" w:rsidP="00CD2A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4520E4" w:rsidRPr="00C03D56">
        <w:rPr>
          <w:rFonts w:ascii="Times New Roman" w:hAnsi="Times New Roman" w:cs="Times New Roman"/>
          <w:sz w:val="28"/>
          <w:szCs w:val="28"/>
        </w:rPr>
        <w:t>признать, что руководитель учреждения не соблюдал требования об</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 xml:space="preserve">урегулировании конфликта интересов. В этом случае комиссия рекомендует </w:t>
      </w:r>
      <w:r>
        <w:rPr>
          <w:rFonts w:ascii="Times New Roman" w:hAnsi="Times New Roman" w:cs="Times New Roman"/>
          <w:sz w:val="28"/>
          <w:szCs w:val="28"/>
        </w:rPr>
        <w:t xml:space="preserve">министру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применить к</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руководителю учреждения конкретную меру ответственности.</w:t>
      </w:r>
    </w:p>
    <w:p w14:paraId="7DDCE635" w14:textId="7369CBD9" w:rsidR="009036AF" w:rsidRDefault="00CD2AFB" w:rsidP="009036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w:t>
      </w:r>
      <w:r w:rsidR="004520E4" w:rsidRPr="00C03D56">
        <w:rPr>
          <w:rFonts w:ascii="Times New Roman" w:hAnsi="Times New Roman" w:cs="Times New Roman"/>
          <w:sz w:val="28"/>
          <w:szCs w:val="28"/>
        </w:rPr>
        <w:t xml:space="preserve">По итогам рассмотрения вопроса, указанного в </w:t>
      </w:r>
      <w:hyperlink w:anchor="P89">
        <w:r>
          <w:rPr>
            <w:rFonts w:ascii="Times New Roman" w:hAnsi="Times New Roman" w:cs="Times New Roman"/>
            <w:sz w:val="28"/>
            <w:szCs w:val="28"/>
          </w:rPr>
          <w:t>абзаце третьем подпункта «а»</w:t>
        </w:r>
        <w:r w:rsidR="004520E4" w:rsidRPr="00CD2AFB">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комиссия принимает одно из</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следующих решений:</w:t>
      </w:r>
    </w:p>
    <w:p w14:paraId="51403E69" w14:textId="14430404" w:rsidR="009036AF" w:rsidRDefault="009036AF" w:rsidP="009036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уважительной;</w:t>
      </w:r>
    </w:p>
    <w:p w14:paraId="6F8DA396" w14:textId="77777777" w:rsidR="008E0613" w:rsidRDefault="009036AF" w:rsidP="008E06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w:t>
      </w:r>
    </w:p>
    <w:p w14:paraId="383261FA" w14:textId="66A748A8" w:rsidR="007E6811" w:rsidRDefault="007E6811" w:rsidP="007E68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4520E4" w:rsidRPr="00C03D56">
        <w:rPr>
          <w:rFonts w:ascii="Times New Roman" w:hAnsi="Times New Roman" w:cs="Times New Roman"/>
          <w:sz w:val="28"/>
          <w:szCs w:val="28"/>
        </w:rPr>
        <w:t xml:space="preserve">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Pr>
          <w:rFonts w:ascii="Times New Roman" w:hAnsi="Times New Roman" w:cs="Times New Roman"/>
          <w:sz w:val="28"/>
          <w:szCs w:val="28"/>
        </w:rPr>
        <w:t xml:space="preserve">министру </w:t>
      </w:r>
      <w:r w:rsidR="00C31DE5" w:rsidRPr="00C31DE5">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применить к руководителю учреждения конкретную меру ответственности.</w:t>
      </w:r>
      <w:bookmarkStart w:id="17" w:name="P119"/>
      <w:bookmarkEnd w:id="17"/>
    </w:p>
    <w:p w14:paraId="05FD0592" w14:textId="6914EC3F" w:rsidR="007D5CC8" w:rsidRDefault="00C54613" w:rsidP="007D5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w:t>
      </w:r>
      <w:r w:rsidR="004520E4" w:rsidRPr="00C03D56">
        <w:rPr>
          <w:rFonts w:ascii="Times New Roman" w:hAnsi="Times New Roman" w:cs="Times New Roman"/>
          <w:sz w:val="28"/>
          <w:szCs w:val="28"/>
        </w:rPr>
        <w:t xml:space="preserve">По итогам рассмотрения вопроса, указанного в </w:t>
      </w:r>
      <w:hyperlink w:anchor="P90">
        <w:r w:rsidR="00834112">
          <w:rPr>
            <w:rFonts w:ascii="Times New Roman" w:hAnsi="Times New Roman" w:cs="Times New Roman"/>
            <w:sz w:val="28"/>
            <w:szCs w:val="28"/>
          </w:rPr>
          <w:t>абзаце четвертом подпункта «а»</w:t>
        </w:r>
        <w:r w:rsidR="004520E4" w:rsidRPr="00C54613">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комиссия принимает одно из</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следующих решений:</w:t>
      </w:r>
    </w:p>
    <w:p w14:paraId="388E3F1D" w14:textId="77777777" w:rsidR="007D5CC8" w:rsidRDefault="007D5CC8" w:rsidP="007D5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признать наличие причинно-следственной связи между возникновением не зависящих от руководителя учреждения обстоятельств и невозможностью соблюдения им требований;</w:t>
      </w:r>
    </w:p>
    <w:p w14:paraId="5E707C5D" w14:textId="62B810B0" w:rsidR="002F5311" w:rsidRDefault="00B95C72" w:rsidP="002F53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признать отсутствие причинно-следственной связи между возникновением не зависящих от руководителя учреждения обстоятельств и</w:t>
      </w:r>
      <w:r w:rsidR="008412C6">
        <w:rPr>
          <w:rFonts w:ascii="Times New Roman" w:hAnsi="Times New Roman" w:cs="Times New Roman"/>
          <w:sz w:val="28"/>
          <w:szCs w:val="28"/>
        </w:rPr>
        <w:t> </w:t>
      </w:r>
      <w:r w:rsidR="004520E4" w:rsidRPr="00C03D56">
        <w:rPr>
          <w:rFonts w:ascii="Times New Roman" w:hAnsi="Times New Roman" w:cs="Times New Roman"/>
          <w:sz w:val="28"/>
          <w:szCs w:val="28"/>
        </w:rPr>
        <w:t>невозможностью соблюдения им требований.</w:t>
      </w:r>
    </w:p>
    <w:p w14:paraId="37205369" w14:textId="77777777" w:rsidR="002F39E2" w:rsidRDefault="002F5311" w:rsidP="002F39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w:t>
      </w:r>
      <w:r w:rsidR="004520E4" w:rsidRPr="00C03D56">
        <w:rPr>
          <w:rFonts w:ascii="Times New Roman" w:hAnsi="Times New Roman" w:cs="Times New Roman"/>
          <w:sz w:val="28"/>
          <w:szCs w:val="28"/>
        </w:rPr>
        <w:t xml:space="preserve">По итогам рассмотрения вопросов, указанных в </w:t>
      </w:r>
      <w:hyperlink w:anchor="P87">
        <w:r>
          <w:rPr>
            <w:rFonts w:ascii="Times New Roman" w:hAnsi="Times New Roman" w:cs="Times New Roman"/>
            <w:sz w:val="28"/>
            <w:szCs w:val="28"/>
          </w:rPr>
          <w:t>подпункте «а»</w:t>
        </w:r>
        <w:r w:rsidR="004520E4" w:rsidRPr="002F5311">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и при наличии к тому оснований комиссия может принять иное решение, не предусмотренное </w:t>
      </w:r>
      <w:hyperlink w:anchor="P111">
        <w:r w:rsidR="004520E4" w:rsidRPr="002F5311">
          <w:rPr>
            <w:rFonts w:ascii="Times New Roman" w:hAnsi="Times New Roman" w:cs="Times New Roman"/>
            <w:sz w:val="28"/>
            <w:szCs w:val="28"/>
          </w:rPr>
          <w:t>пунктами 21</w:t>
        </w:r>
      </w:hyperlink>
      <w:r w:rsidR="004520E4" w:rsidRPr="002F5311">
        <w:rPr>
          <w:rFonts w:ascii="Times New Roman" w:hAnsi="Times New Roman" w:cs="Times New Roman"/>
          <w:sz w:val="28"/>
          <w:szCs w:val="28"/>
        </w:rPr>
        <w:t xml:space="preserve"> - </w:t>
      </w:r>
      <w:hyperlink w:anchor="P119">
        <w:r w:rsidR="004520E4" w:rsidRPr="002F5311">
          <w:rPr>
            <w:rFonts w:ascii="Times New Roman" w:hAnsi="Times New Roman" w:cs="Times New Roman"/>
            <w:sz w:val="28"/>
            <w:szCs w:val="28"/>
          </w:rPr>
          <w:t>23</w:t>
        </w:r>
      </w:hyperlink>
      <w:r w:rsidR="004520E4" w:rsidRPr="00C03D56">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14:paraId="0B5F0190" w14:textId="623CAF0C" w:rsidR="008E6227" w:rsidRDefault="002F39E2" w:rsidP="008E62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w:t>
      </w:r>
      <w:r w:rsidR="004520E4" w:rsidRPr="00C03D56">
        <w:rPr>
          <w:rFonts w:ascii="Times New Roman" w:hAnsi="Times New Roman" w:cs="Times New Roman"/>
          <w:sz w:val="28"/>
          <w:szCs w:val="28"/>
        </w:rPr>
        <w:t xml:space="preserve">По итогам рассмотрения вопроса, предусмотренного </w:t>
      </w:r>
      <w:hyperlink w:anchor="P91">
        <w:r w:rsidR="004520E4" w:rsidRPr="002F39E2">
          <w:rPr>
            <w:rFonts w:ascii="Times New Roman" w:hAnsi="Times New Roman" w:cs="Times New Roman"/>
            <w:sz w:val="28"/>
            <w:szCs w:val="28"/>
          </w:rPr>
          <w:t xml:space="preserve">подпунктом </w:t>
        </w:r>
        <w:r w:rsidR="008412C6">
          <w:rPr>
            <w:rFonts w:ascii="Times New Roman" w:hAnsi="Times New Roman" w:cs="Times New Roman"/>
            <w:sz w:val="28"/>
            <w:szCs w:val="28"/>
          </w:rPr>
          <w:t xml:space="preserve">     </w:t>
        </w:r>
        <w:proofErr w:type="gramStart"/>
        <w:r w:rsidR="008412C6">
          <w:rPr>
            <w:rFonts w:ascii="Times New Roman" w:hAnsi="Times New Roman" w:cs="Times New Roman"/>
            <w:sz w:val="28"/>
            <w:szCs w:val="28"/>
          </w:rPr>
          <w:t xml:space="preserve">   «</w:t>
        </w:r>
        <w:proofErr w:type="gramEnd"/>
        <w:r w:rsidR="008412C6">
          <w:rPr>
            <w:rFonts w:ascii="Times New Roman" w:hAnsi="Times New Roman" w:cs="Times New Roman"/>
            <w:sz w:val="28"/>
            <w:szCs w:val="28"/>
          </w:rPr>
          <w:t>б»</w:t>
        </w:r>
        <w:r w:rsidR="004520E4" w:rsidRPr="002F39E2">
          <w:rPr>
            <w:rFonts w:ascii="Times New Roman" w:hAnsi="Times New Roman" w:cs="Times New Roman"/>
            <w:sz w:val="28"/>
            <w:szCs w:val="28"/>
          </w:rPr>
          <w:t xml:space="preserve"> пункта 10</w:t>
        </w:r>
      </w:hyperlink>
      <w:r w:rsidR="004520E4" w:rsidRPr="00C03D56">
        <w:rPr>
          <w:rFonts w:ascii="Times New Roman" w:hAnsi="Times New Roman" w:cs="Times New Roman"/>
          <w:sz w:val="28"/>
          <w:szCs w:val="28"/>
        </w:rPr>
        <w:t xml:space="preserve"> настоящего Положения, комиссия принимает решение, соответствующее предмету рассмотрения.</w:t>
      </w:r>
    </w:p>
    <w:p w14:paraId="4A2193C6" w14:textId="77777777" w:rsidR="0020718B" w:rsidRDefault="008E6227" w:rsidP="0020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26. </w:t>
      </w:r>
      <w:r w:rsidR="004520E4" w:rsidRPr="00C03D56">
        <w:rPr>
          <w:rFonts w:ascii="Times New Roman" w:hAnsi="Times New Roman" w:cs="Times New Roman"/>
          <w:sz w:val="28"/>
          <w:szCs w:val="28"/>
        </w:rPr>
        <w:t xml:space="preserve">Решения комиссии по вопросам, указанным в </w:t>
      </w:r>
      <w:hyperlink w:anchor="P86">
        <w:r w:rsidR="004520E4" w:rsidRPr="008E6227">
          <w:rPr>
            <w:rFonts w:ascii="Times New Roman" w:hAnsi="Times New Roman" w:cs="Times New Roman"/>
            <w:sz w:val="28"/>
            <w:szCs w:val="28"/>
          </w:rPr>
          <w:t>пункте 10</w:t>
        </w:r>
      </w:hyperlink>
      <w:r w:rsidR="004520E4" w:rsidRPr="00C03D56">
        <w:rPr>
          <w:rFonts w:ascii="Times New Roman" w:hAnsi="Times New Roman" w:cs="Times New Roman"/>
          <w:sz w:val="28"/>
          <w:szCs w:val="28"/>
        </w:rPr>
        <w:t xml:space="preserve"> настоящего Положения, принимаются тайным голосованием (если комиссия не примет решение о проведении открытого голосования) простым большинством голосов присутствующих на заседании членов комиссии.</w:t>
      </w:r>
    </w:p>
    <w:p w14:paraId="31E41CD0" w14:textId="51BF62FD" w:rsidR="00CF3B55" w:rsidRDefault="0020718B" w:rsidP="004548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w:t>
      </w:r>
      <w:r w:rsidR="004520E4" w:rsidRPr="00C03D56">
        <w:rPr>
          <w:rFonts w:ascii="Times New Roman" w:hAnsi="Times New Roman" w:cs="Times New Roman"/>
          <w:sz w:val="28"/>
          <w:szCs w:val="28"/>
        </w:rPr>
        <w:t>Решения комиссии оформляются протоколами заседаний комиссии, которые подписывают</w:t>
      </w:r>
      <w:r w:rsidR="00CF3B55">
        <w:rPr>
          <w:rFonts w:ascii="Times New Roman" w:hAnsi="Times New Roman" w:cs="Times New Roman"/>
          <w:sz w:val="28"/>
          <w:szCs w:val="28"/>
        </w:rPr>
        <w:t xml:space="preserve"> </w:t>
      </w:r>
      <w:r w:rsidR="004520E4" w:rsidRPr="00C03D56">
        <w:rPr>
          <w:rFonts w:ascii="Times New Roman" w:hAnsi="Times New Roman" w:cs="Times New Roman"/>
          <w:sz w:val="28"/>
          <w:szCs w:val="28"/>
        </w:rPr>
        <w:t>члены</w:t>
      </w:r>
      <w:r w:rsidR="00CF3B55">
        <w:rPr>
          <w:rFonts w:ascii="Times New Roman" w:hAnsi="Times New Roman" w:cs="Times New Roman"/>
          <w:sz w:val="28"/>
          <w:szCs w:val="28"/>
        </w:rPr>
        <w:t xml:space="preserve"> </w:t>
      </w:r>
      <w:r w:rsidR="004520E4" w:rsidRPr="00C03D56">
        <w:rPr>
          <w:rFonts w:ascii="Times New Roman" w:hAnsi="Times New Roman" w:cs="Times New Roman"/>
          <w:sz w:val="28"/>
          <w:szCs w:val="28"/>
        </w:rPr>
        <w:t xml:space="preserve">комиссии, принимавшие участие в ее заседании. </w:t>
      </w:r>
    </w:p>
    <w:p w14:paraId="494AC57E" w14:textId="3C582333" w:rsidR="00D72F9A" w:rsidRDefault="004520E4" w:rsidP="00CF3B55">
      <w:pPr>
        <w:pStyle w:val="ConsPlusNormal"/>
        <w:jc w:val="both"/>
        <w:rPr>
          <w:rFonts w:ascii="Times New Roman" w:hAnsi="Times New Roman" w:cs="Times New Roman"/>
          <w:sz w:val="28"/>
          <w:szCs w:val="28"/>
        </w:rPr>
      </w:pPr>
      <w:r w:rsidRPr="00C03D56">
        <w:rPr>
          <w:rFonts w:ascii="Times New Roman" w:hAnsi="Times New Roman" w:cs="Times New Roman"/>
          <w:sz w:val="28"/>
          <w:szCs w:val="28"/>
        </w:rPr>
        <w:t xml:space="preserve">Решения комиссии для </w:t>
      </w:r>
      <w:r w:rsidR="0020718B">
        <w:rPr>
          <w:rFonts w:ascii="Times New Roman" w:hAnsi="Times New Roman" w:cs="Times New Roman"/>
          <w:sz w:val="28"/>
          <w:szCs w:val="28"/>
        </w:rPr>
        <w:t xml:space="preserve">министра </w:t>
      </w:r>
      <w:r w:rsidR="004548F0" w:rsidRPr="004548F0">
        <w:rPr>
          <w:rFonts w:ascii="Times New Roman" w:hAnsi="Times New Roman" w:cs="Times New Roman"/>
          <w:sz w:val="28"/>
          <w:szCs w:val="28"/>
        </w:rPr>
        <w:t xml:space="preserve">топливно-энергетического комплекса и жилищно-коммунального хозяйства </w:t>
      </w:r>
      <w:r w:rsidRPr="00C03D56">
        <w:rPr>
          <w:rFonts w:ascii="Times New Roman" w:hAnsi="Times New Roman" w:cs="Times New Roman"/>
          <w:sz w:val="28"/>
          <w:szCs w:val="28"/>
        </w:rPr>
        <w:t>Рязанской области носят рекомендательный характер.</w:t>
      </w:r>
    </w:p>
    <w:p w14:paraId="42194509" w14:textId="77777777" w:rsidR="00D72F9A" w:rsidRDefault="00D72F9A" w:rsidP="00D72F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w:t>
      </w:r>
      <w:r w:rsidR="004520E4" w:rsidRPr="00C03D56">
        <w:rPr>
          <w:rFonts w:ascii="Times New Roman" w:hAnsi="Times New Roman" w:cs="Times New Roman"/>
          <w:sz w:val="28"/>
          <w:szCs w:val="28"/>
        </w:rPr>
        <w:t>В протоколе заседания комиссии указываются:</w:t>
      </w:r>
    </w:p>
    <w:p w14:paraId="4D5C2BFB" w14:textId="18FD8DA6" w:rsidR="00600AD2" w:rsidRDefault="00D72F9A" w:rsidP="00600A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4520E4" w:rsidRPr="00C03D56">
        <w:rPr>
          <w:rFonts w:ascii="Times New Roman" w:hAnsi="Times New Roman" w:cs="Times New Roman"/>
          <w:sz w:val="28"/>
          <w:szCs w:val="28"/>
        </w:rPr>
        <w:t>дата заседания комиссии, фамилии, имена, отчества членов комиссии и</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других лиц, присутствующих на заседании комиссии;</w:t>
      </w:r>
    </w:p>
    <w:p w14:paraId="78B93D2A" w14:textId="77777777" w:rsidR="00600AD2" w:rsidRDefault="00600AD2" w:rsidP="00600A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4520E4" w:rsidRPr="00C03D56">
        <w:rPr>
          <w:rFonts w:ascii="Times New Roman" w:hAnsi="Times New Roman" w:cs="Times New Roman"/>
          <w:sz w:val="28"/>
          <w:szCs w:val="28"/>
        </w:rPr>
        <w:t>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w:t>
      </w:r>
    </w:p>
    <w:p w14:paraId="687C7BEB" w14:textId="26A42A5F" w:rsidR="00014169" w:rsidRDefault="00600AD2" w:rsidP="00014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4520E4" w:rsidRPr="00C03D56">
        <w:rPr>
          <w:rFonts w:ascii="Times New Roman" w:hAnsi="Times New Roman" w:cs="Times New Roman"/>
          <w:sz w:val="28"/>
          <w:szCs w:val="28"/>
        </w:rPr>
        <w:t>предъявляемые к руководителю учреждения претензии, материалы, на</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которых они основываются;</w:t>
      </w:r>
    </w:p>
    <w:p w14:paraId="275CF37C" w14:textId="3645652B" w:rsidR="00014169" w:rsidRDefault="00014169" w:rsidP="00014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w:t>
      </w:r>
      <w:r w:rsidR="004520E4" w:rsidRPr="00C03D56">
        <w:rPr>
          <w:rFonts w:ascii="Times New Roman" w:hAnsi="Times New Roman" w:cs="Times New Roman"/>
          <w:sz w:val="28"/>
          <w:szCs w:val="28"/>
        </w:rPr>
        <w:t>содержание пояснений руководителя учреждения и других лиц по</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существу предъявляемых претензий;</w:t>
      </w:r>
    </w:p>
    <w:p w14:paraId="18BA68BA" w14:textId="1F46F39F" w:rsidR="00014169" w:rsidRDefault="00014169" w:rsidP="00014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w:t>
      </w:r>
      <w:r w:rsidR="004520E4" w:rsidRPr="00C03D56">
        <w:rPr>
          <w:rFonts w:ascii="Times New Roman" w:hAnsi="Times New Roman" w:cs="Times New Roman"/>
          <w:sz w:val="28"/>
          <w:szCs w:val="28"/>
        </w:rPr>
        <w:t>фамилии, имена, отчества выступивших на заседании комиссии лиц и</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краткое изложение их выступлений;</w:t>
      </w:r>
    </w:p>
    <w:p w14:paraId="5A07300B" w14:textId="2289146D" w:rsidR="00F7759F" w:rsidRDefault="00014169" w:rsidP="00F7759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w:t>
      </w:r>
      <w:r w:rsidR="004520E4" w:rsidRPr="00C03D56">
        <w:rPr>
          <w:rFonts w:ascii="Times New Roman" w:hAnsi="Times New Roman" w:cs="Times New Roman"/>
          <w:sz w:val="28"/>
          <w:szCs w:val="28"/>
        </w:rPr>
        <w:t>источник информации, содержащей основания для проведения заседания комиссии, дата поступления информации в</w:t>
      </w:r>
      <w:r>
        <w:rPr>
          <w:rFonts w:ascii="Times New Roman" w:hAnsi="Times New Roman" w:cs="Times New Roman"/>
          <w:sz w:val="28"/>
          <w:szCs w:val="28"/>
        </w:rPr>
        <w:t xml:space="preserve"> министерство </w:t>
      </w:r>
      <w:r w:rsidR="004548F0" w:rsidRPr="004548F0">
        <w:rPr>
          <w:rFonts w:ascii="Times New Roman" w:hAnsi="Times New Roman" w:cs="Times New Roman"/>
          <w:sz w:val="28"/>
          <w:szCs w:val="28"/>
        </w:rPr>
        <w:t>топливно-энергетического комплекса и жилищно-коммунального хозяйства</w:t>
      </w:r>
      <w:r>
        <w:rPr>
          <w:rFonts w:ascii="Times New Roman" w:hAnsi="Times New Roman" w:cs="Times New Roman"/>
          <w:sz w:val="28"/>
          <w:szCs w:val="28"/>
        </w:rPr>
        <w:t xml:space="preserve"> Рязанской области</w:t>
      </w:r>
      <w:r w:rsidR="004520E4" w:rsidRPr="00C03D56">
        <w:rPr>
          <w:rFonts w:ascii="Times New Roman" w:hAnsi="Times New Roman" w:cs="Times New Roman"/>
          <w:sz w:val="28"/>
          <w:szCs w:val="28"/>
        </w:rPr>
        <w:t>;</w:t>
      </w:r>
    </w:p>
    <w:p w14:paraId="783AC27E" w14:textId="77777777" w:rsidR="00145337" w:rsidRDefault="00145337" w:rsidP="001453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w:t>
      </w:r>
      <w:r w:rsidR="004520E4" w:rsidRPr="00C03D56">
        <w:rPr>
          <w:rFonts w:ascii="Times New Roman" w:hAnsi="Times New Roman" w:cs="Times New Roman"/>
          <w:sz w:val="28"/>
          <w:szCs w:val="28"/>
        </w:rPr>
        <w:t>принятое решение и обоснование его принятия;</w:t>
      </w:r>
    </w:p>
    <w:p w14:paraId="74B384BD" w14:textId="77777777" w:rsidR="00145337" w:rsidRDefault="00145337" w:rsidP="001453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w:t>
      </w:r>
      <w:r w:rsidR="004520E4" w:rsidRPr="00C03D56">
        <w:rPr>
          <w:rFonts w:ascii="Times New Roman" w:hAnsi="Times New Roman" w:cs="Times New Roman"/>
          <w:sz w:val="28"/>
          <w:szCs w:val="28"/>
        </w:rPr>
        <w:t>результаты голосования;</w:t>
      </w:r>
    </w:p>
    <w:p w14:paraId="59C946A6" w14:textId="77777777" w:rsidR="00F53E7B" w:rsidRDefault="00145337" w:rsidP="00F53E7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w:t>
      </w:r>
      <w:r w:rsidR="004520E4" w:rsidRPr="00C03D56">
        <w:rPr>
          <w:rFonts w:ascii="Times New Roman" w:hAnsi="Times New Roman" w:cs="Times New Roman"/>
          <w:sz w:val="28"/>
          <w:szCs w:val="28"/>
        </w:rPr>
        <w:t>иные сведения.</w:t>
      </w:r>
    </w:p>
    <w:p w14:paraId="01ECBA0A" w14:textId="10D1E955" w:rsidR="00C2188A" w:rsidRDefault="00C2188A" w:rsidP="00C218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w:t>
      </w:r>
      <w:r w:rsidR="004520E4" w:rsidRPr="00C03D56">
        <w:rPr>
          <w:rFonts w:ascii="Times New Roman" w:hAnsi="Times New Roman" w:cs="Times New Roman"/>
          <w:sz w:val="28"/>
          <w:szCs w:val="28"/>
        </w:rPr>
        <w:t>Член комиссии, несогласный с принятым решением, вправе в</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w:t>
      </w:r>
    </w:p>
    <w:p w14:paraId="6872D383" w14:textId="21E611CE" w:rsidR="00C2188A" w:rsidRDefault="00C2188A" w:rsidP="00C218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w:t>
      </w:r>
      <w:r w:rsidR="004520E4" w:rsidRPr="00C03D56">
        <w:rPr>
          <w:rFonts w:ascii="Times New Roman" w:hAnsi="Times New Roman" w:cs="Times New Roman"/>
          <w:sz w:val="28"/>
          <w:szCs w:val="28"/>
        </w:rPr>
        <w:t>Копии протокола заседания комиссии в течение 7 календарных дней со</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 xml:space="preserve">дня заседания комиссии направляются </w:t>
      </w:r>
      <w:r>
        <w:rPr>
          <w:rFonts w:ascii="Times New Roman" w:hAnsi="Times New Roman" w:cs="Times New Roman"/>
          <w:sz w:val="28"/>
          <w:szCs w:val="28"/>
        </w:rPr>
        <w:t xml:space="preserve">министру </w:t>
      </w:r>
      <w:r w:rsidR="004548F0" w:rsidRPr="004548F0">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и руководителю учреждения, а также по решению комиссии иным заинтересованным лицам.</w:t>
      </w:r>
    </w:p>
    <w:p w14:paraId="1297BF4F" w14:textId="0C7C3DEB" w:rsidR="00C2188A" w:rsidRDefault="00C2188A" w:rsidP="00C218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Министр </w:t>
      </w:r>
      <w:r w:rsidR="004548F0" w:rsidRPr="004548F0">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Рязанской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применении к руководителю учреждения мер ответственности, предусмотренных нормативными правовыми актами Российской Федерации, а</w:t>
      </w:r>
      <w:r w:rsidR="00643E3F">
        <w:rPr>
          <w:rFonts w:ascii="Times New Roman" w:hAnsi="Times New Roman" w:cs="Times New Roman"/>
          <w:sz w:val="28"/>
          <w:szCs w:val="28"/>
        </w:rPr>
        <w:t> </w:t>
      </w:r>
      <w:r w:rsidR="004520E4" w:rsidRPr="00C03D56">
        <w:rPr>
          <w:rFonts w:ascii="Times New Roman" w:hAnsi="Times New Roman" w:cs="Times New Roman"/>
          <w:sz w:val="28"/>
          <w:szCs w:val="28"/>
        </w:rPr>
        <w:t>также по иным вопросам организации противодействия коррупции.</w:t>
      </w:r>
    </w:p>
    <w:p w14:paraId="1BE004BB" w14:textId="04574CC4" w:rsidR="0061350D" w:rsidRDefault="00C2188A" w:rsidP="00613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w:t>
      </w:r>
      <w:r w:rsidR="004520E4" w:rsidRPr="00C03D56">
        <w:rPr>
          <w:rFonts w:ascii="Times New Roman" w:hAnsi="Times New Roman" w:cs="Times New Roman"/>
          <w:sz w:val="28"/>
          <w:szCs w:val="28"/>
        </w:rPr>
        <w:t>В случае установления комиссией признаков дисциплинарного проступка в действиях (бездействии) руководителя учреждения информация об</w:t>
      </w:r>
      <w:r w:rsidR="00EA62F0">
        <w:rPr>
          <w:rFonts w:ascii="Times New Roman" w:hAnsi="Times New Roman" w:cs="Times New Roman"/>
          <w:sz w:val="28"/>
          <w:szCs w:val="28"/>
        </w:rPr>
        <w:t> </w:t>
      </w:r>
      <w:r w:rsidR="004520E4" w:rsidRPr="00C03D56">
        <w:rPr>
          <w:rFonts w:ascii="Times New Roman" w:hAnsi="Times New Roman" w:cs="Times New Roman"/>
          <w:sz w:val="28"/>
          <w:szCs w:val="28"/>
        </w:rPr>
        <w:t xml:space="preserve">этом представляется </w:t>
      </w:r>
      <w:r>
        <w:rPr>
          <w:rFonts w:ascii="Times New Roman" w:hAnsi="Times New Roman" w:cs="Times New Roman"/>
          <w:sz w:val="28"/>
          <w:szCs w:val="28"/>
        </w:rPr>
        <w:t xml:space="preserve">министру </w:t>
      </w:r>
      <w:r w:rsidR="004548F0" w:rsidRPr="004548F0">
        <w:rPr>
          <w:rFonts w:ascii="Times New Roman" w:hAnsi="Times New Roman" w:cs="Times New Roman"/>
          <w:sz w:val="28"/>
          <w:szCs w:val="28"/>
        </w:rPr>
        <w:t xml:space="preserve">топливно-энергетического комплекса и жилищно-коммунального хозяйства </w:t>
      </w:r>
      <w:r w:rsidR="004520E4" w:rsidRPr="00C03D56">
        <w:rPr>
          <w:rFonts w:ascii="Times New Roman" w:hAnsi="Times New Roman" w:cs="Times New Roman"/>
          <w:sz w:val="28"/>
          <w:szCs w:val="28"/>
        </w:rPr>
        <w:t xml:space="preserve">Рязанской области для решения вопроса о </w:t>
      </w:r>
      <w:r w:rsidR="004520E4" w:rsidRPr="00C03D56">
        <w:rPr>
          <w:rFonts w:ascii="Times New Roman" w:hAnsi="Times New Roman" w:cs="Times New Roman"/>
          <w:sz w:val="28"/>
          <w:szCs w:val="28"/>
        </w:rPr>
        <w:lastRenderedPageBreak/>
        <w:t>применении к руководителю учреждения мер ответственности, предусмотренных нормативными правовыми актами Российской Федерации.</w:t>
      </w:r>
    </w:p>
    <w:p w14:paraId="49C547CF" w14:textId="027EBB59" w:rsidR="0061350D" w:rsidRDefault="0061350D" w:rsidP="004548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w:t>
      </w:r>
      <w:r w:rsidR="004520E4" w:rsidRPr="00C03D56">
        <w:rPr>
          <w:rFonts w:ascii="Times New Roman" w:hAnsi="Times New Roman" w:cs="Times New Roman"/>
          <w:sz w:val="28"/>
          <w:szCs w:val="28"/>
        </w:rPr>
        <w:t>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указанный факт документы в</w:t>
      </w:r>
      <w:r w:rsidR="00EA62F0">
        <w:rPr>
          <w:rFonts w:ascii="Times New Roman" w:hAnsi="Times New Roman" w:cs="Times New Roman"/>
          <w:sz w:val="28"/>
          <w:szCs w:val="28"/>
        </w:rPr>
        <w:t> </w:t>
      </w:r>
      <w:r w:rsidR="004520E4" w:rsidRPr="00C03D56">
        <w:rPr>
          <w:rFonts w:ascii="Times New Roman" w:hAnsi="Times New Roman" w:cs="Times New Roman"/>
          <w:sz w:val="28"/>
          <w:szCs w:val="28"/>
        </w:rPr>
        <w:t>уполномоченные органы в соответствии с компетенцией в течение 3 рабочих дней со дня установления указанного факта, а при необходимости немедленно.</w:t>
      </w:r>
    </w:p>
    <w:p w14:paraId="65BA2633" w14:textId="77777777" w:rsidR="00250EF3" w:rsidRDefault="0061350D" w:rsidP="00250E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w:t>
      </w:r>
      <w:r w:rsidR="004520E4" w:rsidRPr="00C03D56">
        <w:rPr>
          <w:rFonts w:ascii="Times New Roman" w:hAnsi="Times New Roman" w:cs="Times New Roman"/>
          <w:sz w:val="28"/>
          <w:szCs w:val="28"/>
        </w:rPr>
        <w:t>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w:t>
      </w:r>
    </w:p>
    <w:p w14:paraId="0E9BC3C4" w14:textId="0057978B" w:rsidR="004520E4" w:rsidRPr="00C03D56" w:rsidRDefault="00250EF3" w:rsidP="00250E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w:t>
      </w:r>
      <w:r w:rsidR="004520E4" w:rsidRPr="00C03D56">
        <w:rPr>
          <w:rFonts w:ascii="Times New Roman" w:hAnsi="Times New Roman" w:cs="Times New Roman"/>
          <w:sz w:val="28"/>
          <w:szCs w:val="28"/>
        </w:rPr>
        <w:t>Организационно-техническое и документационное обеспечение деятельности комиссии, а также предварительное письменное информирование членов комиссии о вопросах, включенных в повестку дня, о дате, времени и</w:t>
      </w:r>
      <w:r w:rsidR="00EA62F0">
        <w:rPr>
          <w:rFonts w:ascii="Times New Roman" w:hAnsi="Times New Roman" w:cs="Times New Roman"/>
          <w:sz w:val="28"/>
          <w:szCs w:val="28"/>
        </w:rPr>
        <w:t> </w:t>
      </w:r>
      <w:r w:rsidR="004520E4" w:rsidRPr="00C03D56">
        <w:rPr>
          <w:rFonts w:ascii="Times New Roman" w:hAnsi="Times New Roman" w:cs="Times New Roman"/>
          <w:sz w:val="28"/>
          <w:szCs w:val="28"/>
        </w:rPr>
        <w:t xml:space="preserve">месте проведения заседания, ознакомление членов комиссии с материалами, представляемыми для обсуждения на заседании комиссии, осуществляются </w:t>
      </w:r>
      <w:r w:rsidR="009A1A9D" w:rsidRPr="009A1A9D">
        <w:rPr>
          <w:rFonts w:ascii="Times New Roman" w:hAnsi="Times New Roman" w:cs="Times New Roman"/>
          <w:sz w:val="28"/>
          <w:szCs w:val="28"/>
        </w:rPr>
        <w:t>министерством топливно-энергетического комплекса и жилищно-коммунального хозяйства Рязанской области</w:t>
      </w:r>
      <w:r w:rsidR="009A1A9D">
        <w:rPr>
          <w:rFonts w:ascii="Times New Roman" w:hAnsi="Times New Roman" w:cs="Times New Roman"/>
          <w:sz w:val="28"/>
          <w:szCs w:val="28"/>
        </w:rPr>
        <w:t>.</w:t>
      </w:r>
    </w:p>
    <w:p w14:paraId="02D4980E" w14:textId="77777777" w:rsidR="0049288A" w:rsidRPr="00C919AC" w:rsidRDefault="0049288A" w:rsidP="00CA01BA">
      <w:pPr>
        <w:ind w:right="-285"/>
        <w:jc w:val="both"/>
        <w:rPr>
          <w:sz w:val="28"/>
          <w:szCs w:val="28"/>
        </w:rPr>
      </w:pPr>
    </w:p>
    <w:sectPr w:rsidR="0049288A" w:rsidRPr="00C919AC" w:rsidSect="00E40337">
      <w:pgSz w:w="11906" w:h="16838"/>
      <w:pgMar w:top="426"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B124A" w14:textId="77777777" w:rsidR="00315D49" w:rsidRDefault="00315D49" w:rsidP="005B1FB7">
      <w:r>
        <w:separator/>
      </w:r>
    </w:p>
  </w:endnote>
  <w:endnote w:type="continuationSeparator" w:id="0">
    <w:p w14:paraId="202151F6" w14:textId="77777777" w:rsidR="00315D49" w:rsidRDefault="00315D49" w:rsidP="005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46A74" w14:textId="77777777" w:rsidR="00315D49" w:rsidRDefault="00315D49" w:rsidP="005B1FB7">
      <w:r>
        <w:separator/>
      </w:r>
    </w:p>
  </w:footnote>
  <w:footnote w:type="continuationSeparator" w:id="0">
    <w:p w14:paraId="1CEA5B69" w14:textId="77777777" w:rsidR="00315D49" w:rsidRDefault="00315D49" w:rsidP="005B1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2535D"/>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1B3B"/>
    <w:multiLevelType w:val="hybridMultilevel"/>
    <w:tmpl w:val="B866BA8A"/>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86F2C"/>
    <w:multiLevelType w:val="multilevel"/>
    <w:tmpl w:val="38520E14"/>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82CDF"/>
    <w:multiLevelType w:val="hybridMultilevel"/>
    <w:tmpl w:val="B460555C"/>
    <w:lvl w:ilvl="0" w:tplc="A8321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1E13F4"/>
    <w:multiLevelType w:val="multilevel"/>
    <w:tmpl w:val="5F5835C0"/>
    <w:lvl w:ilvl="0">
      <w:start w:val="1"/>
      <w:numFmt w:val="decimal"/>
      <w:lvlText w:val="%1."/>
      <w:lvlJc w:val="left"/>
      <w:pPr>
        <w:ind w:left="450" w:hanging="450"/>
      </w:pPr>
      <w:rPr>
        <w:rFonts w:ascii="Calibri" w:hAnsi="Calibri" w:hint="default"/>
      </w:rPr>
    </w:lvl>
    <w:lvl w:ilvl="1">
      <w:start w:val="1"/>
      <w:numFmt w:val="decimal"/>
      <w:lvlText w:val="%1.%2."/>
      <w:lvlJc w:val="left"/>
      <w:pPr>
        <w:ind w:left="1429" w:hanging="720"/>
      </w:pPr>
      <w:rPr>
        <w:rFonts w:ascii="Calibri" w:hAnsi="Calibri" w:hint="default"/>
      </w:rPr>
    </w:lvl>
    <w:lvl w:ilvl="2">
      <w:start w:val="1"/>
      <w:numFmt w:val="decimal"/>
      <w:lvlText w:val="%1.%2.%3."/>
      <w:lvlJc w:val="left"/>
      <w:pPr>
        <w:ind w:left="2138" w:hanging="720"/>
      </w:pPr>
      <w:rPr>
        <w:rFonts w:ascii="Calibri" w:hAnsi="Calibri" w:hint="default"/>
      </w:rPr>
    </w:lvl>
    <w:lvl w:ilvl="3">
      <w:start w:val="1"/>
      <w:numFmt w:val="decimal"/>
      <w:lvlText w:val="%1.%2.%3.%4."/>
      <w:lvlJc w:val="left"/>
      <w:pPr>
        <w:ind w:left="3207" w:hanging="1080"/>
      </w:pPr>
      <w:rPr>
        <w:rFonts w:ascii="Calibri" w:hAnsi="Calibri" w:hint="default"/>
      </w:rPr>
    </w:lvl>
    <w:lvl w:ilvl="4">
      <w:start w:val="1"/>
      <w:numFmt w:val="decimal"/>
      <w:lvlText w:val="%1.%2.%3.%4.%5."/>
      <w:lvlJc w:val="left"/>
      <w:pPr>
        <w:ind w:left="3916" w:hanging="1080"/>
      </w:pPr>
      <w:rPr>
        <w:rFonts w:ascii="Calibri" w:hAnsi="Calibri" w:hint="default"/>
      </w:rPr>
    </w:lvl>
    <w:lvl w:ilvl="5">
      <w:start w:val="1"/>
      <w:numFmt w:val="decimal"/>
      <w:lvlText w:val="%1.%2.%3.%4.%5.%6."/>
      <w:lvlJc w:val="left"/>
      <w:pPr>
        <w:ind w:left="4985" w:hanging="1440"/>
      </w:pPr>
      <w:rPr>
        <w:rFonts w:ascii="Calibri" w:hAnsi="Calibri" w:hint="default"/>
      </w:rPr>
    </w:lvl>
    <w:lvl w:ilvl="6">
      <w:start w:val="1"/>
      <w:numFmt w:val="decimal"/>
      <w:lvlText w:val="%1.%2.%3.%4.%5.%6.%7."/>
      <w:lvlJc w:val="left"/>
      <w:pPr>
        <w:ind w:left="6054" w:hanging="1800"/>
      </w:pPr>
      <w:rPr>
        <w:rFonts w:ascii="Calibri" w:hAnsi="Calibri" w:hint="default"/>
      </w:rPr>
    </w:lvl>
    <w:lvl w:ilvl="7">
      <w:start w:val="1"/>
      <w:numFmt w:val="decimal"/>
      <w:lvlText w:val="%1.%2.%3.%4.%5.%6.%7.%8."/>
      <w:lvlJc w:val="left"/>
      <w:pPr>
        <w:ind w:left="6763" w:hanging="1800"/>
      </w:pPr>
      <w:rPr>
        <w:rFonts w:ascii="Calibri" w:hAnsi="Calibri" w:hint="default"/>
      </w:rPr>
    </w:lvl>
    <w:lvl w:ilvl="8">
      <w:start w:val="1"/>
      <w:numFmt w:val="decimal"/>
      <w:lvlText w:val="%1.%2.%3.%4.%5.%6.%7.%8.%9."/>
      <w:lvlJc w:val="left"/>
      <w:pPr>
        <w:ind w:left="7832" w:hanging="2160"/>
      </w:pPr>
      <w:rPr>
        <w:rFonts w:ascii="Calibri" w:hAnsi="Calibri" w:hint="default"/>
      </w:rPr>
    </w:lvl>
  </w:abstractNum>
  <w:abstractNum w:abstractNumId="6" w15:restartNumberingAfterBreak="0">
    <w:nsid w:val="37190B4F"/>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90145"/>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7265E"/>
    <w:multiLevelType w:val="multilevel"/>
    <w:tmpl w:val="B866BA8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68C171DE"/>
    <w:multiLevelType w:val="hybridMultilevel"/>
    <w:tmpl w:val="D4E62530"/>
    <w:lvl w:ilvl="0" w:tplc="FADED0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F81FBA"/>
    <w:multiLevelType w:val="hybridMultilevel"/>
    <w:tmpl w:val="B06EE078"/>
    <w:lvl w:ilvl="0" w:tplc="BCBCED22">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1" w15:restartNumberingAfterBreak="0">
    <w:nsid w:val="6B6F5162"/>
    <w:multiLevelType w:val="hybridMultilevel"/>
    <w:tmpl w:val="7794C51C"/>
    <w:lvl w:ilvl="0" w:tplc="A57AA7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6BB12B24"/>
    <w:multiLevelType w:val="hybridMultilevel"/>
    <w:tmpl w:val="FB825082"/>
    <w:lvl w:ilvl="0" w:tplc="5A54C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D191A4D"/>
    <w:multiLevelType w:val="multilevel"/>
    <w:tmpl w:val="EE5CC8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0D3304D"/>
    <w:multiLevelType w:val="hybridMultilevel"/>
    <w:tmpl w:val="120CD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10179"/>
    <w:multiLevelType w:val="hybridMultilevel"/>
    <w:tmpl w:val="589CD84E"/>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
  </w:num>
  <w:num w:numId="3">
    <w:abstractNumId w:val="8"/>
  </w:num>
  <w:num w:numId="4">
    <w:abstractNumId w:val="7"/>
  </w:num>
  <w:num w:numId="5">
    <w:abstractNumId w:val="0"/>
  </w:num>
  <w:num w:numId="6">
    <w:abstractNumId w:val="6"/>
  </w:num>
  <w:num w:numId="7">
    <w:abstractNumId w:val="15"/>
  </w:num>
  <w:num w:numId="8">
    <w:abstractNumId w:val="11"/>
  </w:num>
  <w:num w:numId="9">
    <w:abstractNumId w:val="12"/>
  </w:num>
  <w:num w:numId="10">
    <w:abstractNumId w:val="14"/>
  </w:num>
  <w:num w:numId="11">
    <w:abstractNumId w:val="3"/>
  </w:num>
  <w:num w:numId="12">
    <w:abstractNumId w:val="4"/>
  </w:num>
  <w:num w:numId="13">
    <w:abstractNumId w:val="9"/>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31E"/>
    <w:rsid w:val="00001687"/>
    <w:rsid w:val="0000559A"/>
    <w:rsid w:val="00006767"/>
    <w:rsid w:val="00007AC3"/>
    <w:rsid w:val="000102D5"/>
    <w:rsid w:val="00013D61"/>
    <w:rsid w:val="00014162"/>
    <w:rsid w:val="00014169"/>
    <w:rsid w:val="00015B99"/>
    <w:rsid w:val="00022E00"/>
    <w:rsid w:val="0002478C"/>
    <w:rsid w:val="00025AD3"/>
    <w:rsid w:val="00026633"/>
    <w:rsid w:val="00026B74"/>
    <w:rsid w:val="00031AFD"/>
    <w:rsid w:val="00033BDA"/>
    <w:rsid w:val="00033E8B"/>
    <w:rsid w:val="000350F1"/>
    <w:rsid w:val="000368BF"/>
    <w:rsid w:val="0003693B"/>
    <w:rsid w:val="0004169F"/>
    <w:rsid w:val="00041C91"/>
    <w:rsid w:val="000452A2"/>
    <w:rsid w:val="00050D70"/>
    <w:rsid w:val="00050FB9"/>
    <w:rsid w:val="00050FED"/>
    <w:rsid w:val="000544DE"/>
    <w:rsid w:val="00054B54"/>
    <w:rsid w:val="00054C85"/>
    <w:rsid w:val="00055613"/>
    <w:rsid w:val="000568CD"/>
    <w:rsid w:val="000574CC"/>
    <w:rsid w:val="000605C0"/>
    <w:rsid w:val="00062394"/>
    <w:rsid w:val="000648DE"/>
    <w:rsid w:val="000677CA"/>
    <w:rsid w:val="0007071E"/>
    <w:rsid w:val="00070AE1"/>
    <w:rsid w:val="000715C2"/>
    <w:rsid w:val="0007411D"/>
    <w:rsid w:val="00081278"/>
    <w:rsid w:val="000814C5"/>
    <w:rsid w:val="00082783"/>
    <w:rsid w:val="00084EB7"/>
    <w:rsid w:val="00086811"/>
    <w:rsid w:val="00090861"/>
    <w:rsid w:val="00093115"/>
    <w:rsid w:val="000955C3"/>
    <w:rsid w:val="0009578E"/>
    <w:rsid w:val="000961A0"/>
    <w:rsid w:val="00097990"/>
    <w:rsid w:val="000A0CFB"/>
    <w:rsid w:val="000A1B16"/>
    <w:rsid w:val="000B084F"/>
    <w:rsid w:val="000B16D8"/>
    <w:rsid w:val="000B313B"/>
    <w:rsid w:val="000B5C8B"/>
    <w:rsid w:val="000B7217"/>
    <w:rsid w:val="000C0F68"/>
    <w:rsid w:val="000C4F56"/>
    <w:rsid w:val="000D1815"/>
    <w:rsid w:val="000D1831"/>
    <w:rsid w:val="000D5EE4"/>
    <w:rsid w:val="000D610A"/>
    <w:rsid w:val="000D7F7A"/>
    <w:rsid w:val="000E0DC6"/>
    <w:rsid w:val="000E1007"/>
    <w:rsid w:val="000F0B7E"/>
    <w:rsid w:val="000F254D"/>
    <w:rsid w:val="000F55F8"/>
    <w:rsid w:val="000F622C"/>
    <w:rsid w:val="000F7CC8"/>
    <w:rsid w:val="00101B8E"/>
    <w:rsid w:val="00101DAC"/>
    <w:rsid w:val="00102149"/>
    <w:rsid w:val="0010493C"/>
    <w:rsid w:val="00105C89"/>
    <w:rsid w:val="00111842"/>
    <w:rsid w:val="0012001B"/>
    <w:rsid w:val="00124773"/>
    <w:rsid w:val="00126D37"/>
    <w:rsid w:val="001274FC"/>
    <w:rsid w:val="00127B1C"/>
    <w:rsid w:val="001329F3"/>
    <w:rsid w:val="00135C29"/>
    <w:rsid w:val="001414B3"/>
    <w:rsid w:val="00145337"/>
    <w:rsid w:val="001464E6"/>
    <w:rsid w:val="0016144F"/>
    <w:rsid w:val="00161B98"/>
    <w:rsid w:val="001629EF"/>
    <w:rsid w:val="0016376F"/>
    <w:rsid w:val="001650A1"/>
    <w:rsid w:val="001805A5"/>
    <w:rsid w:val="00182BE9"/>
    <w:rsid w:val="00182CAC"/>
    <w:rsid w:val="00184D62"/>
    <w:rsid w:val="00186A0F"/>
    <w:rsid w:val="001902ED"/>
    <w:rsid w:val="00193E29"/>
    <w:rsid w:val="00194C52"/>
    <w:rsid w:val="001A24FC"/>
    <w:rsid w:val="001A53DC"/>
    <w:rsid w:val="001A7799"/>
    <w:rsid w:val="001B1D8A"/>
    <w:rsid w:val="001B65FB"/>
    <w:rsid w:val="001C534F"/>
    <w:rsid w:val="001C5617"/>
    <w:rsid w:val="001D028F"/>
    <w:rsid w:val="001D1789"/>
    <w:rsid w:val="001D5CD8"/>
    <w:rsid w:val="001E03D3"/>
    <w:rsid w:val="001E08AE"/>
    <w:rsid w:val="001E5E81"/>
    <w:rsid w:val="001E7461"/>
    <w:rsid w:val="001F1813"/>
    <w:rsid w:val="001F2F0A"/>
    <w:rsid w:val="00200E0E"/>
    <w:rsid w:val="00202003"/>
    <w:rsid w:val="002020E5"/>
    <w:rsid w:val="00204027"/>
    <w:rsid w:val="00204AAC"/>
    <w:rsid w:val="002060C4"/>
    <w:rsid w:val="00206C73"/>
    <w:rsid w:val="0020718B"/>
    <w:rsid w:val="00207375"/>
    <w:rsid w:val="002143C6"/>
    <w:rsid w:val="00215F3E"/>
    <w:rsid w:val="00220035"/>
    <w:rsid w:val="00220767"/>
    <w:rsid w:val="00221A4D"/>
    <w:rsid w:val="00224104"/>
    <w:rsid w:val="002255D3"/>
    <w:rsid w:val="0023070F"/>
    <w:rsid w:val="00236B4E"/>
    <w:rsid w:val="00236BAC"/>
    <w:rsid w:val="00241C7D"/>
    <w:rsid w:val="00243997"/>
    <w:rsid w:val="00244A63"/>
    <w:rsid w:val="00247DD4"/>
    <w:rsid w:val="00250D4F"/>
    <w:rsid w:val="00250EF3"/>
    <w:rsid w:val="00250F7F"/>
    <w:rsid w:val="00254357"/>
    <w:rsid w:val="0025547C"/>
    <w:rsid w:val="00261BE6"/>
    <w:rsid w:val="00261F10"/>
    <w:rsid w:val="00270780"/>
    <w:rsid w:val="00271244"/>
    <w:rsid w:val="00273CD3"/>
    <w:rsid w:val="0027641A"/>
    <w:rsid w:val="00284718"/>
    <w:rsid w:val="00286DD3"/>
    <w:rsid w:val="00290635"/>
    <w:rsid w:val="00292D83"/>
    <w:rsid w:val="00293804"/>
    <w:rsid w:val="00294291"/>
    <w:rsid w:val="002A2ED2"/>
    <w:rsid w:val="002A4426"/>
    <w:rsid w:val="002B17A4"/>
    <w:rsid w:val="002B1EEC"/>
    <w:rsid w:val="002B535D"/>
    <w:rsid w:val="002C3888"/>
    <w:rsid w:val="002C39FC"/>
    <w:rsid w:val="002C51B2"/>
    <w:rsid w:val="002F0E6F"/>
    <w:rsid w:val="002F16B3"/>
    <w:rsid w:val="002F39E2"/>
    <w:rsid w:val="002F5311"/>
    <w:rsid w:val="0030519E"/>
    <w:rsid w:val="0030585A"/>
    <w:rsid w:val="00306DBF"/>
    <w:rsid w:val="003107AD"/>
    <w:rsid w:val="003125A6"/>
    <w:rsid w:val="0031464D"/>
    <w:rsid w:val="00315030"/>
    <w:rsid w:val="00315D49"/>
    <w:rsid w:val="00316AA7"/>
    <w:rsid w:val="00320EE1"/>
    <w:rsid w:val="00321642"/>
    <w:rsid w:val="00321EBD"/>
    <w:rsid w:val="00321FAD"/>
    <w:rsid w:val="003230BE"/>
    <w:rsid w:val="00330251"/>
    <w:rsid w:val="003303A1"/>
    <w:rsid w:val="003318E8"/>
    <w:rsid w:val="00332E10"/>
    <w:rsid w:val="003339F2"/>
    <w:rsid w:val="003400F9"/>
    <w:rsid w:val="0034127E"/>
    <w:rsid w:val="00342993"/>
    <w:rsid w:val="003516C2"/>
    <w:rsid w:val="00354831"/>
    <w:rsid w:val="00357F5C"/>
    <w:rsid w:val="00367AAC"/>
    <w:rsid w:val="003705CF"/>
    <w:rsid w:val="00370769"/>
    <w:rsid w:val="00371412"/>
    <w:rsid w:val="00371E66"/>
    <w:rsid w:val="00372385"/>
    <w:rsid w:val="00372ED4"/>
    <w:rsid w:val="00377414"/>
    <w:rsid w:val="003776E0"/>
    <w:rsid w:val="0038267A"/>
    <w:rsid w:val="00391D79"/>
    <w:rsid w:val="003930E0"/>
    <w:rsid w:val="0039377E"/>
    <w:rsid w:val="00393E5B"/>
    <w:rsid w:val="0039402F"/>
    <w:rsid w:val="00395970"/>
    <w:rsid w:val="00395C81"/>
    <w:rsid w:val="00396A0F"/>
    <w:rsid w:val="00396F80"/>
    <w:rsid w:val="003A1736"/>
    <w:rsid w:val="003B020B"/>
    <w:rsid w:val="003B220D"/>
    <w:rsid w:val="003B6923"/>
    <w:rsid w:val="003B72D8"/>
    <w:rsid w:val="003C3098"/>
    <w:rsid w:val="003C47F0"/>
    <w:rsid w:val="003C54F9"/>
    <w:rsid w:val="003D286B"/>
    <w:rsid w:val="003D2954"/>
    <w:rsid w:val="003D69BA"/>
    <w:rsid w:val="003D7404"/>
    <w:rsid w:val="003E573A"/>
    <w:rsid w:val="003E6650"/>
    <w:rsid w:val="003E7FA4"/>
    <w:rsid w:val="003F0F86"/>
    <w:rsid w:val="003F1B3A"/>
    <w:rsid w:val="003F2707"/>
    <w:rsid w:val="003F3B5F"/>
    <w:rsid w:val="00401081"/>
    <w:rsid w:val="00401663"/>
    <w:rsid w:val="004128C4"/>
    <w:rsid w:val="00412AB5"/>
    <w:rsid w:val="00413855"/>
    <w:rsid w:val="00421EAC"/>
    <w:rsid w:val="0042482C"/>
    <w:rsid w:val="004267A7"/>
    <w:rsid w:val="0042685B"/>
    <w:rsid w:val="004277CA"/>
    <w:rsid w:val="00430A00"/>
    <w:rsid w:val="004311FD"/>
    <w:rsid w:val="00431650"/>
    <w:rsid w:val="00431D4B"/>
    <w:rsid w:val="0043346D"/>
    <w:rsid w:val="00434C6B"/>
    <w:rsid w:val="004402BD"/>
    <w:rsid w:val="00441520"/>
    <w:rsid w:val="004520E4"/>
    <w:rsid w:val="004548F0"/>
    <w:rsid w:val="00456FDF"/>
    <w:rsid w:val="00457176"/>
    <w:rsid w:val="00460952"/>
    <w:rsid w:val="00465241"/>
    <w:rsid w:val="004654A0"/>
    <w:rsid w:val="00467367"/>
    <w:rsid w:val="00470869"/>
    <w:rsid w:val="00474530"/>
    <w:rsid w:val="00474D2A"/>
    <w:rsid w:val="00475287"/>
    <w:rsid w:val="00476F01"/>
    <w:rsid w:val="00480CCF"/>
    <w:rsid w:val="004849A6"/>
    <w:rsid w:val="00484FD2"/>
    <w:rsid w:val="004913E1"/>
    <w:rsid w:val="00492702"/>
    <w:rsid w:val="0049288A"/>
    <w:rsid w:val="00493B6E"/>
    <w:rsid w:val="00494F22"/>
    <w:rsid w:val="0049517A"/>
    <w:rsid w:val="004A358C"/>
    <w:rsid w:val="004A5770"/>
    <w:rsid w:val="004B22D5"/>
    <w:rsid w:val="004B3C76"/>
    <w:rsid w:val="004B60C7"/>
    <w:rsid w:val="004B7251"/>
    <w:rsid w:val="004C4B5B"/>
    <w:rsid w:val="004C61AC"/>
    <w:rsid w:val="004C7E26"/>
    <w:rsid w:val="004D0A59"/>
    <w:rsid w:val="004D1488"/>
    <w:rsid w:val="004D1EC1"/>
    <w:rsid w:val="004D288E"/>
    <w:rsid w:val="004D3FC8"/>
    <w:rsid w:val="004D40F6"/>
    <w:rsid w:val="004D5989"/>
    <w:rsid w:val="004D608D"/>
    <w:rsid w:val="004E2200"/>
    <w:rsid w:val="004E2E2D"/>
    <w:rsid w:val="004E6A40"/>
    <w:rsid w:val="004F3F5F"/>
    <w:rsid w:val="005024F1"/>
    <w:rsid w:val="005041B6"/>
    <w:rsid w:val="005046B0"/>
    <w:rsid w:val="00505F98"/>
    <w:rsid w:val="00506A22"/>
    <w:rsid w:val="00511190"/>
    <w:rsid w:val="00513237"/>
    <w:rsid w:val="00522AEF"/>
    <w:rsid w:val="00523125"/>
    <w:rsid w:val="0052628C"/>
    <w:rsid w:val="00531405"/>
    <w:rsid w:val="00531A8A"/>
    <w:rsid w:val="00531E0F"/>
    <w:rsid w:val="005323F9"/>
    <w:rsid w:val="0053258B"/>
    <w:rsid w:val="00533237"/>
    <w:rsid w:val="00533581"/>
    <w:rsid w:val="00533FCD"/>
    <w:rsid w:val="00537290"/>
    <w:rsid w:val="0054343D"/>
    <w:rsid w:val="00544A12"/>
    <w:rsid w:val="00545976"/>
    <w:rsid w:val="005476F3"/>
    <w:rsid w:val="0055045E"/>
    <w:rsid w:val="00552816"/>
    <w:rsid w:val="00553149"/>
    <w:rsid w:val="0055427D"/>
    <w:rsid w:val="00555FFF"/>
    <w:rsid w:val="0055691D"/>
    <w:rsid w:val="00556A37"/>
    <w:rsid w:val="005571CE"/>
    <w:rsid w:val="00560EB8"/>
    <w:rsid w:val="00562B34"/>
    <w:rsid w:val="0056564F"/>
    <w:rsid w:val="00565CAA"/>
    <w:rsid w:val="00567604"/>
    <w:rsid w:val="00571E1E"/>
    <w:rsid w:val="00573BAF"/>
    <w:rsid w:val="0057740F"/>
    <w:rsid w:val="00577572"/>
    <w:rsid w:val="00581DBE"/>
    <w:rsid w:val="00583063"/>
    <w:rsid w:val="005A5BDC"/>
    <w:rsid w:val="005A6299"/>
    <w:rsid w:val="005B1FB7"/>
    <w:rsid w:val="005B4A83"/>
    <w:rsid w:val="005B6E66"/>
    <w:rsid w:val="005B74E6"/>
    <w:rsid w:val="005C2E9A"/>
    <w:rsid w:val="005D42AF"/>
    <w:rsid w:val="005D7B4B"/>
    <w:rsid w:val="005E0637"/>
    <w:rsid w:val="005E1D8C"/>
    <w:rsid w:val="005E3B19"/>
    <w:rsid w:val="005F41DA"/>
    <w:rsid w:val="00600AD2"/>
    <w:rsid w:val="00604B05"/>
    <w:rsid w:val="00607D58"/>
    <w:rsid w:val="006111F9"/>
    <w:rsid w:val="00611CC3"/>
    <w:rsid w:val="0061350D"/>
    <w:rsid w:val="00614921"/>
    <w:rsid w:val="00614B6F"/>
    <w:rsid w:val="00614CDF"/>
    <w:rsid w:val="006173C1"/>
    <w:rsid w:val="006205AC"/>
    <w:rsid w:val="00621728"/>
    <w:rsid w:val="00621A84"/>
    <w:rsid w:val="0062748E"/>
    <w:rsid w:val="0063038C"/>
    <w:rsid w:val="00630DA9"/>
    <w:rsid w:val="0064096A"/>
    <w:rsid w:val="00643E3F"/>
    <w:rsid w:val="006451F4"/>
    <w:rsid w:val="00646143"/>
    <w:rsid w:val="0064655F"/>
    <w:rsid w:val="00651A58"/>
    <w:rsid w:val="00651F53"/>
    <w:rsid w:val="006538AA"/>
    <w:rsid w:val="00656C5D"/>
    <w:rsid w:val="00657A1E"/>
    <w:rsid w:val="006622F3"/>
    <w:rsid w:val="00663CD4"/>
    <w:rsid w:val="00665AC6"/>
    <w:rsid w:val="006667EF"/>
    <w:rsid w:val="006702BB"/>
    <w:rsid w:val="00670D0D"/>
    <w:rsid w:val="00670EE9"/>
    <w:rsid w:val="00676A43"/>
    <w:rsid w:val="00676EFE"/>
    <w:rsid w:val="00684E16"/>
    <w:rsid w:val="00685D00"/>
    <w:rsid w:val="00686F41"/>
    <w:rsid w:val="00687066"/>
    <w:rsid w:val="00687BD1"/>
    <w:rsid w:val="006919D5"/>
    <w:rsid w:val="00692668"/>
    <w:rsid w:val="00693741"/>
    <w:rsid w:val="00693D15"/>
    <w:rsid w:val="006963B7"/>
    <w:rsid w:val="00697E96"/>
    <w:rsid w:val="006A1F4E"/>
    <w:rsid w:val="006A2552"/>
    <w:rsid w:val="006A5D7F"/>
    <w:rsid w:val="006A601C"/>
    <w:rsid w:val="006B1421"/>
    <w:rsid w:val="006B4045"/>
    <w:rsid w:val="006B4C3D"/>
    <w:rsid w:val="006B5FF5"/>
    <w:rsid w:val="006C1683"/>
    <w:rsid w:val="006C202C"/>
    <w:rsid w:val="006C376E"/>
    <w:rsid w:val="006C3DD6"/>
    <w:rsid w:val="006C61B4"/>
    <w:rsid w:val="006C6FBF"/>
    <w:rsid w:val="006D2CD3"/>
    <w:rsid w:val="006D36FE"/>
    <w:rsid w:val="006D40B0"/>
    <w:rsid w:val="006E15D4"/>
    <w:rsid w:val="006E1958"/>
    <w:rsid w:val="006E1CC6"/>
    <w:rsid w:val="006E5670"/>
    <w:rsid w:val="006E717B"/>
    <w:rsid w:val="006F1DF2"/>
    <w:rsid w:val="006F3A95"/>
    <w:rsid w:val="0070699F"/>
    <w:rsid w:val="0071131F"/>
    <w:rsid w:val="00712C5E"/>
    <w:rsid w:val="00720366"/>
    <w:rsid w:val="007227E8"/>
    <w:rsid w:val="0072523A"/>
    <w:rsid w:val="00727780"/>
    <w:rsid w:val="00727843"/>
    <w:rsid w:val="007337CD"/>
    <w:rsid w:val="00734807"/>
    <w:rsid w:val="007351B3"/>
    <w:rsid w:val="00741A2A"/>
    <w:rsid w:val="00746116"/>
    <w:rsid w:val="007470B8"/>
    <w:rsid w:val="00751285"/>
    <w:rsid w:val="00754768"/>
    <w:rsid w:val="00763001"/>
    <w:rsid w:val="00770054"/>
    <w:rsid w:val="00771703"/>
    <w:rsid w:val="00776432"/>
    <w:rsid w:val="00776DB9"/>
    <w:rsid w:val="0078487E"/>
    <w:rsid w:val="00787960"/>
    <w:rsid w:val="00791677"/>
    <w:rsid w:val="007A3903"/>
    <w:rsid w:val="007A3D65"/>
    <w:rsid w:val="007A5640"/>
    <w:rsid w:val="007A592A"/>
    <w:rsid w:val="007B007A"/>
    <w:rsid w:val="007B40C9"/>
    <w:rsid w:val="007B7728"/>
    <w:rsid w:val="007B7E21"/>
    <w:rsid w:val="007C199A"/>
    <w:rsid w:val="007C226F"/>
    <w:rsid w:val="007C24AD"/>
    <w:rsid w:val="007C2CE5"/>
    <w:rsid w:val="007C2F3E"/>
    <w:rsid w:val="007D5CC8"/>
    <w:rsid w:val="007D7884"/>
    <w:rsid w:val="007E0538"/>
    <w:rsid w:val="007E157B"/>
    <w:rsid w:val="007E65A8"/>
    <w:rsid w:val="007E6811"/>
    <w:rsid w:val="007F2EE3"/>
    <w:rsid w:val="007F350B"/>
    <w:rsid w:val="007F3582"/>
    <w:rsid w:val="007F387F"/>
    <w:rsid w:val="007F395F"/>
    <w:rsid w:val="00801CBA"/>
    <w:rsid w:val="008069A2"/>
    <w:rsid w:val="00813416"/>
    <w:rsid w:val="00816ACF"/>
    <w:rsid w:val="00817187"/>
    <w:rsid w:val="00820061"/>
    <w:rsid w:val="00823C12"/>
    <w:rsid w:val="00823CB6"/>
    <w:rsid w:val="00824C96"/>
    <w:rsid w:val="008250E8"/>
    <w:rsid w:val="00834112"/>
    <w:rsid w:val="0083742C"/>
    <w:rsid w:val="00837D0D"/>
    <w:rsid w:val="00837DD1"/>
    <w:rsid w:val="008412C6"/>
    <w:rsid w:val="00841559"/>
    <w:rsid w:val="00841B5D"/>
    <w:rsid w:val="00842529"/>
    <w:rsid w:val="008433A7"/>
    <w:rsid w:val="00844767"/>
    <w:rsid w:val="00844FFE"/>
    <w:rsid w:val="00845973"/>
    <w:rsid w:val="008562CF"/>
    <w:rsid w:val="008566DD"/>
    <w:rsid w:val="0086501A"/>
    <w:rsid w:val="0086532F"/>
    <w:rsid w:val="00865BB6"/>
    <w:rsid w:val="008671D9"/>
    <w:rsid w:val="00871602"/>
    <w:rsid w:val="008723A4"/>
    <w:rsid w:val="00883D33"/>
    <w:rsid w:val="008841DC"/>
    <w:rsid w:val="00884CA1"/>
    <w:rsid w:val="0089123F"/>
    <w:rsid w:val="00891954"/>
    <w:rsid w:val="00891B13"/>
    <w:rsid w:val="00892DD4"/>
    <w:rsid w:val="008A0572"/>
    <w:rsid w:val="008B0608"/>
    <w:rsid w:val="008C0BCA"/>
    <w:rsid w:val="008C6666"/>
    <w:rsid w:val="008D6CE1"/>
    <w:rsid w:val="008D7871"/>
    <w:rsid w:val="008E0613"/>
    <w:rsid w:val="008E38D8"/>
    <w:rsid w:val="008E4AA5"/>
    <w:rsid w:val="008E6227"/>
    <w:rsid w:val="008F62D2"/>
    <w:rsid w:val="008F7628"/>
    <w:rsid w:val="009036AF"/>
    <w:rsid w:val="00904277"/>
    <w:rsid w:val="00921AA8"/>
    <w:rsid w:val="00925B8A"/>
    <w:rsid w:val="00940934"/>
    <w:rsid w:val="00944ED0"/>
    <w:rsid w:val="0094667D"/>
    <w:rsid w:val="009479F7"/>
    <w:rsid w:val="00950DC0"/>
    <w:rsid w:val="009553EE"/>
    <w:rsid w:val="00955636"/>
    <w:rsid w:val="00961479"/>
    <w:rsid w:val="00962396"/>
    <w:rsid w:val="00964D20"/>
    <w:rsid w:val="00966CA2"/>
    <w:rsid w:val="00967A40"/>
    <w:rsid w:val="00972EF1"/>
    <w:rsid w:val="00973DBF"/>
    <w:rsid w:val="00974B70"/>
    <w:rsid w:val="0097607A"/>
    <w:rsid w:val="00982BA5"/>
    <w:rsid w:val="00983622"/>
    <w:rsid w:val="00991531"/>
    <w:rsid w:val="0099313F"/>
    <w:rsid w:val="009941FB"/>
    <w:rsid w:val="00996152"/>
    <w:rsid w:val="00997EDA"/>
    <w:rsid w:val="009A1A9D"/>
    <w:rsid w:val="009A5468"/>
    <w:rsid w:val="009A5BA3"/>
    <w:rsid w:val="009A634D"/>
    <w:rsid w:val="009A777D"/>
    <w:rsid w:val="009B4632"/>
    <w:rsid w:val="009B56A7"/>
    <w:rsid w:val="009B649A"/>
    <w:rsid w:val="009B6856"/>
    <w:rsid w:val="009B7BE5"/>
    <w:rsid w:val="009C1582"/>
    <w:rsid w:val="009C3561"/>
    <w:rsid w:val="009C5302"/>
    <w:rsid w:val="009D32AE"/>
    <w:rsid w:val="009D63CC"/>
    <w:rsid w:val="009D70CE"/>
    <w:rsid w:val="009D7ED9"/>
    <w:rsid w:val="009E316A"/>
    <w:rsid w:val="009F1EBE"/>
    <w:rsid w:val="009F5153"/>
    <w:rsid w:val="009F5EB3"/>
    <w:rsid w:val="00A10886"/>
    <w:rsid w:val="00A11BD4"/>
    <w:rsid w:val="00A1339A"/>
    <w:rsid w:val="00A15053"/>
    <w:rsid w:val="00A2059D"/>
    <w:rsid w:val="00A247B0"/>
    <w:rsid w:val="00A32555"/>
    <w:rsid w:val="00A47581"/>
    <w:rsid w:val="00A5181B"/>
    <w:rsid w:val="00A53CED"/>
    <w:rsid w:val="00A5413D"/>
    <w:rsid w:val="00A576FC"/>
    <w:rsid w:val="00A57ECF"/>
    <w:rsid w:val="00A61305"/>
    <w:rsid w:val="00A624A0"/>
    <w:rsid w:val="00A62C89"/>
    <w:rsid w:val="00A65AD1"/>
    <w:rsid w:val="00A70F18"/>
    <w:rsid w:val="00A74DA3"/>
    <w:rsid w:val="00A75B28"/>
    <w:rsid w:val="00A85DC9"/>
    <w:rsid w:val="00A86DCD"/>
    <w:rsid w:val="00A905E5"/>
    <w:rsid w:val="00A93786"/>
    <w:rsid w:val="00A94A4F"/>
    <w:rsid w:val="00A97F4E"/>
    <w:rsid w:val="00AA4CB4"/>
    <w:rsid w:val="00AA7F21"/>
    <w:rsid w:val="00AB1C4A"/>
    <w:rsid w:val="00AB4679"/>
    <w:rsid w:val="00AB58B8"/>
    <w:rsid w:val="00AB7637"/>
    <w:rsid w:val="00AC0527"/>
    <w:rsid w:val="00AD0CDA"/>
    <w:rsid w:val="00AD35AF"/>
    <w:rsid w:val="00AD428B"/>
    <w:rsid w:val="00AD5AB2"/>
    <w:rsid w:val="00AD6B08"/>
    <w:rsid w:val="00AD7B34"/>
    <w:rsid w:val="00AE0D6C"/>
    <w:rsid w:val="00AE48FE"/>
    <w:rsid w:val="00AE6693"/>
    <w:rsid w:val="00AE7477"/>
    <w:rsid w:val="00AF0936"/>
    <w:rsid w:val="00AF42DD"/>
    <w:rsid w:val="00AF6506"/>
    <w:rsid w:val="00AF6B10"/>
    <w:rsid w:val="00B0458B"/>
    <w:rsid w:val="00B06AC5"/>
    <w:rsid w:val="00B06D74"/>
    <w:rsid w:val="00B073A5"/>
    <w:rsid w:val="00B0775F"/>
    <w:rsid w:val="00B07B49"/>
    <w:rsid w:val="00B147B1"/>
    <w:rsid w:val="00B26715"/>
    <w:rsid w:val="00B324C4"/>
    <w:rsid w:val="00B325D6"/>
    <w:rsid w:val="00B417A5"/>
    <w:rsid w:val="00B445E5"/>
    <w:rsid w:val="00B55509"/>
    <w:rsid w:val="00B5679C"/>
    <w:rsid w:val="00B5790C"/>
    <w:rsid w:val="00B62AF0"/>
    <w:rsid w:val="00B637EA"/>
    <w:rsid w:val="00B705E6"/>
    <w:rsid w:val="00B70EEB"/>
    <w:rsid w:val="00B71381"/>
    <w:rsid w:val="00B77862"/>
    <w:rsid w:val="00B77E4D"/>
    <w:rsid w:val="00B82B2A"/>
    <w:rsid w:val="00B85DE8"/>
    <w:rsid w:val="00B85FF4"/>
    <w:rsid w:val="00B874B6"/>
    <w:rsid w:val="00B90EFE"/>
    <w:rsid w:val="00B90FB4"/>
    <w:rsid w:val="00B937DC"/>
    <w:rsid w:val="00B955B0"/>
    <w:rsid w:val="00B95C72"/>
    <w:rsid w:val="00B95EF7"/>
    <w:rsid w:val="00BA20A2"/>
    <w:rsid w:val="00BA2602"/>
    <w:rsid w:val="00BA4191"/>
    <w:rsid w:val="00BA5899"/>
    <w:rsid w:val="00BB04A6"/>
    <w:rsid w:val="00BB256B"/>
    <w:rsid w:val="00BC1B21"/>
    <w:rsid w:val="00BC1B4B"/>
    <w:rsid w:val="00BC23A2"/>
    <w:rsid w:val="00BC34DB"/>
    <w:rsid w:val="00BC59C3"/>
    <w:rsid w:val="00BD014C"/>
    <w:rsid w:val="00BD08B8"/>
    <w:rsid w:val="00BD15D1"/>
    <w:rsid w:val="00BD1DAD"/>
    <w:rsid w:val="00BD4C25"/>
    <w:rsid w:val="00BD5C23"/>
    <w:rsid w:val="00BE5F78"/>
    <w:rsid w:val="00BF14FC"/>
    <w:rsid w:val="00BF565D"/>
    <w:rsid w:val="00BF5DF9"/>
    <w:rsid w:val="00BF669B"/>
    <w:rsid w:val="00C015FB"/>
    <w:rsid w:val="00C0223A"/>
    <w:rsid w:val="00C02586"/>
    <w:rsid w:val="00C0429B"/>
    <w:rsid w:val="00C045F0"/>
    <w:rsid w:val="00C05DA0"/>
    <w:rsid w:val="00C0648F"/>
    <w:rsid w:val="00C06DA0"/>
    <w:rsid w:val="00C10676"/>
    <w:rsid w:val="00C113A2"/>
    <w:rsid w:val="00C15C56"/>
    <w:rsid w:val="00C20653"/>
    <w:rsid w:val="00C2188A"/>
    <w:rsid w:val="00C31DE5"/>
    <w:rsid w:val="00C3465D"/>
    <w:rsid w:val="00C37B09"/>
    <w:rsid w:val="00C406A5"/>
    <w:rsid w:val="00C41A75"/>
    <w:rsid w:val="00C42FFE"/>
    <w:rsid w:val="00C43B51"/>
    <w:rsid w:val="00C465D0"/>
    <w:rsid w:val="00C47562"/>
    <w:rsid w:val="00C47F9F"/>
    <w:rsid w:val="00C5083C"/>
    <w:rsid w:val="00C53272"/>
    <w:rsid w:val="00C534D8"/>
    <w:rsid w:val="00C54613"/>
    <w:rsid w:val="00C547B1"/>
    <w:rsid w:val="00C55A45"/>
    <w:rsid w:val="00C5772B"/>
    <w:rsid w:val="00C57BF4"/>
    <w:rsid w:val="00C60714"/>
    <w:rsid w:val="00C6403E"/>
    <w:rsid w:val="00C65C11"/>
    <w:rsid w:val="00C66FE1"/>
    <w:rsid w:val="00C749CE"/>
    <w:rsid w:val="00C7656D"/>
    <w:rsid w:val="00C7727D"/>
    <w:rsid w:val="00C80782"/>
    <w:rsid w:val="00C8297A"/>
    <w:rsid w:val="00C8597D"/>
    <w:rsid w:val="00C85CF4"/>
    <w:rsid w:val="00C90C23"/>
    <w:rsid w:val="00C90DD9"/>
    <w:rsid w:val="00C91FBF"/>
    <w:rsid w:val="00C95C7E"/>
    <w:rsid w:val="00CA01BA"/>
    <w:rsid w:val="00CA151A"/>
    <w:rsid w:val="00CA2685"/>
    <w:rsid w:val="00CA2BCF"/>
    <w:rsid w:val="00CA2EDA"/>
    <w:rsid w:val="00CA3C43"/>
    <w:rsid w:val="00CA6B4C"/>
    <w:rsid w:val="00CA7986"/>
    <w:rsid w:val="00CA7B6F"/>
    <w:rsid w:val="00CA7BE2"/>
    <w:rsid w:val="00CB0BDD"/>
    <w:rsid w:val="00CB28A1"/>
    <w:rsid w:val="00CB2DED"/>
    <w:rsid w:val="00CB3B0F"/>
    <w:rsid w:val="00CB4581"/>
    <w:rsid w:val="00CB6551"/>
    <w:rsid w:val="00CC2977"/>
    <w:rsid w:val="00CC55C2"/>
    <w:rsid w:val="00CC73AB"/>
    <w:rsid w:val="00CD0ECD"/>
    <w:rsid w:val="00CD1EE6"/>
    <w:rsid w:val="00CD2AFB"/>
    <w:rsid w:val="00CD404F"/>
    <w:rsid w:val="00CE4831"/>
    <w:rsid w:val="00CE7C55"/>
    <w:rsid w:val="00CF3B55"/>
    <w:rsid w:val="00D02D0A"/>
    <w:rsid w:val="00D07FF2"/>
    <w:rsid w:val="00D1266A"/>
    <w:rsid w:val="00D20CCD"/>
    <w:rsid w:val="00D21926"/>
    <w:rsid w:val="00D2719C"/>
    <w:rsid w:val="00D30E10"/>
    <w:rsid w:val="00D33086"/>
    <w:rsid w:val="00D369A3"/>
    <w:rsid w:val="00D36BF4"/>
    <w:rsid w:val="00D40C11"/>
    <w:rsid w:val="00D41984"/>
    <w:rsid w:val="00D446DE"/>
    <w:rsid w:val="00D479BF"/>
    <w:rsid w:val="00D52224"/>
    <w:rsid w:val="00D52652"/>
    <w:rsid w:val="00D527E0"/>
    <w:rsid w:val="00D53417"/>
    <w:rsid w:val="00D54A6B"/>
    <w:rsid w:val="00D570D7"/>
    <w:rsid w:val="00D574AD"/>
    <w:rsid w:val="00D614E4"/>
    <w:rsid w:val="00D62052"/>
    <w:rsid w:val="00D62817"/>
    <w:rsid w:val="00D714FE"/>
    <w:rsid w:val="00D720D5"/>
    <w:rsid w:val="00D72E0C"/>
    <w:rsid w:val="00D72F9A"/>
    <w:rsid w:val="00D74FC9"/>
    <w:rsid w:val="00D75146"/>
    <w:rsid w:val="00D75680"/>
    <w:rsid w:val="00D76439"/>
    <w:rsid w:val="00D81199"/>
    <w:rsid w:val="00D81729"/>
    <w:rsid w:val="00D8220F"/>
    <w:rsid w:val="00D91A40"/>
    <w:rsid w:val="00D934EC"/>
    <w:rsid w:val="00D94F1E"/>
    <w:rsid w:val="00D95973"/>
    <w:rsid w:val="00DA14D4"/>
    <w:rsid w:val="00DA55B2"/>
    <w:rsid w:val="00DB0A46"/>
    <w:rsid w:val="00DB2731"/>
    <w:rsid w:val="00DC68C5"/>
    <w:rsid w:val="00DD16BF"/>
    <w:rsid w:val="00DD1B83"/>
    <w:rsid w:val="00DF169A"/>
    <w:rsid w:val="00DF1A48"/>
    <w:rsid w:val="00DF31B9"/>
    <w:rsid w:val="00DF5DED"/>
    <w:rsid w:val="00E013D4"/>
    <w:rsid w:val="00E01CE3"/>
    <w:rsid w:val="00E10681"/>
    <w:rsid w:val="00E129C8"/>
    <w:rsid w:val="00E13B54"/>
    <w:rsid w:val="00E2276C"/>
    <w:rsid w:val="00E2333E"/>
    <w:rsid w:val="00E235C9"/>
    <w:rsid w:val="00E26A80"/>
    <w:rsid w:val="00E30D54"/>
    <w:rsid w:val="00E37257"/>
    <w:rsid w:val="00E377FF"/>
    <w:rsid w:val="00E40337"/>
    <w:rsid w:val="00E4169C"/>
    <w:rsid w:val="00E425B1"/>
    <w:rsid w:val="00E44A7F"/>
    <w:rsid w:val="00E44D74"/>
    <w:rsid w:val="00E46089"/>
    <w:rsid w:val="00E472A7"/>
    <w:rsid w:val="00E47C23"/>
    <w:rsid w:val="00E57AF8"/>
    <w:rsid w:val="00E63446"/>
    <w:rsid w:val="00E63615"/>
    <w:rsid w:val="00E67AE0"/>
    <w:rsid w:val="00E70C79"/>
    <w:rsid w:val="00E760DB"/>
    <w:rsid w:val="00E84A9B"/>
    <w:rsid w:val="00E904A4"/>
    <w:rsid w:val="00E91723"/>
    <w:rsid w:val="00E91EDD"/>
    <w:rsid w:val="00E9204D"/>
    <w:rsid w:val="00E920D7"/>
    <w:rsid w:val="00E93A12"/>
    <w:rsid w:val="00E941CE"/>
    <w:rsid w:val="00E94D00"/>
    <w:rsid w:val="00EA256F"/>
    <w:rsid w:val="00EA25F8"/>
    <w:rsid w:val="00EA3916"/>
    <w:rsid w:val="00EA62F0"/>
    <w:rsid w:val="00EA63A0"/>
    <w:rsid w:val="00EA7A85"/>
    <w:rsid w:val="00EB26DC"/>
    <w:rsid w:val="00EB670C"/>
    <w:rsid w:val="00EC4355"/>
    <w:rsid w:val="00EC70AF"/>
    <w:rsid w:val="00ED3081"/>
    <w:rsid w:val="00ED39A8"/>
    <w:rsid w:val="00ED4315"/>
    <w:rsid w:val="00EE6067"/>
    <w:rsid w:val="00EF025B"/>
    <w:rsid w:val="00EF06BC"/>
    <w:rsid w:val="00EF1F25"/>
    <w:rsid w:val="00EF5C55"/>
    <w:rsid w:val="00EF668D"/>
    <w:rsid w:val="00F00BE9"/>
    <w:rsid w:val="00F03197"/>
    <w:rsid w:val="00F04F56"/>
    <w:rsid w:val="00F127B2"/>
    <w:rsid w:val="00F15EFB"/>
    <w:rsid w:val="00F23CF3"/>
    <w:rsid w:val="00F25ED7"/>
    <w:rsid w:val="00F26BFB"/>
    <w:rsid w:val="00F31356"/>
    <w:rsid w:val="00F34835"/>
    <w:rsid w:val="00F35321"/>
    <w:rsid w:val="00F369F9"/>
    <w:rsid w:val="00F36EE8"/>
    <w:rsid w:val="00F378B1"/>
    <w:rsid w:val="00F40BEA"/>
    <w:rsid w:val="00F4231E"/>
    <w:rsid w:val="00F45B3C"/>
    <w:rsid w:val="00F533EE"/>
    <w:rsid w:val="00F53E7B"/>
    <w:rsid w:val="00F5641A"/>
    <w:rsid w:val="00F62A9D"/>
    <w:rsid w:val="00F6353D"/>
    <w:rsid w:val="00F63BDE"/>
    <w:rsid w:val="00F71D11"/>
    <w:rsid w:val="00F71FA9"/>
    <w:rsid w:val="00F74C77"/>
    <w:rsid w:val="00F7759F"/>
    <w:rsid w:val="00F828C2"/>
    <w:rsid w:val="00F82E37"/>
    <w:rsid w:val="00F90B15"/>
    <w:rsid w:val="00F92722"/>
    <w:rsid w:val="00F92EA4"/>
    <w:rsid w:val="00F9703E"/>
    <w:rsid w:val="00F97F25"/>
    <w:rsid w:val="00FA2A29"/>
    <w:rsid w:val="00FA3199"/>
    <w:rsid w:val="00FA38D6"/>
    <w:rsid w:val="00FB067E"/>
    <w:rsid w:val="00FB5B64"/>
    <w:rsid w:val="00FB7DEB"/>
    <w:rsid w:val="00FC1CD8"/>
    <w:rsid w:val="00FC244B"/>
    <w:rsid w:val="00FC2525"/>
    <w:rsid w:val="00FC7088"/>
    <w:rsid w:val="00FD27DD"/>
    <w:rsid w:val="00FD3115"/>
    <w:rsid w:val="00FD4FF9"/>
    <w:rsid w:val="00FD6EB4"/>
    <w:rsid w:val="00FE243A"/>
    <w:rsid w:val="00FE2A4E"/>
    <w:rsid w:val="00FE3DF9"/>
    <w:rsid w:val="00FE5A2A"/>
    <w:rsid w:val="00FF0C1A"/>
    <w:rsid w:val="00FF3816"/>
    <w:rsid w:val="00FF4DF6"/>
    <w:rsid w:val="00FF632D"/>
    <w:rsid w:val="00FF6F5B"/>
    <w:rsid w:val="00FF6F73"/>
    <w:rsid w:val="00FF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E742"/>
  <w15:docId w15:val="{DB660B84-CB40-4879-AB03-ECC53527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31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610A"/>
    <w:rPr>
      <w:rFonts w:ascii="Tahoma" w:hAnsi="Tahoma" w:cs="Tahoma"/>
      <w:sz w:val="16"/>
      <w:szCs w:val="16"/>
    </w:rPr>
  </w:style>
  <w:style w:type="paragraph" w:customStyle="1" w:styleId="14">
    <w:name w:val="Обычный + 14 пт"/>
    <w:aliases w:val="Черный,По ширине"/>
    <w:basedOn w:val="a"/>
    <w:rsid w:val="006A1F4E"/>
    <w:pPr>
      <w:shd w:val="clear" w:color="auto" w:fill="FFFFFF"/>
      <w:spacing w:before="5" w:line="235" w:lineRule="exact"/>
      <w:ind w:left="48" w:right="106" w:firstLine="701"/>
      <w:jc w:val="both"/>
    </w:pPr>
    <w:rPr>
      <w:color w:val="000000"/>
      <w:spacing w:val="-2"/>
      <w:sz w:val="28"/>
      <w:szCs w:val="28"/>
    </w:rPr>
  </w:style>
  <w:style w:type="paragraph" w:customStyle="1" w:styleId="140">
    <w:name w:val="Обычный + 14 пт По ширине"/>
    <w:basedOn w:val="14"/>
    <w:rsid w:val="006A1F4E"/>
  </w:style>
  <w:style w:type="paragraph" w:styleId="a5">
    <w:name w:val="caption"/>
    <w:basedOn w:val="a"/>
    <w:next w:val="a"/>
    <w:qFormat/>
    <w:rsid w:val="00F97F25"/>
    <w:pPr>
      <w:widowControl/>
      <w:autoSpaceDE/>
      <w:autoSpaceDN/>
      <w:adjustRightInd/>
      <w:spacing w:line="288" w:lineRule="auto"/>
      <w:jc w:val="center"/>
    </w:pPr>
    <w:rPr>
      <w:b/>
      <w:sz w:val="36"/>
    </w:rPr>
  </w:style>
  <w:style w:type="table" w:styleId="a6">
    <w:name w:val="Table Grid"/>
    <w:basedOn w:val="a1"/>
    <w:uiPriority w:val="39"/>
    <w:rsid w:val="00F9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B82B2A"/>
  </w:style>
  <w:style w:type="paragraph" w:customStyle="1" w:styleId="ConsPlusNormal">
    <w:name w:val="ConsPlusNormal"/>
    <w:rsid w:val="003230BE"/>
    <w:pPr>
      <w:autoSpaceDE w:val="0"/>
      <w:autoSpaceDN w:val="0"/>
      <w:adjustRightInd w:val="0"/>
    </w:pPr>
    <w:rPr>
      <w:rFonts w:ascii="Arial" w:hAnsi="Arial" w:cs="Arial"/>
    </w:rPr>
  </w:style>
  <w:style w:type="paragraph" w:styleId="a7">
    <w:name w:val="Body Text"/>
    <w:basedOn w:val="a"/>
    <w:link w:val="a8"/>
    <w:rsid w:val="001B1D8A"/>
    <w:pPr>
      <w:widowControl/>
      <w:autoSpaceDE/>
      <w:autoSpaceDN/>
      <w:adjustRightInd/>
      <w:spacing w:before="120" w:line="192" w:lineRule="auto"/>
    </w:pPr>
    <w:rPr>
      <w:sz w:val="28"/>
      <w:szCs w:val="26"/>
      <w:lang w:val="en-US" w:eastAsia="x-none"/>
    </w:rPr>
  </w:style>
  <w:style w:type="character" w:customStyle="1" w:styleId="a8">
    <w:name w:val="Основной текст Знак"/>
    <w:link w:val="a7"/>
    <w:rsid w:val="001B1D8A"/>
    <w:rPr>
      <w:sz w:val="28"/>
      <w:szCs w:val="26"/>
      <w:lang w:val="en-US"/>
    </w:rPr>
  </w:style>
  <w:style w:type="paragraph" w:styleId="a9">
    <w:name w:val="Plain Text"/>
    <w:basedOn w:val="a"/>
    <w:link w:val="aa"/>
    <w:rsid w:val="001B1D8A"/>
    <w:pPr>
      <w:widowControl/>
      <w:autoSpaceDE/>
      <w:autoSpaceDN/>
      <w:adjustRightInd/>
    </w:pPr>
    <w:rPr>
      <w:rFonts w:ascii="Courier New" w:hAnsi="Courier New"/>
      <w:lang w:val="x-none" w:eastAsia="x-none"/>
    </w:rPr>
  </w:style>
  <w:style w:type="character" w:customStyle="1" w:styleId="aa">
    <w:name w:val="Текст Знак"/>
    <w:link w:val="a9"/>
    <w:rsid w:val="001B1D8A"/>
    <w:rPr>
      <w:rFonts w:ascii="Courier New" w:hAnsi="Courier New" w:cs="Courier New"/>
    </w:rPr>
  </w:style>
  <w:style w:type="paragraph" w:customStyle="1" w:styleId="ab">
    <w:name w:val="Знак"/>
    <w:basedOn w:val="a"/>
    <w:rsid w:val="002A2ED2"/>
    <w:pPr>
      <w:widowControl/>
      <w:autoSpaceDE/>
      <w:autoSpaceDN/>
      <w:adjustRightInd/>
      <w:spacing w:after="160" w:line="240" w:lineRule="exact"/>
    </w:pPr>
    <w:rPr>
      <w:rFonts w:ascii="Arial" w:hAnsi="Arial" w:cs="Arial"/>
      <w:lang w:val="en-US" w:eastAsia="en-US"/>
    </w:rPr>
  </w:style>
  <w:style w:type="paragraph" w:customStyle="1" w:styleId="ConsPlusTitle">
    <w:name w:val="ConsPlusTitle"/>
    <w:rsid w:val="00562B34"/>
    <w:pPr>
      <w:widowControl w:val="0"/>
      <w:autoSpaceDE w:val="0"/>
      <w:autoSpaceDN w:val="0"/>
    </w:pPr>
    <w:rPr>
      <w:rFonts w:ascii="Calibri" w:hAnsi="Calibri" w:cs="Calibri"/>
      <w:b/>
      <w:sz w:val="22"/>
    </w:rPr>
  </w:style>
  <w:style w:type="character" w:styleId="ac">
    <w:name w:val="Emphasis"/>
    <w:uiPriority w:val="20"/>
    <w:qFormat/>
    <w:rsid w:val="00D8220F"/>
    <w:rPr>
      <w:i/>
      <w:iCs/>
    </w:rPr>
  </w:style>
  <w:style w:type="paragraph" w:styleId="HTML">
    <w:name w:val="HTML Preformatted"/>
    <w:basedOn w:val="a"/>
    <w:link w:val="HTML0"/>
    <w:uiPriority w:val="99"/>
    <w:unhideWhenUsed/>
    <w:rsid w:val="0065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651A58"/>
    <w:rPr>
      <w:rFonts w:ascii="Courier New" w:hAnsi="Courier New" w:cs="Courier New"/>
    </w:rPr>
  </w:style>
  <w:style w:type="paragraph" w:customStyle="1" w:styleId="ConsPlusNonformat">
    <w:name w:val="ConsPlusNonformat"/>
    <w:rsid w:val="00F03197"/>
    <w:pPr>
      <w:suppressAutoHyphens/>
      <w:autoSpaceDE w:val="0"/>
    </w:pPr>
    <w:rPr>
      <w:rFonts w:ascii="Courier New" w:hAnsi="Courier New" w:cs="Courier New"/>
      <w:lang w:eastAsia="zh-CN"/>
    </w:rPr>
  </w:style>
  <w:style w:type="paragraph" w:styleId="ad">
    <w:name w:val="List Paragraph"/>
    <w:basedOn w:val="a"/>
    <w:uiPriority w:val="34"/>
    <w:qFormat/>
    <w:rsid w:val="00101DA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header"/>
    <w:basedOn w:val="a"/>
    <w:link w:val="af"/>
    <w:uiPriority w:val="99"/>
    <w:rsid w:val="005B1FB7"/>
    <w:pPr>
      <w:tabs>
        <w:tab w:val="center" w:pos="4677"/>
        <w:tab w:val="right" w:pos="9355"/>
      </w:tabs>
    </w:pPr>
  </w:style>
  <w:style w:type="character" w:customStyle="1" w:styleId="af">
    <w:name w:val="Верхний колонтитул Знак"/>
    <w:basedOn w:val="a0"/>
    <w:link w:val="ae"/>
    <w:uiPriority w:val="99"/>
    <w:rsid w:val="005B1FB7"/>
  </w:style>
  <w:style w:type="paragraph" w:styleId="af0">
    <w:name w:val="footer"/>
    <w:basedOn w:val="a"/>
    <w:link w:val="af1"/>
    <w:uiPriority w:val="99"/>
    <w:rsid w:val="005B1FB7"/>
    <w:pPr>
      <w:tabs>
        <w:tab w:val="center" w:pos="4677"/>
        <w:tab w:val="right" w:pos="9355"/>
      </w:tabs>
    </w:pPr>
  </w:style>
  <w:style w:type="character" w:customStyle="1" w:styleId="af1">
    <w:name w:val="Нижний колонтитул Знак"/>
    <w:basedOn w:val="a0"/>
    <w:link w:val="af0"/>
    <w:uiPriority w:val="99"/>
    <w:rsid w:val="005B1FB7"/>
  </w:style>
  <w:style w:type="character" w:styleId="af2">
    <w:name w:val="Hyperlink"/>
    <w:uiPriority w:val="99"/>
    <w:unhideWhenUsed/>
    <w:rsid w:val="00330251"/>
    <w:rPr>
      <w:color w:val="0000FF"/>
      <w:u w:val="single"/>
    </w:rPr>
  </w:style>
  <w:style w:type="paragraph" w:customStyle="1" w:styleId="Heading">
    <w:name w:val="Heading"/>
    <w:rsid w:val="007470B8"/>
    <w:pPr>
      <w:widowControl w:val="0"/>
      <w:autoSpaceDE w:val="0"/>
      <w:autoSpaceDN w:val="0"/>
      <w:adjustRightInd w:val="0"/>
    </w:pPr>
    <w:rPr>
      <w:rFonts w:ascii="Arial" w:hAnsi="Arial" w:cs="Arial"/>
      <w:b/>
      <w:bCs/>
      <w:sz w:val="22"/>
      <w:szCs w:val="22"/>
    </w:rPr>
  </w:style>
  <w:style w:type="character" w:customStyle="1" w:styleId="a4">
    <w:name w:val="Текст выноски Знак"/>
    <w:basedOn w:val="a0"/>
    <w:link w:val="a3"/>
    <w:semiHidden/>
    <w:rsid w:val="006B4C3D"/>
    <w:rPr>
      <w:rFonts w:ascii="Tahoma" w:hAnsi="Tahoma" w:cs="Tahoma"/>
      <w:sz w:val="16"/>
      <w:szCs w:val="16"/>
    </w:rPr>
  </w:style>
  <w:style w:type="paragraph" w:styleId="af3">
    <w:name w:val="footnote text"/>
    <w:basedOn w:val="a"/>
    <w:link w:val="af4"/>
    <w:uiPriority w:val="99"/>
    <w:rsid w:val="006B4C3D"/>
  </w:style>
  <w:style w:type="character" w:customStyle="1" w:styleId="af4">
    <w:name w:val="Текст сноски Знак"/>
    <w:basedOn w:val="a0"/>
    <w:link w:val="af3"/>
    <w:uiPriority w:val="99"/>
    <w:rsid w:val="006B4C3D"/>
  </w:style>
  <w:style w:type="character" w:styleId="af5">
    <w:name w:val="footnote reference"/>
    <w:basedOn w:val="a0"/>
    <w:uiPriority w:val="99"/>
    <w:rsid w:val="006B4C3D"/>
    <w:rPr>
      <w:vertAlign w:val="superscript"/>
    </w:rPr>
  </w:style>
  <w:style w:type="character" w:customStyle="1" w:styleId="10">
    <w:name w:val="Неразрешенное упоминание1"/>
    <w:basedOn w:val="a0"/>
    <w:uiPriority w:val="99"/>
    <w:semiHidden/>
    <w:unhideWhenUsed/>
    <w:rsid w:val="0003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633476">
          <w:marLeft w:val="0"/>
          <w:marRight w:val="0"/>
          <w:marTop w:val="0"/>
          <w:marBottom w:val="0"/>
          <w:divBdr>
            <w:top w:val="none" w:sz="0" w:space="0" w:color="auto"/>
            <w:left w:val="none" w:sz="0" w:space="0" w:color="auto"/>
            <w:bottom w:val="none" w:sz="0" w:space="0" w:color="auto"/>
            <w:right w:val="none" w:sz="0" w:space="0" w:color="auto"/>
          </w:divBdr>
          <w:divsChild>
            <w:div w:id="712391013">
              <w:marLeft w:val="0"/>
              <w:marRight w:val="0"/>
              <w:marTop w:val="0"/>
              <w:marBottom w:val="0"/>
              <w:divBdr>
                <w:top w:val="none" w:sz="0" w:space="0" w:color="auto"/>
                <w:left w:val="none" w:sz="0" w:space="0" w:color="auto"/>
                <w:bottom w:val="none" w:sz="0" w:space="0" w:color="auto"/>
                <w:right w:val="none" w:sz="0" w:space="0" w:color="auto"/>
              </w:divBdr>
              <w:divsChild>
                <w:div w:id="412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1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35&amp;dst=100190" TargetMode="External"/><Relationship Id="rId4" Type="http://schemas.openxmlformats.org/officeDocument/2006/relationships/settings" Target="settings.xml"/><Relationship Id="rId9" Type="http://schemas.openxmlformats.org/officeDocument/2006/relationships/hyperlink" Target="https://login.consultant.ru/link/?req=doc&amp;base=LAW&amp;n=495137&amp;dst=1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5A50-6418-4F09-A9DF-26CDAB68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3337</Words>
  <Characters>19024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vt:lpstr>
    </vt:vector>
  </TitlesOfParts>
  <Company>SPecialiST RePack</Company>
  <LinksUpToDate>false</LinksUpToDate>
  <CharactersWithSpaces>22317</CharactersWithSpaces>
  <SharedDoc>false</SharedDoc>
  <HLinks>
    <vt:vector size="24" baseType="variant">
      <vt:variant>
        <vt:i4>8257599</vt:i4>
      </vt:variant>
      <vt:variant>
        <vt:i4>9</vt:i4>
      </vt:variant>
      <vt:variant>
        <vt:i4>0</vt:i4>
      </vt:variant>
      <vt:variant>
        <vt:i4>5</vt:i4>
      </vt:variant>
      <vt:variant>
        <vt:lpwstr>consultantplus://offline/ref=F038FF3BCB55E57288B22EFEFD246F90F9E286370A52EB5F1AF8D74270236B7C7414DFEFCD6E5BFAC65AC90C1C5B5D2C0DF595FF0FAD29DADF084725T7P7J</vt:lpwstr>
      </vt:variant>
      <vt:variant>
        <vt:lpwstr/>
      </vt:variant>
      <vt:variant>
        <vt:i4>393311</vt:i4>
      </vt:variant>
      <vt:variant>
        <vt:i4>6</vt:i4>
      </vt:variant>
      <vt:variant>
        <vt:i4>0</vt:i4>
      </vt:variant>
      <vt:variant>
        <vt:i4>5</vt:i4>
      </vt:variant>
      <vt:variant>
        <vt:lpwstr>consultantplus://offline/ref=D1B0DE9F95CE49FA78F6B8722A2CEEFDFFC318D583671A70CC1E792B4E8AA25D4081E527354A5CBDFF9D1345DC33B0B067w6o4I</vt:lpwstr>
      </vt:variant>
      <vt:variant>
        <vt:lpwstr/>
      </vt:variant>
      <vt:variant>
        <vt:i4>6225923</vt:i4>
      </vt:variant>
      <vt:variant>
        <vt:i4>3</vt:i4>
      </vt:variant>
      <vt:variant>
        <vt:i4>0</vt:i4>
      </vt:variant>
      <vt:variant>
        <vt:i4>5</vt:i4>
      </vt:variant>
      <vt:variant>
        <vt:lpwstr>consultantplus://offline/ref=D1B0DE9F95CE49FA78F6A67F3C40B0F7FDC045D880681921924F7F7C11DAA40812C1BB7E640917B0FA840F45D8w2o4I</vt:lpwstr>
      </vt:variant>
      <vt:variant>
        <vt:lpwstr/>
      </vt:variant>
      <vt:variant>
        <vt:i4>6225935</vt:i4>
      </vt:variant>
      <vt:variant>
        <vt:i4>0</vt:i4>
      </vt:variant>
      <vt:variant>
        <vt:i4>0</vt:i4>
      </vt:variant>
      <vt:variant>
        <vt:i4>5</vt:i4>
      </vt:variant>
      <vt:variant>
        <vt:lpwstr>consultantplus://offline/ref=D1B0DE9F95CE49FA78F6A67F3C40B0F7FEC946D886691921924F7F7C11DAA40812C1BB7E640917B0FA840F45D8w2o4I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dc:title>
  <dc:creator>MIV</dc:creator>
  <cp:lastModifiedBy>Лариса Драй</cp:lastModifiedBy>
  <cp:revision>385</cp:revision>
  <cp:lastPrinted>2025-12-10T08:33:00Z</cp:lastPrinted>
  <dcterms:created xsi:type="dcterms:W3CDTF">2025-06-05T06:12:00Z</dcterms:created>
  <dcterms:modified xsi:type="dcterms:W3CDTF">2025-12-10T08:35:00Z</dcterms:modified>
</cp:coreProperties>
</file>