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2A" w:rsidRPr="00230FA7" w:rsidRDefault="002C04D6" w:rsidP="002C04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7813">
        <w:rPr>
          <w:rFonts w:ascii="Times New Roman" w:hAnsi="Times New Roman" w:cs="Times New Roman"/>
          <w:sz w:val="28"/>
          <w:szCs w:val="28"/>
        </w:rPr>
        <w:t>Приложение</w:t>
      </w:r>
      <w:r w:rsidR="0044232A" w:rsidRPr="00230FA7">
        <w:rPr>
          <w:rFonts w:ascii="Times New Roman" w:hAnsi="Times New Roman" w:cs="Times New Roman"/>
          <w:sz w:val="28"/>
          <w:szCs w:val="28"/>
        </w:rPr>
        <w:t xml:space="preserve"> № </w:t>
      </w:r>
      <w:r w:rsidR="00230FA7" w:rsidRPr="00230FA7">
        <w:rPr>
          <w:rFonts w:ascii="Times New Roman" w:hAnsi="Times New Roman" w:cs="Times New Roman"/>
          <w:sz w:val="28"/>
          <w:szCs w:val="28"/>
        </w:rPr>
        <w:t>8</w:t>
      </w:r>
    </w:p>
    <w:p w:rsidR="0044232A" w:rsidRPr="00230FA7" w:rsidRDefault="00244E94" w:rsidP="00244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4232A" w:rsidRPr="00230FA7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A33CF7" w:rsidRPr="00230FA7">
        <w:rPr>
          <w:rFonts w:ascii="Times New Roman" w:hAnsi="Times New Roman" w:cs="Times New Roman"/>
          <w:sz w:val="28"/>
          <w:szCs w:val="28"/>
        </w:rPr>
        <w:t>2</w:t>
      </w:r>
      <w:r w:rsidR="00505F07">
        <w:rPr>
          <w:rFonts w:ascii="Times New Roman" w:hAnsi="Times New Roman" w:cs="Times New Roman"/>
          <w:sz w:val="28"/>
          <w:szCs w:val="28"/>
        </w:rPr>
        <w:t>6</w:t>
      </w:r>
      <w:r w:rsidR="0044232A" w:rsidRPr="00230FA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4232A" w:rsidRPr="00230FA7" w:rsidRDefault="0044232A" w:rsidP="004423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FA7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836273" w:rsidRPr="00230FA7">
        <w:rPr>
          <w:rFonts w:ascii="Times New Roman" w:hAnsi="Times New Roman" w:cs="Times New Roman"/>
          <w:sz w:val="28"/>
          <w:szCs w:val="28"/>
        </w:rPr>
        <w:t>2</w:t>
      </w:r>
      <w:r w:rsidR="00505F07">
        <w:rPr>
          <w:rFonts w:ascii="Times New Roman" w:hAnsi="Times New Roman" w:cs="Times New Roman"/>
          <w:sz w:val="28"/>
          <w:szCs w:val="28"/>
        </w:rPr>
        <w:t>7</w:t>
      </w:r>
      <w:r w:rsidRPr="00230FA7">
        <w:rPr>
          <w:rFonts w:ascii="Times New Roman" w:hAnsi="Times New Roman" w:cs="Times New Roman"/>
          <w:sz w:val="28"/>
          <w:szCs w:val="28"/>
        </w:rPr>
        <w:t xml:space="preserve"> и 202</w:t>
      </w:r>
      <w:r w:rsidR="00505F07">
        <w:rPr>
          <w:rFonts w:ascii="Times New Roman" w:hAnsi="Times New Roman" w:cs="Times New Roman"/>
          <w:sz w:val="28"/>
          <w:szCs w:val="28"/>
        </w:rPr>
        <w:t>8</w:t>
      </w:r>
      <w:r w:rsidRPr="00230FA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D3393" w:rsidRPr="00230FA7" w:rsidRDefault="009D3393" w:rsidP="009D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EE6" w:rsidRPr="00230FA7" w:rsidRDefault="009D3393" w:rsidP="009D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  <w:r w:rsidR="00474EE6" w:rsidRPr="00230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</w:p>
    <w:p w:rsidR="009D3393" w:rsidRPr="00230FA7" w:rsidRDefault="009D3393" w:rsidP="009D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FA7">
        <w:rPr>
          <w:rFonts w:ascii="Times New Roman" w:hAnsi="Times New Roman" w:cs="Times New Roman"/>
          <w:b/>
          <w:sz w:val="28"/>
          <w:szCs w:val="28"/>
        </w:rPr>
        <w:t>на плановый период 20</w:t>
      </w:r>
      <w:r w:rsidR="00836273" w:rsidRPr="00230FA7">
        <w:rPr>
          <w:rFonts w:ascii="Times New Roman" w:hAnsi="Times New Roman" w:cs="Times New Roman"/>
          <w:b/>
          <w:sz w:val="28"/>
          <w:szCs w:val="28"/>
        </w:rPr>
        <w:t>2</w:t>
      </w:r>
      <w:r w:rsidR="00505F07">
        <w:rPr>
          <w:rFonts w:ascii="Times New Roman" w:hAnsi="Times New Roman" w:cs="Times New Roman"/>
          <w:b/>
          <w:sz w:val="28"/>
          <w:szCs w:val="28"/>
        </w:rPr>
        <w:t>7</w:t>
      </w:r>
      <w:r w:rsidRPr="00230FA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05F07">
        <w:rPr>
          <w:rFonts w:ascii="Times New Roman" w:hAnsi="Times New Roman" w:cs="Times New Roman"/>
          <w:b/>
          <w:sz w:val="28"/>
          <w:szCs w:val="28"/>
        </w:rPr>
        <w:t>8</w:t>
      </w:r>
      <w:r w:rsidRPr="00230FA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27D1A" w:rsidRPr="00A14729" w:rsidRDefault="009D3393" w:rsidP="0028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</w:t>
      </w:r>
      <w:r w:rsidR="00474EE6" w:rsidRPr="00A14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51"/>
        <w:gridCol w:w="1701"/>
        <w:gridCol w:w="691"/>
        <w:gridCol w:w="2001"/>
        <w:gridCol w:w="1950"/>
      </w:tblGrid>
      <w:tr w:rsidR="004C139A" w:rsidRPr="004C139A" w:rsidTr="00404FEF">
        <w:trPr>
          <w:trHeight w:val="20"/>
        </w:trPr>
        <w:tc>
          <w:tcPr>
            <w:tcW w:w="3043" w:type="dxa"/>
            <w:vMerge w:val="restart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7:F1242"/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751" w:type="dxa"/>
            <w:vMerge w:val="restart"/>
            <w:shd w:val="clear" w:color="auto" w:fill="auto"/>
            <w:vAlign w:val="center"/>
            <w:hideMark/>
          </w:tcPr>
          <w:p w:rsidR="004C139A" w:rsidRPr="00404FEF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04FE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3951" w:type="dxa"/>
            <w:gridSpan w:val="2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Рязанская городская Дума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145 172 890,29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145 172 890,29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83 444 464,31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83 444 464,31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муниципального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30 701 897,27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30 701 897,27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672 618 433,93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394 227 200,92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318 388 469,66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295 623 680,16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в общеобразовательных организациях в связи с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ростом числа обучающихся, вызванным демографическим фактором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 (сверх установленного уровня софинансирования)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DB7B62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22 764 789,50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</w:t>
            </w:r>
            <w:r w:rsidR="00DB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школа на 1100 мест в г. 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Рязани (МБОУ «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28»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1100 мест в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Рязани (МБОУ «Школа №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28»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 сверх предусмотренного соглашением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сферы культуры, в том числе разработка проектно-сметной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стационарного </w:t>
            </w:r>
            <w:proofErr w:type="spell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снегосплавного</w:t>
            </w:r>
            <w:proofErr w:type="spell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пункта в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нежилых зданий и сооружений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106 317 564,27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231 438 784,72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в рамках комплексного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Субсидирование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процентной ставки по банковскому кредиту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Адресное строительство детских садов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инфраструктуры (реконструкция (строительство) контактной сети троллейбусных линий, тяговых троллейбусных подстанций) городского наземного электрического транспорта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домов, признанных аварийными с 01.01.2017 по 31.12.2023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22F26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энергетики и жилищно-коммунального хозяйства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1 246 220 609,00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1 050 475 649,12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энергосбережение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432 551 099,19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288 258 443,91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муниципального жилищного фонда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коллективных (общедомовых) приборов учета воды, тепловой 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общего имущества многоквартирных домов в доле помещений муниципальной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за содержание и ремонт жилых помещений и коммунальные услуги до заселения жилых помещений муниципального жилищного фонда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площадь в 1,5 раза и более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215 545 965,95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71 187 410,67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объектов коммунальной инфраструктуры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обслуживанию кредитов (займов) в части возврата суммы кредита (займа) и уплаты процентов за пользование кредитами (займами) при проведении мероприятий по строительству,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Аварийно-ремонтное обслуживание коммунальных сетей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 банных услуг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по капитальному ремонту бань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юридическим лицам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индивидуальным предпринимателям на оказание услуг бань населению (общее отделение)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614 653 200,00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610 668 210,00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415 380 100,00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425 144 110,00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налогообложения по которым признается имущество учреждения. Содержание дворовых территорий, не имеющих границ, и проездов к ним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196 373 100,00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182 624 100,00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29 274 107,41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29 281 565,65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 вопросам охраны окружающей среды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26 605 507,41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26 612 965,65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244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22.12.2020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92-ОЗ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26 415 007,41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26 422 465,65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радиационно-гигиенического паспорта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экологического мониторинга водных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13805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современной городской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142 652 202,40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95 177 429,56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139 091 802,40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91 617 029,56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</w:t>
            </w:r>
            <w:r w:rsidR="00FC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от 07.12.2011 № 112-ОЗ «О 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</w:t>
            </w:r>
            <w:r w:rsidR="00FC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октября 2002 года № 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125-ФЗ «О жилищных субсидиях гражданам, выезжающим из районов Крайнего Севера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приравненных к ним местностей»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46 724,63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48 597,38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139 045 077,77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91 568 432,18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помывке в бане (общее отделение)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дорожного хозяйства и транспорта администрации города </w:t>
            </w: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1 600 502 541,31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1 583 115 400,96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1 425 835 052,51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1 410 121 052,51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1 094 795 300,00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1 077 488 600,00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FC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FC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FC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FC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FC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FC2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изношенных верхних слоев асфальтобетонных покрытий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местного значения и искусственных сооружений на них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Нанесение горизонтальной дорожной разметки на автомобильных дорогах общего пользования местного значения на условиях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170 440 800,00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171 463 800,00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на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104 899 900,00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светофорными объектами мест концентрации ДТП в местах пересечений и примыканий автомобильных дорог, в том числе разработка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светофорных объектов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УДХиТ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2C6A0F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участникам специальной военной операции по безвозмездному хранению транспортного средства на период участия в СВО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73 107 088,80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71 433 948,45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муниципальных контрактов на выполнение работ, связанных с осуществлением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8 433 948,45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затрат, связанных 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991233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дминистрация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2 451 633 381,66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2 476 244 651,60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организации и проведения физкультурно-оздоровительных мероприятий с населением по месту жительства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социально-культурных и досуговых мероприятий с населением по месту жительства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поддержка субъектов малого и среднего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информационных материалов об участии города Рязани в международной деятельности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19 884 983,59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20 621 130,47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02.12.2005 № 132-ОЗ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1 398 997 391,93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1 399 116 292,88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(исполнительно-распорядительного органа муниципального образования)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06.12.2010 № 152-ОЗ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148 756 500,00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156 831 400,00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граждан, находящихся в тяжелой жизненной ситуации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ежемесячными выплатами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категорий граждан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115 629 500,00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121 559 800,00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поощрение Почетным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гражданам города Рязани, являющимся неработающими пенсионерами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77826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EC0558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культуры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1 145 546 487,71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1 162 122 487,71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1 142 650 387,71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1 159 122 087,71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BB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в учреждениях дополнительного образования, находящихся в ведении </w:t>
            </w:r>
            <w:r w:rsidR="00BB1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590 688 200,00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599 973 800,00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 в сфере культуры.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</w:t>
            </w:r>
            <w:r w:rsidR="007B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ультуры, находящихся в ведении у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460 297 300,00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201 048 100,00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203 451 000,00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85 698 900,00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86 885 000,00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информирования туристов о туристских ресурсах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города. 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уровня общественной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и профилактики правонарушений.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экологических мероприятий, направленных на повышение уровня образования, воспитания, информированности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и религиозных обычаев среди национально-культурных, религиозных и иных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национальных общественных объединений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AC30C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семинаров, методических 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E10229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земельных ресурсов и имущественных отношений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187F46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по физической культуре и массовому спорту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456 100 871,27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468 041 771,27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в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каникулярное время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содержательного отдыха детей и подростков 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455 061 071,27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466 963 971,27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421 438 000,00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430 708 500,00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275 708 000,00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281 609 300,00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135 599 800,00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138 969 000,00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</w:t>
            </w:r>
            <w:r w:rsidR="00F6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(работ) по обеспечению доступа к спортивным объектам для проведения занятий с населением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физическая культура и спорт - поддержка граждан, обучающихся на условиях целевого обучения.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физической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к ведению здорового образа жизни. Сфера физической культуры. Учреждения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662FF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образования и молодежной политики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65231A" w:rsidP="0065231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12 461 072 480,77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65231A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12 567 917 816,24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D32EC5" w:rsidP="00D32EC5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12 240 865 849,81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D32EC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12 342 670 808,75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D32EC5" w:rsidP="00D32EC5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10 532 877 134,82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D32EC5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10 615 689 634,82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 образования. Дошкольные образовательные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1 140 574 000,00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1 190 682 200,00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262 777 500,00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274 799 600,00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73 354 100,00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404 458 400,00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413 727 800,00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112 405 000,00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110 551 900,00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186 680 800,00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193 823 900,00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112 639 900,00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117 568 700,00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3 414 200,00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частных организаций, осуществляющих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образовательную деятельность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27.07.2012 № 63-ОЗ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патриотизма.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детей и подростков </w:t>
            </w:r>
            <w:r w:rsidR="003E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141 982 902,34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147 662 607,82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29.12.2010 № 170-ОЗ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126 794 302,34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131 866 407,82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26 145 376,34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27 426 161,82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24 940 074,00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26 161 898,00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1 205 302,34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1 264 263,82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3E2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</w:t>
            </w:r>
            <w:r w:rsidR="003E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каникулярное время (организация питания </w:t>
            </w:r>
            <w:r w:rsidR="003E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лагерях с дневным пребыванием детей в каникулярное время на базе муниципальных образовательных учреждений, находящихся в ведении </w:t>
            </w:r>
            <w:r w:rsidRPr="003E2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  <w:r w:rsidR="003E262F" w:rsidRPr="003E2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2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3E262F" w:rsidRPr="003E2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2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="003E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содержательного отдыха детей 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и гранты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345 865 500,00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365 822 000,00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11 437 400,00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10 324 800,00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Прочие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66 217 892,64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66 387 320,34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29.12.2010 № 170-ОЗ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3 407 016,94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3 543 396,08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244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27.07.2012 № 63-ОЗ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274 850,75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285 866,94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549 701,51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571 733,88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(за исключением муниципальных учреждений города Рязани), индивидуальные предприниматели – исполнители муниципальных услуг в социальной сфере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499 279 808,72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482 922 971,22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вышестоящих бюджетов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338 000 000,09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325 360 880,02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20 142 938,01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134 506 000,00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134 632 391,20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6 630 870,62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обязательства концедента в соответствии с концессионными соглашениями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 в дошкольных образовательных учреждениях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количества мест 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обучающихся в активную социально значимую общественную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в культурно-досуговые,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формирования мотивации к ведению здорового образа жизни.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и религиозных обычаев среди национально-культурных, религиозных и иных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воспитание у детей, подростков и молодежи уважительного отношения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157A1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конференций, «круглых столов»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религиях. Сфера образования. Культурно-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208 643 330,96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213 236 807,49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100 742 359,63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104 772 947,71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19 217 397,19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19 986 930,07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974 531,46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1 013 512,37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10 150 719,69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10 556 744,89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№ 185-ОЗ </w:t>
            </w:r>
            <w:r w:rsidR="0024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AF12D3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инансово-казначейское управление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208 468 640,48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278 123 867,46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E203B1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финансами»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124 587 010,29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124 587 010,29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информационной системы управления муниципальными финансами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6E7345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6E7345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C139A" w:rsidRPr="006E7345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  <w:vAlign w:val="bottom"/>
            <w:hideMark/>
          </w:tcPr>
          <w:p w:rsidR="004C139A" w:rsidRPr="006E7345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6E7345" w:rsidRDefault="00311C68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285 100 000,00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6E7345" w:rsidRDefault="00311C68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588 500 000,00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05F07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51" w:type="dxa"/>
            <w:shd w:val="clear" w:color="auto" w:fill="auto"/>
            <w:vAlign w:val="bottom"/>
            <w:hideMark/>
          </w:tcPr>
          <w:p w:rsidR="004C139A" w:rsidRPr="004C139A" w:rsidRDefault="004C139A" w:rsidP="004C1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C139A" w:rsidRPr="004C139A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  <w:vAlign w:val="bottom"/>
            <w:hideMark/>
          </w:tcPr>
          <w:p w:rsidR="004C139A" w:rsidRPr="004C139A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2A01EB" w:rsidP="004C1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20 726 968 495,02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2A01EB" w:rsidP="004C1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20 768 473 894,17</w:t>
            </w:r>
          </w:p>
        </w:tc>
      </w:tr>
    </w:tbl>
    <w:p w:rsidR="005C137F" w:rsidRPr="00A14729" w:rsidRDefault="005C137F">
      <w:pPr>
        <w:rPr>
          <w:rFonts w:ascii="Times New Roman" w:hAnsi="Times New Roman" w:cs="Times New Roman"/>
          <w:sz w:val="24"/>
          <w:szCs w:val="24"/>
        </w:rPr>
      </w:pPr>
    </w:p>
    <w:sectPr w:rsidR="005C137F" w:rsidRPr="00A14729" w:rsidSect="005B6B21">
      <w:headerReference w:type="default" r:id="rId8"/>
      <w:foot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6D" w:rsidRDefault="0081746D" w:rsidP="005C516F">
      <w:pPr>
        <w:spacing w:after="0" w:line="240" w:lineRule="auto"/>
      </w:pPr>
      <w:r>
        <w:separator/>
      </w:r>
    </w:p>
  </w:endnote>
  <w:endnote w:type="continuationSeparator" w:id="0">
    <w:p w:rsidR="0081746D" w:rsidRDefault="0081746D" w:rsidP="005C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31A" w:rsidRDefault="0065231A" w:rsidP="00751D5F">
    <w:pPr>
      <w:pStyle w:val="a5"/>
      <w:jc w:val="center"/>
    </w:pPr>
  </w:p>
  <w:p w:rsidR="0065231A" w:rsidRDefault="00652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6D" w:rsidRDefault="0081746D" w:rsidP="005C516F">
      <w:pPr>
        <w:spacing w:after="0" w:line="240" w:lineRule="auto"/>
      </w:pPr>
      <w:r>
        <w:separator/>
      </w:r>
    </w:p>
  </w:footnote>
  <w:footnote w:type="continuationSeparator" w:id="0">
    <w:p w:rsidR="0081746D" w:rsidRDefault="0081746D" w:rsidP="005C5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58084564"/>
      <w:docPartObj>
        <w:docPartGallery w:val="Page Numbers (Top of Page)"/>
        <w:docPartUnique/>
      </w:docPartObj>
    </w:sdtPr>
    <w:sdtEndPr/>
    <w:sdtContent>
      <w:p w:rsidR="0065231A" w:rsidRPr="005B6B21" w:rsidRDefault="0065231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04">
          <w:rPr>
            <w:rFonts w:ascii="Times New Roman" w:hAnsi="Times New Roman" w:cs="Times New Roman"/>
          </w:rPr>
          <w:fldChar w:fldCharType="begin"/>
        </w:r>
        <w:r w:rsidRPr="001A3A04">
          <w:rPr>
            <w:rFonts w:ascii="Times New Roman" w:hAnsi="Times New Roman" w:cs="Times New Roman"/>
          </w:rPr>
          <w:instrText>PAGE   \* MERGEFORMAT</w:instrText>
        </w:r>
        <w:r w:rsidRPr="001A3A04">
          <w:rPr>
            <w:rFonts w:ascii="Times New Roman" w:hAnsi="Times New Roman" w:cs="Times New Roman"/>
          </w:rPr>
          <w:fldChar w:fldCharType="separate"/>
        </w:r>
        <w:r w:rsidR="00F65908">
          <w:rPr>
            <w:rFonts w:ascii="Times New Roman" w:hAnsi="Times New Roman" w:cs="Times New Roman"/>
            <w:noProof/>
          </w:rPr>
          <w:t>75</w:t>
        </w:r>
        <w:r w:rsidRPr="001A3A04">
          <w:rPr>
            <w:rFonts w:ascii="Times New Roman" w:hAnsi="Times New Roman" w:cs="Times New Roman"/>
          </w:rPr>
          <w:fldChar w:fldCharType="end"/>
        </w:r>
      </w:p>
    </w:sdtContent>
  </w:sdt>
  <w:p w:rsidR="0065231A" w:rsidRDefault="00652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D0"/>
    <w:rsid w:val="00000487"/>
    <w:rsid w:val="000740F5"/>
    <w:rsid w:val="00080890"/>
    <w:rsid w:val="000B46EE"/>
    <w:rsid w:val="000F57E9"/>
    <w:rsid w:val="001403D3"/>
    <w:rsid w:val="00157A1A"/>
    <w:rsid w:val="00171349"/>
    <w:rsid w:val="001815EF"/>
    <w:rsid w:val="00185756"/>
    <w:rsid w:val="0018751B"/>
    <w:rsid w:val="00187F46"/>
    <w:rsid w:val="001A3A04"/>
    <w:rsid w:val="001B03F8"/>
    <w:rsid w:val="001B52F6"/>
    <w:rsid w:val="001B5B08"/>
    <w:rsid w:val="001B69B9"/>
    <w:rsid w:val="001E0E3D"/>
    <w:rsid w:val="00212491"/>
    <w:rsid w:val="00212B29"/>
    <w:rsid w:val="00212E59"/>
    <w:rsid w:val="00213A9D"/>
    <w:rsid w:val="00230FA7"/>
    <w:rsid w:val="0023258B"/>
    <w:rsid w:val="00237C63"/>
    <w:rsid w:val="002438FF"/>
    <w:rsid w:val="00244E94"/>
    <w:rsid w:val="00252086"/>
    <w:rsid w:val="00256B66"/>
    <w:rsid w:val="00263E42"/>
    <w:rsid w:val="00265BE3"/>
    <w:rsid w:val="002852AD"/>
    <w:rsid w:val="002A01EB"/>
    <w:rsid w:val="002C04D6"/>
    <w:rsid w:val="002C192A"/>
    <w:rsid w:val="002C6A0F"/>
    <w:rsid w:val="002D73F7"/>
    <w:rsid w:val="002E24E9"/>
    <w:rsid w:val="00301C54"/>
    <w:rsid w:val="00311C68"/>
    <w:rsid w:val="00324886"/>
    <w:rsid w:val="0033025B"/>
    <w:rsid w:val="00340BF4"/>
    <w:rsid w:val="003879D0"/>
    <w:rsid w:val="003927A3"/>
    <w:rsid w:val="00394D4B"/>
    <w:rsid w:val="00394D52"/>
    <w:rsid w:val="003B5522"/>
    <w:rsid w:val="003E262F"/>
    <w:rsid w:val="003E2A11"/>
    <w:rsid w:val="003F72F0"/>
    <w:rsid w:val="00404FEF"/>
    <w:rsid w:val="00422D9A"/>
    <w:rsid w:val="00424990"/>
    <w:rsid w:val="0044232A"/>
    <w:rsid w:val="00453761"/>
    <w:rsid w:val="00460A90"/>
    <w:rsid w:val="00474EE6"/>
    <w:rsid w:val="00475DEF"/>
    <w:rsid w:val="00476C02"/>
    <w:rsid w:val="00477826"/>
    <w:rsid w:val="004B589E"/>
    <w:rsid w:val="004C139A"/>
    <w:rsid w:val="004F6145"/>
    <w:rsid w:val="004F7813"/>
    <w:rsid w:val="00505F07"/>
    <w:rsid w:val="00513805"/>
    <w:rsid w:val="00522F26"/>
    <w:rsid w:val="00553D8F"/>
    <w:rsid w:val="0055529E"/>
    <w:rsid w:val="00563902"/>
    <w:rsid w:val="00565C46"/>
    <w:rsid w:val="005662FF"/>
    <w:rsid w:val="00571C6E"/>
    <w:rsid w:val="005949F1"/>
    <w:rsid w:val="0059648C"/>
    <w:rsid w:val="005B270C"/>
    <w:rsid w:val="005B6B21"/>
    <w:rsid w:val="005C137F"/>
    <w:rsid w:val="005C516F"/>
    <w:rsid w:val="005E44EB"/>
    <w:rsid w:val="005F45C3"/>
    <w:rsid w:val="006142AC"/>
    <w:rsid w:val="006258A2"/>
    <w:rsid w:val="0063326A"/>
    <w:rsid w:val="0065231A"/>
    <w:rsid w:val="00652974"/>
    <w:rsid w:val="00654A28"/>
    <w:rsid w:val="0067562E"/>
    <w:rsid w:val="006C23E9"/>
    <w:rsid w:val="006C7C54"/>
    <w:rsid w:val="006E7345"/>
    <w:rsid w:val="00704FB4"/>
    <w:rsid w:val="00731B5F"/>
    <w:rsid w:val="00732607"/>
    <w:rsid w:val="00743E06"/>
    <w:rsid w:val="00751D5F"/>
    <w:rsid w:val="00757ABA"/>
    <w:rsid w:val="00774BD6"/>
    <w:rsid w:val="007960B8"/>
    <w:rsid w:val="0079786D"/>
    <w:rsid w:val="007A04F8"/>
    <w:rsid w:val="007B3926"/>
    <w:rsid w:val="007C29AB"/>
    <w:rsid w:val="007C58B9"/>
    <w:rsid w:val="007D007E"/>
    <w:rsid w:val="007E115E"/>
    <w:rsid w:val="007F0518"/>
    <w:rsid w:val="007F7D49"/>
    <w:rsid w:val="0081746D"/>
    <w:rsid w:val="00836273"/>
    <w:rsid w:val="008A2DE5"/>
    <w:rsid w:val="008A61F7"/>
    <w:rsid w:val="008C355D"/>
    <w:rsid w:val="008D3E6A"/>
    <w:rsid w:val="008E5568"/>
    <w:rsid w:val="00911ED9"/>
    <w:rsid w:val="00930471"/>
    <w:rsid w:val="00946160"/>
    <w:rsid w:val="0095316D"/>
    <w:rsid w:val="009614B2"/>
    <w:rsid w:val="00991233"/>
    <w:rsid w:val="009B3D0D"/>
    <w:rsid w:val="009B682D"/>
    <w:rsid w:val="009C7863"/>
    <w:rsid w:val="009D3393"/>
    <w:rsid w:val="00A0232D"/>
    <w:rsid w:val="00A14729"/>
    <w:rsid w:val="00A33CF7"/>
    <w:rsid w:val="00A4774C"/>
    <w:rsid w:val="00A77CF6"/>
    <w:rsid w:val="00AA05FB"/>
    <w:rsid w:val="00AC30CA"/>
    <w:rsid w:val="00AC67F0"/>
    <w:rsid w:val="00AF12D3"/>
    <w:rsid w:val="00AF2A16"/>
    <w:rsid w:val="00B26AD5"/>
    <w:rsid w:val="00B626E1"/>
    <w:rsid w:val="00B90135"/>
    <w:rsid w:val="00B94F6B"/>
    <w:rsid w:val="00BA0562"/>
    <w:rsid w:val="00BB14A6"/>
    <w:rsid w:val="00BD50D5"/>
    <w:rsid w:val="00BE7C07"/>
    <w:rsid w:val="00C27D1A"/>
    <w:rsid w:val="00C507BB"/>
    <w:rsid w:val="00C62D17"/>
    <w:rsid w:val="00C82C78"/>
    <w:rsid w:val="00C94226"/>
    <w:rsid w:val="00CC7536"/>
    <w:rsid w:val="00D1685A"/>
    <w:rsid w:val="00D32EC5"/>
    <w:rsid w:val="00D575C5"/>
    <w:rsid w:val="00D6267C"/>
    <w:rsid w:val="00D76A4E"/>
    <w:rsid w:val="00D92A15"/>
    <w:rsid w:val="00DB2E6B"/>
    <w:rsid w:val="00DB7B62"/>
    <w:rsid w:val="00DD08BE"/>
    <w:rsid w:val="00DE6AD5"/>
    <w:rsid w:val="00E05829"/>
    <w:rsid w:val="00E10229"/>
    <w:rsid w:val="00E12D9B"/>
    <w:rsid w:val="00E15DBE"/>
    <w:rsid w:val="00E203B1"/>
    <w:rsid w:val="00E3124D"/>
    <w:rsid w:val="00E7399B"/>
    <w:rsid w:val="00E82199"/>
    <w:rsid w:val="00E84477"/>
    <w:rsid w:val="00EA0E88"/>
    <w:rsid w:val="00EB17F4"/>
    <w:rsid w:val="00EB2B9A"/>
    <w:rsid w:val="00EC0558"/>
    <w:rsid w:val="00F27C2C"/>
    <w:rsid w:val="00F367FA"/>
    <w:rsid w:val="00F4421F"/>
    <w:rsid w:val="00F60BAA"/>
    <w:rsid w:val="00F65908"/>
    <w:rsid w:val="00F92275"/>
    <w:rsid w:val="00FA2C4E"/>
    <w:rsid w:val="00FC2384"/>
    <w:rsid w:val="00FC3D9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16F"/>
  </w:style>
  <w:style w:type="paragraph" w:styleId="a5">
    <w:name w:val="footer"/>
    <w:basedOn w:val="a"/>
    <w:link w:val="a6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16F"/>
  </w:style>
  <w:style w:type="character" w:styleId="a7">
    <w:name w:val="Hyperlink"/>
    <w:basedOn w:val="a0"/>
    <w:uiPriority w:val="99"/>
    <w:semiHidden/>
    <w:unhideWhenUsed/>
    <w:rsid w:val="009C78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7863"/>
    <w:rPr>
      <w:color w:val="800080"/>
      <w:u w:val="single"/>
    </w:rPr>
  </w:style>
  <w:style w:type="paragraph" w:customStyle="1" w:styleId="xl64">
    <w:name w:val="xl64"/>
    <w:basedOn w:val="a"/>
    <w:rsid w:val="009C7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9C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9C7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DE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2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16F"/>
  </w:style>
  <w:style w:type="paragraph" w:styleId="a5">
    <w:name w:val="footer"/>
    <w:basedOn w:val="a"/>
    <w:link w:val="a6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16F"/>
  </w:style>
  <w:style w:type="character" w:styleId="a7">
    <w:name w:val="Hyperlink"/>
    <w:basedOn w:val="a0"/>
    <w:uiPriority w:val="99"/>
    <w:semiHidden/>
    <w:unhideWhenUsed/>
    <w:rsid w:val="009C78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7863"/>
    <w:rPr>
      <w:color w:val="800080"/>
      <w:u w:val="single"/>
    </w:rPr>
  </w:style>
  <w:style w:type="paragraph" w:customStyle="1" w:styleId="xl64">
    <w:name w:val="xl64"/>
    <w:basedOn w:val="a"/>
    <w:rsid w:val="009C7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9C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9C7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DE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2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34B1-E867-4F2E-840E-C1D69A4B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119</Pages>
  <Words>24712</Words>
  <Characters>140864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Ольга Владимировна Киселева</cp:lastModifiedBy>
  <cp:revision>8</cp:revision>
  <cp:lastPrinted>2025-12-11T09:47:00Z</cp:lastPrinted>
  <dcterms:created xsi:type="dcterms:W3CDTF">2025-11-14T09:49:00Z</dcterms:created>
  <dcterms:modified xsi:type="dcterms:W3CDTF">2025-12-15T14:09:00Z</dcterms:modified>
</cp:coreProperties>
</file>