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80" w:rsidRDefault="0000511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D80" w:rsidRDefault="0000511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D7D80" w:rsidRDefault="0000511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0D7D80" w:rsidRDefault="000D7D8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D7D80" w:rsidRDefault="000D7D8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D7D80" w:rsidRDefault="0000511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D7D80" w:rsidRDefault="000D7D80">
      <w:pPr>
        <w:tabs>
          <w:tab w:val="left" w:pos="709"/>
        </w:tabs>
        <w:jc w:val="center"/>
        <w:rPr>
          <w:sz w:val="28"/>
        </w:rPr>
      </w:pPr>
    </w:p>
    <w:p w:rsidR="000D7D80" w:rsidRDefault="000D7D80">
      <w:pPr>
        <w:tabs>
          <w:tab w:val="left" w:pos="709"/>
        </w:tabs>
        <w:jc w:val="center"/>
        <w:rPr>
          <w:sz w:val="28"/>
        </w:rPr>
      </w:pPr>
    </w:p>
    <w:p w:rsidR="000D7D80" w:rsidRDefault="0000511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57833">
        <w:rPr>
          <w:sz w:val="28"/>
        </w:rPr>
        <w:t>21</w:t>
      </w:r>
      <w:r>
        <w:rPr>
          <w:sz w:val="28"/>
        </w:rPr>
        <w:t>»</w:t>
      </w:r>
      <w:r w:rsidR="00757833">
        <w:rPr>
          <w:sz w:val="28"/>
        </w:rPr>
        <w:t xml:space="preserve"> января 20</w:t>
      </w:r>
      <w:r>
        <w:rPr>
          <w:sz w:val="28"/>
        </w:rPr>
        <w:t xml:space="preserve">26 г.                                                                       </w:t>
      </w:r>
      <w:r w:rsidR="00757833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757833">
        <w:rPr>
          <w:sz w:val="28"/>
        </w:rPr>
        <w:t>19-п</w:t>
      </w:r>
    </w:p>
    <w:p w:rsidR="000D7D80" w:rsidRDefault="000D7D80">
      <w:pPr>
        <w:tabs>
          <w:tab w:val="left" w:pos="709"/>
        </w:tabs>
        <w:jc w:val="both"/>
        <w:rPr>
          <w:sz w:val="28"/>
        </w:rPr>
      </w:pPr>
    </w:p>
    <w:p w:rsidR="000D7D80" w:rsidRDefault="000D7D80">
      <w:pPr>
        <w:tabs>
          <w:tab w:val="left" w:pos="709"/>
        </w:tabs>
        <w:jc w:val="both"/>
        <w:rPr>
          <w:sz w:val="28"/>
        </w:rPr>
      </w:pPr>
    </w:p>
    <w:p w:rsidR="000D7D80" w:rsidRDefault="0000511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Борисовское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 Александро-Невского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района Рязанской области</w:t>
      </w:r>
    </w:p>
    <w:bookmarkEnd w:id="0"/>
    <w:p w:rsidR="000D7D80" w:rsidRDefault="000D7D80">
      <w:pPr>
        <w:tabs>
          <w:tab w:val="left" w:pos="709"/>
        </w:tabs>
        <w:jc w:val="both"/>
        <w:rPr>
          <w:color w:val="auto"/>
          <w:sz w:val="28"/>
        </w:rPr>
      </w:pPr>
    </w:p>
    <w:p w:rsidR="000D7D80" w:rsidRDefault="0000511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>ой области от 25.12.</w:t>
      </w:r>
      <w:r>
        <w:rPr>
          <w:sz w:val="28"/>
          <w:shd w:val="clear" w:color="FFFFFF" w:fill="FFFFFF" w:themeFill="background1"/>
        </w:rPr>
        <w:t>2025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01-14/5046/25,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</w:t>
      </w:r>
      <w:r>
        <w:rPr>
          <w:color w:val="auto"/>
          <w:sz w:val="28"/>
          <w:szCs w:val="28"/>
        </w:rPr>
        <w:t>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</w:t>
      </w:r>
      <w:r>
        <w:rPr>
          <w:color w:val="auto"/>
          <w:sz w:val="28"/>
          <w:szCs w:val="28"/>
        </w:rPr>
        <w:t>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D7D80" w:rsidRDefault="00005113" w:rsidP="0000511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  <w:szCs w:val="28"/>
        </w:rPr>
        <w:t xml:space="preserve">Борисовское </w:t>
      </w:r>
      <w:r>
        <w:rPr>
          <w:rFonts w:eastAsia="Times New Roman" w:cs="Times New Roman"/>
          <w:color w:val="auto"/>
          <w:sz w:val="28"/>
          <w:szCs w:val="28"/>
        </w:rPr>
        <w:t>сельское</w:t>
      </w:r>
      <w:r>
        <w:rPr>
          <w:rFonts w:eastAsia="Times New Roman" w:cs="Times New Roman"/>
          <w:color w:val="auto"/>
          <w:sz w:val="28"/>
          <w:szCs w:val="28"/>
        </w:rPr>
        <w:t xml:space="preserve"> поселение Александро-Невского </w:t>
      </w:r>
      <w:r>
        <w:rPr>
          <w:rFonts w:eastAsia="Times New Roman" w:cs="Times New Roman"/>
          <w:color w:val="auto"/>
          <w:sz w:val="28"/>
          <w:szCs w:val="28"/>
        </w:rPr>
        <w:t>муниципального района Рязанской области</w:t>
      </w:r>
      <w:r>
        <w:rPr>
          <w:color w:val="auto"/>
          <w:sz w:val="28"/>
          <w:szCs w:val="28"/>
        </w:rPr>
        <w:t>, у</w:t>
      </w:r>
      <w:r>
        <w:rPr>
          <w:color w:val="000000" w:themeColor="text1"/>
          <w:sz w:val="28"/>
          <w:szCs w:val="28"/>
        </w:rPr>
        <w:t xml:space="preserve">твержденные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от 30.04.2021 № 190-п «Об утверждении Правил землепользования и застройки муниципаль</w:t>
      </w:r>
      <w:r>
        <w:rPr>
          <w:color w:val="000000" w:themeColor="text1"/>
          <w:sz w:val="28"/>
          <w:szCs w:val="28"/>
        </w:rPr>
        <w:t xml:space="preserve">ного образования – </w:t>
      </w:r>
      <w:r>
        <w:rPr>
          <w:color w:val="auto"/>
          <w:sz w:val="28"/>
          <w:szCs w:val="28"/>
        </w:rPr>
        <w:t>Борисовское</w:t>
      </w:r>
      <w:r>
        <w:rPr>
          <w:color w:val="auto"/>
          <w:sz w:val="28"/>
          <w:szCs w:val="28"/>
        </w:rPr>
        <w:t xml:space="preserve"> сельское поселение Александро-Невского </w:t>
      </w:r>
      <w:r>
        <w:rPr>
          <w:color w:val="auto"/>
          <w:sz w:val="28"/>
          <w:szCs w:val="28"/>
        </w:rPr>
        <w:t>муниципального района Рязанской области</w:t>
      </w:r>
      <w:r>
        <w:rPr>
          <w:color w:val="000000" w:themeColor="text1"/>
          <w:sz w:val="28"/>
          <w:szCs w:val="28"/>
        </w:rPr>
        <w:t>»</w:t>
      </w:r>
      <w:r>
        <w:rPr>
          <w:color w:val="auto"/>
          <w:sz w:val="28"/>
        </w:rPr>
        <w:t xml:space="preserve"> (в редакции </w:t>
      </w:r>
      <w:r>
        <w:rPr>
          <w:color w:val="000000" w:themeColor="text1"/>
          <w:sz w:val="28"/>
          <w:szCs w:val="28"/>
          <w:highlight w:val="white"/>
        </w:rPr>
        <w:t>постановлений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>от</w:t>
      </w:r>
      <w:r>
        <w:rPr>
          <w:rFonts w:ascii="Arial" w:eastAsia="Arial" w:hAnsi="Arial" w:cs="Arial"/>
          <w:color w:val="392C69"/>
          <w:sz w:val="16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08.11.2022 № </w:t>
      </w:r>
      <w:hyperlink r:id="rId8" w:tooltip="https://login.consultant.ru/link/?req=doc&amp;base=RLAW073&amp;n=376757&amp;dst=100005" w:history="1">
        <w:r>
          <w:rPr>
            <w:rFonts w:eastAsia="Times New Roman" w:cs="Times New Roman"/>
            <w:color w:val="000000" w:themeColor="text1"/>
            <w:sz w:val="28"/>
            <w:szCs w:val="28"/>
          </w:rPr>
          <w:t>647-п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>, от 12.04.2024 №</w:t>
      </w:r>
      <w:hyperlink r:id="rId9" w:tooltip="https://login.consultant.ru/link/?req=doc&amp;base=RLAW073&amp;n=429263&amp;dst=100005" w:history="1">
        <w:r>
          <w:rPr>
            <w:rFonts w:eastAsia="Times New Roman" w:cs="Times New Roman"/>
            <w:color w:val="000000" w:themeColor="text1"/>
            <w:sz w:val="28"/>
            <w:szCs w:val="28"/>
          </w:rPr>
          <w:t xml:space="preserve"> 147-п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 xml:space="preserve">, от 04.06.2024 № </w:t>
      </w:r>
      <w:hyperlink r:id="rId10" w:tooltip="https://login.consultant.ru/link/?req=doc&amp;base=RLAW073&amp;n=433479&amp;dst=100005" w:history="1">
        <w:r>
          <w:rPr>
            <w:rFonts w:eastAsia="Times New Roman" w:cs="Times New Roman"/>
            <w:color w:val="000000" w:themeColor="text1"/>
            <w:sz w:val="28"/>
            <w:szCs w:val="28"/>
          </w:rPr>
          <w:t>257-п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от 03.09.2024 </w:t>
      </w:r>
      <w:hyperlink r:id="rId11" w:tooltip="https://login.consultant.ru/link/?req=doc&amp;base=RLAW073&amp;n=440330&amp;dst=100005" w:history="1">
        <w:r>
          <w:rPr>
            <w:rFonts w:eastAsia="Times New Roman" w:cs="Times New Roman"/>
            <w:color w:val="000000" w:themeColor="text1"/>
            <w:sz w:val="28"/>
            <w:szCs w:val="28"/>
          </w:rPr>
          <w:t>№ 464-п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>, от 19.12.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2024 </w:t>
      </w:r>
      <w:hyperlink r:id="rId12" w:tooltip="https://login.consultant.ru/link/?req=doc&amp;base=RLAW073&amp;n=450465&amp;dst=100005" w:history="1">
        <w:r>
          <w:rPr>
            <w:rFonts w:eastAsia="Times New Roman" w:cs="Times New Roman"/>
            <w:color w:val="000000" w:themeColor="text1"/>
            <w:sz w:val="28"/>
            <w:szCs w:val="28"/>
          </w:rPr>
          <w:t>№ 767-п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 xml:space="preserve">, от 11.03.2025 № </w:t>
      </w:r>
      <w:hyperlink r:id="rId13" w:tooltip="https://login.consultant.ru/link/?req=doc&amp;base=RLAW073&amp;n=458411&amp;dst=100005" w:history="1">
        <w:r>
          <w:rPr>
            <w:rFonts w:eastAsia="Times New Roman" w:cs="Times New Roman"/>
            <w:color w:val="000000" w:themeColor="text1"/>
            <w:sz w:val="28"/>
            <w:szCs w:val="28"/>
          </w:rPr>
          <w:t>169-п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от 16.09.2025 № </w:t>
      </w:r>
      <w:hyperlink r:id="rId14" w:tooltip="https://login.consultant.ru/link/?req=doc&amp;base=RLAW073&amp;n=472375&amp;dst=100005" w:history="1">
        <w:r>
          <w:rPr>
            <w:rFonts w:eastAsia="Times New Roman" w:cs="Times New Roman"/>
            <w:color w:val="000000" w:themeColor="text1"/>
            <w:sz w:val="28"/>
            <w:szCs w:val="28"/>
          </w:rPr>
          <w:t>802-п</w:t>
        </w:r>
      </w:hyperlink>
      <w:r>
        <w:rPr>
          <w:rFonts w:eastAsia="Times New Roman" w:cs="Times New Roman"/>
          <w:color w:val="000000" w:themeColor="text1"/>
          <w:sz w:val="28"/>
          <w:szCs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0D7D80" w:rsidRDefault="0000511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«1.1. Зона застройки индивидуальными жилыми домами (населенный пункт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д. Борисовка)», </w:t>
      </w:r>
      <w:r>
        <w:rPr>
          <w:rFonts w:ascii="Times New Roman" w:hAnsi="Times New Roman"/>
          <w:color w:val="auto"/>
          <w:sz w:val="28"/>
          <w:szCs w:val="28"/>
        </w:rPr>
        <w:t>изложить в редакции согласно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ию.</w:t>
      </w:r>
    </w:p>
    <w:p w:rsidR="000D7D80" w:rsidRDefault="00005113" w:rsidP="0000511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5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D7D80" w:rsidRDefault="00005113" w:rsidP="0000511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  <w:szCs w:val="28"/>
        </w:rPr>
        <w:t xml:space="preserve">Борисовское </w:t>
      </w:r>
      <w:r>
        <w:rPr>
          <w:color w:val="auto"/>
          <w:sz w:val="28"/>
          <w:szCs w:val="28"/>
        </w:rPr>
        <w:t>сельское поселение Александро-Невс</w:t>
      </w:r>
      <w:r>
        <w:rPr>
          <w:color w:val="auto"/>
          <w:sz w:val="28"/>
          <w:szCs w:val="28"/>
        </w:rPr>
        <w:t xml:space="preserve">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D7D80" w:rsidRDefault="00005113" w:rsidP="0000511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D7D80" w:rsidRDefault="0000511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</w:t>
      </w:r>
      <w:r>
        <w:rPr>
          <w:rFonts w:ascii="Times New Roman" w:hAnsi="Times New Roman"/>
          <w:color w:val="auto"/>
          <w:sz w:val="28"/>
          <w:szCs w:val="28"/>
        </w:rPr>
        <w:t>ящего постановления в правовом департаменте аппарата Губернатора и Правительства Рязанской области;</w:t>
      </w:r>
    </w:p>
    <w:p w:rsidR="000D7D80" w:rsidRDefault="0000511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r>
        <w:rPr>
          <w:rFonts w:ascii="Times New Roman" w:hAnsi="Times New Roman"/>
          <w:color w:val="auto"/>
          <w:sz w:val="28"/>
          <w:szCs w:val="28"/>
        </w:rPr>
        <w:t>www.pravo.gov.ru).</w:t>
      </w:r>
    </w:p>
    <w:p w:rsidR="000D7D80" w:rsidRDefault="00005113" w:rsidP="0000511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D7D80" w:rsidRDefault="00005113" w:rsidP="0000511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</w:t>
      </w:r>
      <w:r>
        <w:rPr>
          <w:color w:val="auto"/>
          <w:sz w:val="28"/>
          <w:szCs w:val="28"/>
        </w:rPr>
        <w:t xml:space="preserve">ь главе Александро-Невского муниципального округа Рязанской области,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0D7D80" w:rsidRDefault="00005113" w:rsidP="0000511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</w:t>
      </w:r>
      <w:r>
        <w:rPr>
          <w:rFonts w:eastAsia="NSimSun" w:cs="Arial"/>
          <w:color w:val="auto"/>
          <w:sz w:val="28"/>
          <w:szCs w:val="28"/>
        </w:rPr>
        <w:t xml:space="preserve">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D7D80" w:rsidRDefault="000D7D80">
      <w:pPr>
        <w:widowControl w:val="0"/>
        <w:ind w:firstLine="850"/>
        <w:jc w:val="both"/>
        <w:rPr>
          <w:color w:val="auto"/>
          <w:sz w:val="28"/>
        </w:rPr>
      </w:pPr>
    </w:p>
    <w:p w:rsidR="000D7D80" w:rsidRDefault="000D7D8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D7D80" w:rsidRDefault="0000511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      </w:t>
      </w:r>
      <w:r>
        <w:rPr>
          <w:color w:val="auto"/>
          <w:sz w:val="28"/>
        </w:rPr>
        <w:t xml:space="preserve">                     Р.В. Шашкин</w:t>
      </w: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0D7D80" w:rsidRDefault="000D7D80">
      <w:pPr>
        <w:spacing w:line="216" w:lineRule="auto"/>
        <w:contextualSpacing/>
        <w:jc w:val="both"/>
        <w:rPr>
          <w:color w:val="auto"/>
          <w:sz w:val="24"/>
          <w:szCs w:val="24"/>
        </w:rPr>
      </w:pPr>
    </w:p>
    <w:sectPr w:rsidR="000D7D80">
      <w:headerReference w:type="default" r:id="rId16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113" w:rsidRDefault="00005113">
      <w:r>
        <w:separator/>
      </w:r>
    </w:p>
  </w:endnote>
  <w:endnote w:type="continuationSeparator" w:id="0">
    <w:p w:rsidR="00005113" w:rsidRDefault="0000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113" w:rsidRDefault="00005113">
      <w:r>
        <w:separator/>
      </w:r>
    </w:p>
  </w:footnote>
  <w:footnote w:type="continuationSeparator" w:id="0">
    <w:p w:rsidR="00005113" w:rsidRDefault="0000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D80" w:rsidRDefault="00005113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757833" w:rsidRPr="0075783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D7D80" w:rsidRDefault="000D7D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4517"/>
    <w:multiLevelType w:val="hybridMultilevel"/>
    <w:tmpl w:val="8404EEC6"/>
    <w:lvl w:ilvl="0" w:tplc="D8163F3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86CBE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CCE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6FC06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902A2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274E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96A3B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DFAA5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572F3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C03773"/>
    <w:multiLevelType w:val="multilevel"/>
    <w:tmpl w:val="AE94D8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80"/>
    <w:rsid w:val="00005113"/>
    <w:rsid w:val="000D7D80"/>
    <w:rsid w:val="0075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BF0A"/>
  <w15:docId w15:val="{CEC538C7-89EE-4FE7-8ADF-7C80E18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76757&amp;dst=100005" TargetMode="External"/><Relationship Id="rId13" Type="http://schemas.openxmlformats.org/officeDocument/2006/relationships/hyperlink" Target="https://login.consultant.ru/link/?req=doc&amp;base=RLAW073&amp;n=458411&amp;dst=1000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073&amp;n=450465&amp;dst=1000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40330&amp;dst=100005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89EB853532318E36FBBB7FD896A84BA3C23BA1545A4493EC082C9A50896597DF7428B9D8F0CE161E0CC33897B7043E3CE22F1L" TargetMode="External"/><Relationship Id="rId10" Type="http://schemas.openxmlformats.org/officeDocument/2006/relationships/hyperlink" Target="https://login.consultant.ru/link/?req=doc&amp;base=RLAW073&amp;n=43347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29263&amp;dst=100005" TargetMode="External"/><Relationship Id="rId14" Type="http://schemas.openxmlformats.org/officeDocument/2006/relationships/hyperlink" Target="https://login.consultant.ru/link/?req=doc&amp;base=RLAW073&amp;n=47237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2026-01-21T07:36:00Z</dcterms:created>
  <dcterms:modified xsi:type="dcterms:W3CDTF">2026-01-21T07:51:00Z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