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62A" w:rsidRDefault="0042039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62A" w:rsidRDefault="0042039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7A762A" w:rsidRDefault="0042039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A762A" w:rsidRDefault="007A762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A762A" w:rsidRDefault="007A762A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7A762A" w:rsidRDefault="0042039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A762A" w:rsidRDefault="007A762A">
      <w:pPr>
        <w:tabs>
          <w:tab w:val="left" w:pos="709"/>
        </w:tabs>
        <w:jc w:val="center"/>
        <w:rPr>
          <w:sz w:val="28"/>
        </w:rPr>
      </w:pPr>
    </w:p>
    <w:p w:rsidR="007A762A" w:rsidRDefault="007A762A">
      <w:pPr>
        <w:tabs>
          <w:tab w:val="left" w:pos="709"/>
        </w:tabs>
        <w:jc w:val="center"/>
        <w:rPr>
          <w:sz w:val="28"/>
        </w:rPr>
      </w:pPr>
    </w:p>
    <w:p w:rsidR="007A762A" w:rsidRDefault="0042039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27D6C">
        <w:rPr>
          <w:sz w:val="28"/>
        </w:rPr>
        <w:t>21</w:t>
      </w:r>
      <w:r>
        <w:rPr>
          <w:sz w:val="28"/>
        </w:rPr>
        <w:t>»</w:t>
      </w:r>
      <w:r w:rsidR="00627D6C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 </w:t>
      </w:r>
      <w:r w:rsidR="00627D6C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627D6C">
        <w:rPr>
          <w:sz w:val="28"/>
        </w:rPr>
        <w:t>22-п</w:t>
      </w:r>
    </w:p>
    <w:p w:rsidR="007A762A" w:rsidRDefault="007A762A">
      <w:pPr>
        <w:tabs>
          <w:tab w:val="left" w:pos="709"/>
        </w:tabs>
        <w:jc w:val="both"/>
        <w:rPr>
          <w:sz w:val="28"/>
        </w:rPr>
      </w:pPr>
    </w:p>
    <w:p w:rsidR="007A762A" w:rsidRDefault="007A762A">
      <w:pPr>
        <w:tabs>
          <w:tab w:val="left" w:pos="709"/>
        </w:tabs>
        <w:jc w:val="both"/>
        <w:rPr>
          <w:sz w:val="28"/>
        </w:rPr>
      </w:pPr>
    </w:p>
    <w:p w:rsidR="007A762A" w:rsidRDefault="0042039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образования – Касимовский муниципальный округ Рязанской области применительно к территории города Касимов с прилегающей территорией в кадастровых кварталах 62:04:2250103, 62:04:2240301, 62:04:2210103, 62:04:2210104, 62:04:2210301, 62:04:2220202, 62:04:2270101, 62:04:2260103, 62:04:2260101, 62:04:2250101, за исключением территорий, расположенных 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 </w:t>
      </w:r>
    </w:p>
    <w:p w:rsidR="007A762A" w:rsidRDefault="007A762A">
      <w:pPr>
        <w:tabs>
          <w:tab w:val="left" w:pos="709"/>
        </w:tabs>
        <w:jc w:val="both"/>
        <w:rPr>
          <w:color w:val="auto"/>
          <w:sz w:val="28"/>
        </w:rPr>
      </w:pPr>
    </w:p>
    <w:p w:rsidR="007A762A" w:rsidRDefault="0042039F">
      <w:pPr>
        <w:widowControl w:val="0"/>
        <w:tabs>
          <w:tab w:val="left" w:pos="709"/>
        </w:tabs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основании уведомления филиала публично-правовой компании «Роскадастр» по Рязанской области </w:t>
      </w:r>
      <w:r>
        <w:rPr>
          <w:sz w:val="28"/>
          <w:highlight w:val="white"/>
          <w:shd w:val="clear" w:color="FFFFFF" w:fill="FFFFFF" w:themeFill="background1"/>
        </w:rPr>
        <w:t xml:space="preserve">от </w:t>
      </w:r>
      <w:r>
        <w:rPr>
          <w:sz w:val="28"/>
          <w:shd w:val="clear" w:color="FFFFFF" w:fill="FFFFFF" w:themeFill="background1"/>
        </w:rPr>
        <w:t>29</w:t>
      </w:r>
      <w:hyperlink r:id="rId9" w:tooltip="http://11.06.2024" w:history="1">
        <w:r>
          <w:rPr>
            <w:sz w:val="28"/>
            <w:highlight w:val="white"/>
            <w:shd w:val="clear" w:color="FFFFFF" w:fill="FFFFFF" w:themeFill="background1"/>
          </w:rPr>
          <w:t>.12.2025</w:t>
        </w:r>
      </w:hyperlink>
      <w:r>
        <w:rPr>
          <w:sz w:val="28"/>
          <w:shd w:val="clear" w:color="FFFFFF" w:fill="FFFFFF" w:themeFill="background1"/>
        </w:rPr>
        <w:t xml:space="preserve"> № 01-14/5086/25,</w:t>
      </w:r>
      <w:r>
        <w:rPr>
          <w:color w:val="auto"/>
          <w:sz w:val="28"/>
        </w:rPr>
        <w:t xml:space="preserve"> части 11 </w:t>
      </w:r>
      <w:r>
        <w:rPr>
          <w:color w:val="auto"/>
          <w:sz w:val="28"/>
          <w:highlight w:val="white"/>
        </w:rPr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>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40" w:lineRule="auto"/>
        <w:ind w:left="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Внести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города Касимов с прилегающей территорией</w:t>
      </w:r>
      <w:r>
        <w:rPr>
          <w:color w:val="auto"/>
          <w:sz w:val="28"/>
          <w:szCs w:val="28"/>
        </w:rPr>
        <w:br/>
        <w:t>в кадастровых кварталах 62:04:2250103, 62:04:2240301, 62:04:2210103, 62:04:2210104, 62:04:2210301, 62:04:2220202, 62:04:2270101, 62:04:2260103, 62:04:2260101, 62:04:2250101, за исключением территорий, расположенных</w:t>
      </w:r>
      <w:r>
        <w:rPr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color w:val="000000" w:themeColor="text1"/>
          <w:sz w:val="28"/>
          <w:szCs w:val="28"/>
        </w:rPr>
        <w:t xml:space="preserve">, утвержденные постановлением главного управления </w:t>
      </w:r>
      <w:r>
        <w:rPr>
          <w:color w:val="000000" w:themeColor="text1"/>
          <w:sz w:val="28"/>
          <w:szCs w:val="28"/>
        </w:rPr>
        <w:lastRenderedPageBreak/>
        <w:t>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от 10.12.2025 № 1099-п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>«Об утверждении правил земле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города Касимов с прилегающей территорией</w:t>
      </w:r>
      <w:r>
        <w:rPr>
          <w:color w:val="auto"/>
          <w:sz w:val="28"/>
          <w:szCs w:val="28"/>
        </w:rPr>
        <w:br/>
        <w:t>в кадастровых кварталах 62:04:2250103, 62:04:2240301, 62:04:2210103, 62:04:2210104, 62:04:2210301, 62:04:2220202, 62:04:2270101, 62:04:2260103, 62:04:2260101, 62:04:2250101, за исключением территорий, расположенных</w:t>
      </w:r>
      <w:r>
        <w:rPr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color w:val="000000" w:themeColor="text1"/>
          <w:sz w:val="28"/>
          <w:highlight w:val="white"/>
        </w:rPr>
        <w:t>»</w:t>
      </w:r>
      <w:r>
        <w:rPr>
          <w:color w:val="000000" w:themeColor="text1"/>
          <w:sz w:val="28"/>
        </w:rPr>
        <w:t>, следующие изменения:</w:t>
      </w:r>
    </w:p>
    <w:p w:rsidR="007A762A" w:rsidRDefault="0042039F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1) </w:t>
      </w:r>
      <w:r>
        <w:rPr>
          <w:color w:val="auto"/>
          <w:sz w:val="28"/>
          <w:szCs w:val="28"/>
        </w:rPr>
        <w:t>графическое описание местоположения границ территориальной зоны «1.1 Зона застройки индивидуальными жилыми домами» излож</w:t>
      </w:r>
      <w:r>
        <w:rPr>
          <w:color w:val="auto"/>
          <w:sz w:val="28"/>
          <w:szCs w:val="27"/>
        </w:rPr>
        <w:t>ить согласно приложению № 1 к настоящему постановлению;</w:t>
      </w:r>
    </w:p>
    <w:p w:rsidR="007A762A" w:rsidRDefault="0042039F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графическое </w:t>
      </w:r>
      <w:r>
        <w:rPr>
          <w:color w:val="auto"/>
          <w:sz w:val="28"/>
          <w:szCs w:val="27"/>
        </w:rPr>
        <w:t>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«5.1 Зона озелененных территорий общего пользования» излож</w:t>
      </w:r>
      <w:r>
        <w:rPr>
          <w:color w:val="auto"/>
          <w:sz w:val="28"/>
          <w:szCs w:val="27"/>
        </w:rPr>
        <w:t>ить согласно приложению № 2 к настоящему постановлению.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города Касимов с прилегающей территорией</w:t>
      </w:r>
      <w:r>
        <w:rPr>
          <w:color w:val="auto"/>
          <w:sz w:val="28"/>
          <w:szCs w:val="28"/>
        </w:rPr>
        <w:br/>
        <w:t>в кадастровых кварталах 62:04:2250103, 62:04:2240301, 62:04:2210103, 62:04:2210104, 62:04:2210301, 62:04:2220202, 62:04:2270101, 62:04:2260103, 62:04:2260101, 62:04:2250101, за исключением территорий, расположенных</w:t>
      </w:r>
      <w:r>
        <w:rPr>
          <w:color w:val="auto"/>
          <w:sz w:val="28"/>
          <w:szCs w:val="28"/>
        </w:rPr>
        <w:br/>
        <w:t>в границах Овчинниковского, Крутоярского, Ахматовского, Торбаевского, Булгаковского, Лашманского, Лощининского сельских округов Касимовского района Рязанской области</w:t>
      </w:r>
      <w:r>
        <w:rPr>
          <w:color w:val="000000" w:themeColor="text1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7A762A" w:rsidRDefault="0042039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627D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7A762A" w:rsidRDefault="0042039F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</w:t>
      </w:r>
      <w:bookmarkStart w:id="0" w:name="_GoBack"/>
      <w:bookmarkEnd w:id="0"/>
      <w:r>
        <w:rPr>
          <w:color w:val="000000" w:themeColor="text1"/>
          <w:sz w:val="28"/>
          <w:szCs w:val="28"/>
        </w:rPr>
        <w:t>ия градостроительной</w:t>
      </w:r>
      <w:r w:rsidRPr="00627D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627D6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</w:rPr>
      </w:pPr>
      <w:r>
        <w:rPr>
          <w:color w:val="auto"/>
          <w:sz w:val="28"/>
          <w:szCs w:val="28"/>
        </w:rPr>
        <w:lastRenderedPageBreak/>
        <w:t>Предложить главе Касимовского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A762A" w:rsidRDefault="0042039F" w:rsidP="0042039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Arial"/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7A762A" w:rsidRDefault="007A762A">
      <w:pPr>
        <w:widowControl w:val="0"/>
        <w:ind w:firstLine="850"/>
        <w:jc w:val="both"/>
        <w:rPr>
          <w:color w:val="000000" w:themeColor="text1"/>
          <w:sz w:val="28"/>
        </w:rPr>
      </w:pPr>
    </w:p>
    <w:p w:rsidR="007A762A" w:rsidRDefault="007A762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52C7B" w:rsidRDefault="0042039F" w:rsidP="00C52C7B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</w:t>
      </w:r>
      <w:r w:rsidR="00C52C7B">
        <w:rPr>
          <w:rFonts w:eastAsia="Times New Roman" w:cs="Times New Roman"/>
          <w:color w:val="000000" w:themeColor="text1"/>
          <w:sz w:val="28"/>
        </w:rPr>
        <w:t xml:space="preserve">                     Р.В. Шашки</w:t>
      </w: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C52C7B" w:rsidRPr="00C52C7B" w:rsidRDefault="00C52C7B" w:rsidP="00C52C7B">
      <w:pPr>
        <w:rPr>
          <w:sz w:val="28"/>
        </w:rPr>
      </w:pPr>
    </w:p>
    <w:p w:rsidR="007A762A" w:rsidRDefault="007A762A" w:rsidP="00C52C7B">
      <w:pPr>
        <w:rPr>
          <w:sz w:val="28"/>
        </w:rPr>
      </w:pPr>
    </w:p>
    <w:p w:rsidR="00C52C7B" w:rsidRPr="00C52C7B" w:rsidRDefault="00C52C7B" w:rsidP="00C52C7B">
      <w:pPr>
        <w:tabs>
          <w:tab w:val="left" w:pos="709"/>
        </w:tabs>
        <w:jc w:val="both"/>
        <w:rPr>
          <w:color w:val="auto"/>
          <w:sz w:val="24"/>
          <w:szCs w:val="24"/>
          <w:highlight w:val="yellow"/>
          <w:lang w:val="en-US"/>
        </w:rPr>
      </w:pPr>
    </w:p>
    <w:sectPr w:rsidR="00C52C7B" w:rsidRPr="00C52C7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C3C" w:rsidRDefault="00BF5C3C">
      <w:r>
        <w:separator/>
      </w:r>
    </w:p>
  </w:endnote>
  <w:endnote w:type="continuationSeparator" w:id="0">
    <w:p w:rsidR="00BF5C3C" w:rsidRDefault="00BF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C3C" w:rsidRDefault="00BF5C3C">
      <w:r>
        <w:separator/>
      </w:r>
    </w:p>
  </w:footnote>
  <w:footnote w:type="continuationSeparator" w:id="0">
    <w:p w:rsidR="00BF5C3C" w:rsidRDefault="00BF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7628065"/>
      <w:docPartObj>
        <w:docPartGallery w:val="Page Numbers (Top of Page)"/>
        <w:docPartUnique/>
      </w:docPartObj>
    </w:sdtPr>
    <w:sdtContent>
      <w:p w:rsidR="00353AD7" w:rsidRDefault="00353AD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A762A" w:rsidRPr="00C52C7B" w:rsidRDefault="007A762A">
    <w:pPr>
      <w:pStyle w:val="af7"/>
      <w:jc w:val="center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72F"/>
    <w:multiLevelType w:val="hybridMultilevel"/>
    <w:tmpl w:val="9EE41B96"/>
    <w:lvl w:ilvl="0" w:tplc="92961F8A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98E46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25A06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C204F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CA4B6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5818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506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D6E6C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32A92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D81497"/>
    <w:multiLevelType w:val="multilevel"/>
    <w:tmpl w:val="00EA8A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2A"/>
    <w:rsid w:val="00353AD7"/>
    <w:rsid w:val="0042039F"/>
    <w:rsid w:val="00627D6C"/>
    <w:rsid w:val="007A762A"/>
    <w:rsid w:val="00BF5C3C"/>
    <w:rsid w:val="00C5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2E2FD"/>
  <w15:docId w15:val="{59ED0267-FF79-49BC-A889-35E267DD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link w:val="af8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af8">
    <w:name w:val="Верхний колонтитул Знак"/>
    <w:basedOn w:val="a0"/>
    <w:link w:val="af7"/>
    <w:uiPriority w:val="99"/>
    <w:rsid w:val="00353AD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1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C915-76CE-4F8A-9D7A-C886BA94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249</cp:revision>
  <dcterms:created xsi:type="dcterms:W3CDTF">2026-01-21T08:51:00Z</dcterms:created>
  <dcterms:modified xsi:type="dcterms:W3CDTF">2026-01-21T09:16:00Z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