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AF" w:rsidRDefault="00E0764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FAF" w:rsidRDefault="00E07645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33FAF" w:rsidRDefault="00E0764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3FAF" w:rsidRDefault="00333F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33FAF" w:rsidRDefault="00333F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33FAF" w:rsidRDefault="00E0764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3FAF" w:rsidRDefault="00333FAF">
      <w:pPr>
        <w:tabs>
          <w:tab w:val="left" w:pos="709"/>
        </w:tabs>
        <w:jc w:val="center"/>
        <w:rPr>
          <w:sz w:val="28"/>
        </w:rPr>
      </w:pPr>
    </w:p>
    <w:p w:rsidR="00333FAF" w:rsidRDefault="00333FAF">
      <w:pPr>
        <w:tabs>
          <w:tab w:val="left" w:pos="709"/>
        </w:tabs>
        <w:jc w:val="center"/>
        <w:rPr>
          <w:sz w:val="28"/>
        </w:rPr>
      </w:pPr>
    </w:p>
    <w:p w:rsidR="00333FAF" w:rsidRDefault="00E0764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97218">
        <w:rPr>
          <w:sz w:val="28"/>
        </w:rPr>
        <w:t>26</w:t>
      </w:r>
      <w:r>
        <w:rPr>
          <w:sz w:val="28"/>
        </w:rPr>
        <w:t>»</w:t>
      </w:r>
      <w:r w:rsidR="00E97218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E97218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E97218">
        <w:rPr>
          <w:sz w:val="28"/>
        </w:rPr>
        <w:t>35-п</w:t>
      </w:r>
    </w:p>
    <w:p w:rsidR="00333FAF" w:rsidRDefault="00333FAF">
      <w:pPr>
        <w:tabs>
          <w:tab w:val="left" w:pos="709"/>
        </w:tabs>
        <w:jc w:val="both"/>
        <w:rPr>
          <w:sz w:val="28"/>
        </w:rPr>
      </w:pPr>
    </w:p>
    <w:p w:rsidR="00333FAF" w:rsidRDefault="00333FAF">
      <w:pPr>
        <w:tabs>
          <w:tab w:val="left" w:pos="709"/>
        </w:tabs>
        <w:jc w:val="both"/>
        <w:rPr>
          <w:sz w:val="28"/>
        </w:rPr>
      </w:pPr>
    </w:p>
    <w:p w:rsidR="00333FAF" w:rsidRDefault="00E0764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</w:t>
      </w:r>
      <w: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Большеекатериновского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Путятинского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p w:rsidR="00333FAF" w:rsidRDefault="00333FAF">
      <w:pPr>
        <w:tabs>
          <w:tab w:val="left" w:pos="709"/>
        </w:tabs>
        <w:jc w:val="center"/>
        <w:rPr>
          <w:color w:val="auto"/>
          <w:sz w:val="28"/>
        </w:rPr>
      </w:pPr>
    </w:p>
    <w:bookmarkEnd w:id="0"/>
    <w:p w:rsidR="00333FAF" w:rsidRDefault="00E0764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 основании статей 23, 25</w:t>
      </w:r>
      <w:r>
        <w:rPr>
          <w:color w:val="auto"/>
          <w:sz w:val="28"/>
          <w:szCs w:val="28"/>
        </w:rPr>
        <w:t>, части 18 статьи 24</w:t>
      </w:r>
      <w:r>
        <w:rPr>
          <w:sz w:val="28"/>
          <w:szCs w:val="28"/>
        </w:rPr>
        <w:t xml:space="preserve"> Гра</w:t>
      </w:r>
      <w:r>
        <w:rPr>
          <w:sz w:val="28"/>
          <w:szCs w:val="28"/>
        </w:rPr>
        <w:t xml:space="preserve">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br/>
        <w:t xml:space="preserve">№ 106-ОЗ «О перераспределении отдельных полномочий в области </w:t>
      </w:r>
      <w:r>
        <w:rPr>
          <w:sz w:val="28"/>
          <w:szCs w:val="28"/>
          <w:highlight w:val="white"/>
        </w:rPr>
        <w:t>градостроительной деятельности между органами местного самоуправления муниципальных образований Ряза</w:t>
      </w:r>
      <w:r>
        <w:rPr>
          <w:sz w:val="28"/>
          <w:szCs w:val="28"/>
          <w:highlight w:val="white"/>
        </w:rPr>
        <w:t xml:space="preserve">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>руководствуясь постановлением Правительства Рязанской области</w:t>
      </w:r>
      <w:r>
        <w:rPr>
          <w:sz w:val="28"/>
          <w:szCs w:val="28"/>
          <w:highlight w:val="white"/>
        </w:rPr>
        <w:t xml:space="preserve"> от 06.08.2008 № 153 «Об утверждении Положения о главном управлении архитектуры и градостроительства Рязанско</w:t>
      </w:r>
      <w:r>
        <w:rPr>
          <w:sz w:val="28"/>
          <w:szCs w:val="28"/>
        </w:rPr>
        <w:t>й области», главно</w:t>
      </w:r>
      <w:r>
        <w:rPr>
          <w:sz w:val="28"/>
          <w:szCs w:val="28"/>
        </w:rPr>
        <w:t>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 xml:space="preserve">к территории </w:t>
      </w:r>
      <w:proofErr w:type="spellStart"/>
      <w:r>
        <w:rPr>
          <w:color w:val="auto"/>
          <w:sz w:val="28"/>
          <w:szCs w:val="28"/>
        </w:rPr>
        <w:t>Большеекатериновского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</w:t>
      </w:r>
      <w:r>
        <w:rPr>
          <w:color w:val="auto"/>
          <w:sz w:val="28"/>
          <w:szCs w:val="28"/>
        </w:rPr>
        <w:t>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области, утвержденный постановлением главного управления архитектуры и градостроительства Рязанской области от 09.08.2024 № 401-п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</w:t>
      </w:r>
      <w:r>
        <w:rPr>
          <w:color w:val="auto"/>
          <w:sz w:val="28"/>
          <w:szCs w:val="28"/>
        </w:rPr>
        <w:t xml:space="preserve">ской области применительно </w:t>
      </w:r>
      <w:r>
        <w:rPr>
          <w:color w:val="auto"/>
          <w:sz w:val="28"/>
          <w:szCs w:val="28"/>
        </w:rPr>
        <w:br/>
        <w:t xml:space="preserve">к территории </w:t>
      </w:r>
      <w:proofErr w:type="spellStart"/>
      <w:r>
        <w:rPr>
          <w:color w:val="auto"/>
          <w:sz w:val="28"/>
          <w:szCs w:val="28"/>
        </w:rPr>
        <w:t>Большеекатериновского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области»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в пункте 2 положения о территориальном планировании в таблице 2.2: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auto"/>
          <w:sz w:val="28"/>
          <w:szCs w:val="28"/>
          <w:highlight w:val="white"/>
        </w:rPr>
        <w:t>цифры «417,56» заменить цифрами «420,35»;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auto"/>
          <w:sz w:val="28"/>
          <w:szCs w:val="28"/>
          <w:highlight w:val="white"/>
        </w:rPr>
        <w:t>цифры «</w:t>
      </w:r>
      <w:r>
        <w:rPr>
          <w:sz w:val="28"/>
          <w:szCs w:val="28"/>
          <w:highlight w:val="white"/>
          <w:lang w:bidi="ru-RU"/>
        </w:rPr>
        <w:t>8347,58</w:t>
      </w:r>
      <w:r>
        <w:rPr>
          <w:color w:val="auto"/>
          <w:sz w:val="28"/>
          <w:szCs w:val="28"/>
          <w:highlight w:val="white"/>
        </w:rPr>
        <w:t>» заменить цифрами «</w:t>
      </w:r>
      <w:r>
        <w:rPr>
          <w:sz w:val="28"/>
          <w:szCs w:val="28"/>
          <w:highlight w:val="white"/>
          <w:lang w:bidi="ru-RU"/>
        </w:rPr>
        <w:t>8344,79</w:t>
      </w:r>
      <w:r>
        <w:rPr>
          <w:color w:val="auto"/>
          <w:sz w:val="28"/>
          <w:szCs w:val="28"/>
          <w:highlight w:val="white"/>
        </w:rPr>
        <w:t>»;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в приложении № 1 согласно приложению № 1 к настоящему постановлению; 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в приложении № 2 согласно приложению № 2 к настоящему постановлению; 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4</w:t>
      </w:r>
      <w:r>
        <w:rPr>
          <w:color w:val="000000" w:themeColor="text1"/>
          <w:sz w:val="28"/>
          <w:szCs w:val="28"/>
          <w:highlight w:val="white"/>
        </w:rPr>
        <w:t>) в приложении № 3 согласно приложению № 3 к настоящему постановлению.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  <w:highlight w:val="white"/>
        </w:rPr>
        <w:br/>
        <w:t xml:space="preserve">с. </w:t>
      </w:r>
      <w:r>
        <w:rPr>
          <w:rFonts w:eastAsia="Calibri" w:cs="Times New Roman"/>
          <w:sz w:val="28"/>
          <w:szCs w:val="28"/>
          <w:highlight w:val="white"/>
          <w:lang w:bidi="ru-RU"/>
        </w:rPr>
        <w:t>Большая Екатериновка</w:t>
      </w:r>
      <w:r>
        <w:rPr>
          <w:color w:val="000000" w:themeColor="text1"/>
          <w:sz w:val="28"/>
          <w:szCs w:val="28"/>
          <w:highlight w:val="white"/>
        </w:rPr>
        <w:t xml:space="preserve"> изложить согласно приложению </w:t>
      </w:r>
      <w:r>
        <w:rPr>
          <w:color w:val="000000" w:themeColor="text1"/>
          <w:sz w:val="28"/>
          <w:szCs w:val="28"/>
          <w:highlight w:val="white"/>
        </w:rPr>
        <w:t>№ 4</w:t>
      </w:r>
      <w:r>
        <w:rPr>
          <w:color w:val="000000" w:themeColor="text1"/>
          <w:sz w:val="28"/>
          <w:szCs w:val="28"/>
          <w:highlight w:val="white"/>
        </w:rPr>
        <w:t xml:space="preserve"> к настоящему постановлению.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</w:t>
      </w:r>
      <w:r>
        <w:rPr>
          <w:color w:val="000000" w:themeColor="text1"/>
          <w:sz w:val="28"/>
          <w:szCs w:val="28"/>
          <w:highlight w:val="white"/>
        </w:rPr>
        <w:t>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333FAF" w:rsidRDefault="00E076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Большеекатериновского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</w:t>
      </w:r>
      <w:r>
        <w:rPr>
          <w:color w:val="000000" w:themeColor="text1"/>
          <w:sz w:val="28"/>
          <w:szCs w:val="28"/>
        </w:rPr>
        <w:t>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33FAF" w:rsidRDefault="00E076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333FAF" w:rsidRDefault="00E076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33FAF" w:rsidRDefault="00E076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000000" w:themeColor="text1"/>
          <w:sz w:val="28"/>
          <w:szCs w:val="28"/>
        </w:rPr>
        <w:t>нет-портале правовой информации (www.pravo.gov.ru).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</w:t>
      </w:r>
      <w:r>
        <w:rPr>
          <w:color w:val="000000" w:themeColor="text1"/>
          <w:sz w:val="28"/>
          <w:szCs w:val="28"/>
        </w:rPr>
        <w:t xml:space="preserve">     в сети «Интернет».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</w:t>
      </w:r>
      <w:proofErr w:type="spellStart"/>
      <w:r>
        <w:rPr>
          <w:color w:val="000000" w:themeColor="text1"/>
          <w:sz w:val="28"/>
          <w:szCs w:val="28"/>
        </w:rPr>
        <w:t>Путятинского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33FAF" w:rsidRDefault="00E07645" w:rsidP="00E076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</w:t>
      </w:r>
      <w:r>
        <w:rPr>
          <w:rFonts w:eastAsia="NSimSun" w:cs="Arial"/>
          <w:color w:val="000000" w:themeColor="text1"/>
          <w:sz w:val="28"/>
          <w:szCs w:val="28"/>
        </w:rPr>
        <w:t xml:space="preserve">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33FAF" w:rsidRDefault="00333FA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33FAF" w:rsidRDefault="00333FAF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33FAF" w:rsidRDefault="00E0764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p w:rsidR="00333FAF" w:rsidRDefault="00333FAF"/>
    <w:sectPr w:rsidR="00333FAF">
      <w:headerReference w:type="default" r:id="rId8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45" w:rsidRDefault="00E07645">
      <w:r>
        <w:separator/>
      </w:r>
    </w:p>
  </w:endnote>
  <w:endnote w:type="continuationSeparator" w:id="0">
    <w:p w:rsidR="00E07645" w:rsidRDefault="00E0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45" w:rsidRDefault="00E07645">
      <w:r>
        <w:separator/>
      </w:r>
    </w:p>
  </w:footnote>
  <w:footnote w:type="continuationSeparator" w:id="0">
    <w:p w:rsidR="00E07645" w:rsidRDefault="00E0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AF" w:rsidRDefault="00333FAF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6297"/>
    <w:multiLevelType w:val="multilevel"/>
    <w:tmpl w:val="76E009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AF"/>
    <w:rsid w:val="00333FAF"/>
    <w:rsid w:val="00E07645"/>
    <w:rsid w:val="00E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A9BC"/>
  <w15:docId w15:val="{69004CA3-2ACD-4FD0-809E-BEFDC0F9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2026-01-26T08:17:00Z</dcterms:created>
  <dcterms:modified xsi:type="dcterms:W3CDTF">2026-01-26T08:21:00Z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