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6B77BE">
      <w:pPr>
        <w:framePr w:w="9312" w:h="1810" w:hRule="exact" w:hSpace="141" w:wrap="auto" w:vAnchor="text" w:hAnchor="page" w:x="1761" w:y="-564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 w:rsidP="00491E1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 w:rsidP="00491E13">
      <w:pPr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 w:rsidP="00491E13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491E13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 w:rsidP="00491E13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 w:rsidP="00491E13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 w:rsidP="00491E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 w:rsidP="00491E13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 w:rsidP="00491E13">
      <w:pPr>
        <w:tabs>
          <w:tab w:val="left" w:pos="7088"/>
        </w:tabs>
        <w:rPr>
          <w:sz w:val="24"/>
          <w:szCs w:val="24"/>
          <w:lang w:val="en-US"/>
        </w:rPr>
      </w:pPr>
    </w:p>
    <w:p w:rsidR="00B26CE9" w:rsidRPr="00191102" w:rsidRDefault="00B26CE9" w:rsidP="00491E13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491E13">
      <w:pPr>
        <w:jc w:val="center"/>
        <w:rPr>
          <w:sz w:val="24"/>
          <w:szCs w:val="24"/>
        </w:rPr>
      </w:pPr>
    </w:p>
    <w:p w:rsidR="00293AD5" w:rsidRPr="002D5CB7" w:rsidRDefault="00293AD5" w:rsidP="00491E13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293AD5" w:rsidTr="00F3180A">
        <w:tc>
          <w:tcPr>
            <w:tcW w:w="4785" w:type="dxa"/>
          </w:tcPr>
          <w:p w:rsidR="00293AD5" w:rsidRDefault="00491E13" w:rsidP="00491E13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>15 января</w:t>
            </w:r>
            <w:r w:rsidR="00EC61D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26</w:t>
            </w:r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Default="00293AD5" w:rsidP="00491E13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F3180A">
              <w:rPr>
                <w:sz w:val="24"/>
                <w:szCs w:val="24"/>
              </w:rPr>
              <w:t xml:space="preserve"> </w:t>
            </w:r>
            <w:r w:rsidR="00491E13">
              <w:rPr>
                <w:sz w:val="24"/>
                <w:szCs w:val="24"/>
              </w:rPr>
              <w:t>160</w:t>
            </w:r>
            <w:r w:rsidR="00F3180A">
              <w:rPr>
                <w:sz w:val="24"/>
                <w:szCs w:val="24"/>
              </w:rPr>
              <w:t xml:space="preserve"> 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</w:p>
        </w:tc>
      </w:tr>
    </w:tbl>
    <w:p w:rsidR="00345B98" w:rsidRDefault="00345B98" w:rsidP="00491E13">
      <w:pPr>
        <w:jc w:val="center"/>
        <w:rPr>
          <w:sz w:val="24"/>
          <w:szCs w:val="24"/>
        </w:rPr>
      </w:pPr>
    </w:p>
    <w:p w:rsidR="00BF376F" w:rsidRDefault="00BF376F" w:rsidP="00491E13">
      <w:pPr>
        <w:jc w:val="center"/>
        <w:rPr>
          <w:sz w:val="24"/>
          <w:szCs w:val="24"/>
        </w:rPr>
      </w:pPr>
    </w:p>
    <w:p w:rsidR="004C034F" w:rsidRDefault="004C034F" w:rsidP="00491E13">
      <w:pPr>
        <w:tabs>
          <w:tab w:val="left" w:pos="7088"/>
        </w:tabs>
        <w:jc w:val="center"/>
        <w:rPr>
          <w:sz w:val="24"/>
          <w:szCs w:val="24"/>
        </w:rPr>
      </w:pPr>
      <w:r w:rsidRPr="00164CCD">
        <w:rPr>
          <w:sz w:val="24"/>
          <w:szCs w:val="24"/>
        </w:rPr>
        <w:t>О</w:t>
      </w:r>
      <w:r w:rsidR="00164CCD" w:rsidRPr="00164CCD">
        <w:rPr>
          <w:sz w:val="24"/>
          <w:szCs w:val="24"/>
        </w:rPr>
        <w:t xml:space="preserve"> внесении изменени</w:t>
      </w:r>
      <w:r w:rsidR="00AB2717">
        <w:rPr>
          <w:sz w:val="24"/>
          <w:szCs w:val="24"/>
        </w:rPr>
        <w:t>й</w:t>
      </w:r>
      <w:r w:rsidR="00164CCD" w:rsidRPr="00164CCD">
        <w:rPr>
          <w:sz w:val="24"/>
          <w:szCs w:val="24"/>
        </w:rPr>
        <w:t xml:space="preserve"> в </w:t>
      </w:r>
      <w:r w:rsidR="00AB2717">
        <w:rPr>
          <w:sz w:val="24"/>
          <w:szCs w:val="24"/>
        </w:rPr>
        <w:t>п</w:t>
      </w:r>
      <w:r w:rsidR="00AB2717" w:rsidRPr="006E09D5">
        <w:rPr>
          <w:sz w:val="24"/>
          <w:szCs w:val="24"/>
        </w:rPr>
        <w:t xml:space="preserve">остановление </w:t>
      </w:r>
      <w:r w:rsidR="00AB2717">
        <w:rPr>
          <w:sz w:val="24"/>
          <w:szCs w:val="24"/>
        </w:rPr>
        <w:t>а</w:t>
      </w:r>
      <w:r w:rsidR="00AB2717" w:rsidRPr="006E09D5">
        <w:rPr>
          <w:sz w:val="24"/>
          <w:szCs w:val="24"/>
        </w:rPr>
        <w:t xml:space="preserve">дминистрации города Рязани от 24.02.2012 </w:t>
      </w:r>
      <w:r w:rsidR="00AB2717">
        <w:rPr>
          <w:sz w:val="24"/>
          <w:szCs w:val="24"/>
        </w:rPr>
        <w:br/>
        <w:t xml:space="preserve">№ </w:t>
      </w:r>
      <w:r w:rsidR="00AB2717" w:rsidRPr="006E09D5">
        <w:rPr>
          <w:sz w:val="24"/>
          <w:szCs w:val="24"/>
        </w:rPr>
        <w:t>803</w:t>
      </w:r>
      <w:r w:rsidR="00AB2717">
        <w:rPr>
          <w:sz w:val="24"/>
          <w:szCs w:val="24"/>
        </w:rPr>
        <w:t xml:space="preserve"> «Об утверждении </w:t>
      </w:r>
      <w:r w:rsidR="00A119EE">
        <w:rPr>
          <w:sz w:val="24"/>
          <w:szCs w:val="24"/>
        </w:rPr>
        <w:t>порядк</w:t>
      </w:r>
      <w:r w:rsidR="00AB2717">
        <w:rPr>
          <w:sz w:val="24"/>
          <w:szCs w:val="24"/>
        </w:rPr>
        <w:t>а</w:t>
      </w:r>
      <w:r w:rsidR="00A119EE">
        <w:rPr>
          <w:sz w:val="24"/>
          <w:szCs w:val="24"/>
        </w:rPr>
        <w:t xml:space="preserve"> </w:t>
      </w:r>
      <w:r w:rsidR="006E09D5" w:rsidRPr="006E09D5">
        <w:rPr>
          <w:sz w:val="24"/>
          <w:szCs w:val="24"/>
        </w:rPr>
        <w:t>определения размера арендной платы, порядка, условий 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 w:rsidR="00AB2717">
        <w:rPr>
          <w:sz w:val="24"/>
          <w:szCs w:val="24"/>
        </w:rPr>
        <w:t>»</w:t>
      </w:r>
      <w:r w:rsidR="00A119EE">
        <w:rPr>
          <w:sz w:val="24"/>
          <w:szCs w:val="24"/>
        </w:rPr>
        <w:t xml:space="preserve"> </w:t>
      </w:r>
    </w:p>
    <w:p w:rsidR="006E09D5" w:rsidRDefault="006E09D5" w:rsidP="00491E13">
      <w:pPr>
        <w:tabs>
          <w:tab w:val="left" w:pos="7088"/>
        </w:tabs>
        <w:jc w:val="center"/>
        <w:rPr>
          <w:sz w:val="24"/>
          <w:szCs w:val="24"/>
        </w:rPr>
      </w:pPr>
    </w:p>
    <w:p w:rsidR="00B5655F" w:rsidRPr="00837B94" w:rsidRDefault="00CF581E" w:rsidP="00491E13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1023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236">
        <w:rPr>
          <w:rFonts w:ascii="Times New Roman" w:hAnsi="Times New Roman" w:cs="Times New Roman"/>
          <w:sz w:val="24"/>
          <w:szCs w:val="24"/>
        </w:rPr>
        <w:t>Земельным кодексом</w:t>
      </w:r>
      <w:r w:rsidR="002E00B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0544D7">
        <w:rPr>
          <w:rFonts w:ascii="Times New Roman" w:hAnsi="Times New Roman" w:cs="Times New Roman"/>
          <w:sz w:val="24"/>
          <w:szCs w:val="24"/>
        </w:rPr>
        <w:t>у</w:t>
      </w:r>
      <w:r w:rsidR="000544D7" w:rsidRPr="000544D7">
        <w:rPr>
          <w:rFonts w:ascii="Times New Roman" w:hAnsi="Times New Roman" w:cs="Times New Roman"/>
          <w:sz w:val="24"/>
          <w:szCs w:val="24"/>
        </w:rPr>
        <w:t>ководствуясь</w:t>
      </w:r>
      <w:r w:rsidR="000544D7">
        <w:t xml:space="preserve"> </w:t>
      </w:r>
      <w:r w:rsidR="004C034F" w:rsidRPr="005F2DC1">
        <w:rPr>
          <w:rFonts w:ascii="Times New Roman" w:hAnsi="Times New Roman" w:cs="Times New Roman"/>
          <w:sz w:val="24"/>
          <w:szCs w:val="24"/>
        </w:rPr>
        <w:t>с</w:t>
      </w:r>
      <w:r w:rsidR="004C034F" w:rsidRPr="004C034F">
        <w:rPr>
          <w:rFonts w:ascii="Times New Roman" w:hAnsi="Times New Roman" w:cs="Times New Roman"/>
          <w:sz w:val="24"/>
          <w:szCs w:val="24"/>
        </w:rPr>
        <w:t xml:space="preserve">татьями 39, 41 Устава муниципального образования – городской округ город Рязань, </w:t>
      </w:r>
      <w:r w:rsidR="00491E13">
        <w:rPr>
          <w:rFonts w:ascii="Times New Roman" w:hAnsi="Times New Roman" w:cs="Times New Roman"/>
          <w:sz w:val="24"/>
          <w:szCs w:val="24"/>
        </w:rPr>
        <w:t>Положением о порядке управления и распоряжения имуществом, находящимся в собственности муниципального образования – городской округ город Рязань,  утвержденным решением Рязанской городской Думы от 11.12.2008 № 923-</w:t>
      </w:r>
      <w:r w:rsidR="00491E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1E13" w:rsidRPr="00491E13">
        <w:rPr>
          <w:rFonts w:ascii="Times New Roman" w:hAnsi="Times New Roman" w:cs="Times New Roman"/>
          <w:sz w:val="24"/>
          <w:szCs w:val="24"/>
        </w:rPr>
        <w:t xml:space="preserve"> </w:t>
      </w:r>
      <w:r w:rsidR="00491E13">
        <w:rPr>
          <w:rFonts w:ascii="Times New Roman" w:hAnsi="Times New Roman" w:cs="Times New Roman"/>
          <w:sz w:val="24"/>
        </w:rPr>
        <w:t xml:space="preserve">, </w:t>
      </w:r>
      <w:r w:rsidR="00837B94" w:rsidRPr="00837B94">
        <w:rPr>
          <w:rFonts w:ascii="Times New Roman" w:hAnsi="Times New Roman" w:cs="Times New Roman"/>
          <w:sz w:val="24"/>
          <w:szCs w:val="24"/>
        </w:rPr>
        <w:t xml:space="preserve"> </w:t>
      </w:r>
      <w:r w:rsidR="00837B94" w:rsidRPr="004C034F">
        <w:rPr>
          <w:rFonts w:ascii="Times New Roman" w:hAnsi="Times New Roman" w:cs="Times New Roman"/>
          <w:sz w:val="24"/>
          <w:szCs w:val="24"/>
        </w:rPr>
        <w:t>администрация города Рязани</w:t>
      </w:r>
      <w:r w:rsidR="00837B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4C034F" w:rsidRPr="00837B94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="004C034F" w:rsidRPr="00837B94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="004C034F" w:rsidRPr="00837B94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4C034F" w:rsidRPr="00837B94">
        <w:rPr>
          <w:rFonts w:ascii="Times New Roman" w:hAnsi="Times New Roman" w:cs="Times New Roman"/>
          <w:b/>
          <w:sz w:val="24"/>
          <w:szCs w:val="24"/>
        </w:rPr>
        <w:t xml:space="preserve"> о в л я е т</w:t>
      </w:r>
      <w:r w:rsidR="00B5655F" w:rsidRPr="00837B94">
        <w:rPr>
          <w:rFonts w:ascii="Times New Roman" w:hAnsi="Times New Roman" w:cs="Times New Roman"/>
          <w:b/>
          <w:sz w:val="24"/>
          <w:szCs w:val="24"/>
        </w:rPr>
        <w:t>:</w:t>
      </w:r>
    </w:p>
    <w:p w:rsidR="00E9053C" w:rsidRPr="00E9053C" w:rsidRDefault="00B5655F" w:rsidP="00491E13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91E1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164CCD" w:rsidRPr="00B5655F">
        <w:rPr>
          <w:sz w:val="24"/>
          <w:szCs w:val="24"/>
        </w:rPr>
        <w:t xml:space="preserve">Внести </w:t>
      </w:r>
      <w:r w:rsidR="00A119EE" w:rsidRPr="00B5655F">
        <w:rPr>
          <w:sz w:val="24"/>
          <w:szCs w:val="24"/>
        </w:rPr>
        <w:t>в</w:t>
      </w:r>
      <w:r w:rsidR="00AB2717" w:rsidRPr="00AB2717">
        <w:rPr>
          <w:sz w:val="24"/>
          <w:szCs w:val="24"/>
        </w:rPr>
        <w:t xml:space="preserve"> </w:t>
      </w:r>
      <w:r w:rsidR="007809BA">
        <w:rPr>
          <w:sz w:val="24"/>
          <w:szCs w:val="24"/>
        </w:rPr>
        <w:t>постановление</w:t>
      </w:r>
      <w:r w:rsidR="00AB2717" w:rsidRPr="00B5655F">
        <w:rPr>
          <w:sz w:val="24"/>
          <w:szCs w:val="24"/>
        </w:rPr>
        <w:t xml:space="preserve"> администрации города Рязани от 24.02.2012  № 803  </w:t>
      </w:r>
      <w:r w:rsidR="004E5D24" w:rsidRPr="00B5655F">
        <w:rPr>
          <w:sz w:val="24"/>
          <w:szCs w:val="24"/>
        </w:rPr>
        <w:t xml:space="preserve"> </w:t>
      </w:r>
      <w:r w:rsidR="00AB2717">
        <w:rPr>
          <w:sz w:val="24"/>
          <w:szCs w:val="24"/>
        </w:rPr>
        <w:br/>
      </w:r>
      <w:r w:rsidR="00AB2717" w:rsidRPr="00831AD3">
        <w:rPr>
          <w:sz w:val="24"/>
          <w:szCs w:val="24"/>
        </w:rPr>
        <w:t>«</w:t>
      </w:r>
      <w:r w:rsidR="00AB2717">
        <w:rPr>
          <w:sz w:val="24"/>
          <w:szCs w:val="24"/>
        </w:rPr>
        <w:t xml:space="preserve">Об утверждении </w:t>
      </w:r>
      <w:r w:rsidR="006E09D5" w:rsidRPr="00B5655F">
        <w:rPr>
          <w:sz w:val="24"/>
          <w:szCs w:val="24"/>
        </w:rPr>
        <w:t>поряд</w:t>
      </w:r>
      <w:r w:rsidR="00A119EE" w:rsidRPr="00B5655F">
        <w:rPr>
          <w:sz w:val="24"/>
          <w:szCs w:val="24"/>
        </w:rPr>
        <w:t>к</w:t>
      </w:r>
      <w:r w:rsidR="00AB2717">
        <w:rPr>
          <w:sz w:val="24"/>
          <w:szCs w:val="24"/>
        </w:rPr>
        <w:t>а</w:t>
      </w:r>
      <w:r w:rsidR="006E09D5" w:rsidRPr="00B5655F">
        <w:rPr>
          <w:sz w:val="24"/>
          <w:szCs w:val="24"/>
        </w:rPr>
        <w:t xml:space="preserve"> определения размера арендной платы, порядка, условий</w:t>
      </w:r>
      <w:r w:rsidR="004E5D24" w:rsidRPr="00B5655F">
        <w:rPr>
          <w:sz w:val="24"/>
          <w:szCs w:val="24"/>
        </w:rPr>
        <w:t xml:space="preserve"> </w:t>
      </w:r>
      <w:r w:rsidR="00CF581E">
        <w:rPr>
          <w:sz w:val="24"/>
          <w:szCs w:val="24"/>
        </w:rPr>
        <w:t xml:space="preserve">                       </w:t>
      </w:r>
      <w:r w:rsidR="006E09D5" w:rsidRPr="00B5655F">
        <w:rPr>
          <w:sz w:val="24"/>
          <w:szCs w:val="24"/>
        </w:rPr>
        <w:t>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 w:rsidR="00AB2717">
        <w:rPr>
          <w:sz w:val="24"/>
          <w:szCs w:val="24"/>
        </w:rPr>
        <w:t>»</w:t>
      </w:r>
      <w:r w:rsidR="003D1A28" w:rsidRPr="003D1A28">
        <w:rPr>
          <w:sz w:val="24"/>
          <w:szCs w:val="24"/>
        </w:rPr>
        <w:t xml:space="preserve"> </w:t>
      </w:r>
      <w:r w:rsidR="002524A4">
        <w:rPr>
          <w:sz w:val="24"/>
          <w:szCs w:val="24"/>
        </w:rPr>
        <w:t>(</w:t>
      </w:r>
      <w:r w:rsidR="003D1A28" w:rsidRPr="002524A4">
        <w:rPr>
          <w:sz w:val="24"/>
          <w:szCs w:val="24"/>
        </w:rPr>
        <w:t xml:space="preserve">в редакции </w:t>
      </w:r>
      <w:hyperlink r:id="rId9" w:history="1">
        <w:r w:rsidR="003D1A28" w:rsidRPr="002524A4">
          <w:rPr>
            <w:sz w:val="24"/>
            <w:szCs w:val="24"/>
          </w:rPr>
          <w:t>постановления</w:t>
        </w:r>
      </w:hyperlink>
      <w:r w:rsidR="003D1A28" w:rsidRPr="002524A4">
        <w:rPr>
          <w:sz w:val="24"/>
          <w:szCs w:val="24"/>
        </w:rPr>
        <w:t xml:space="preserve"> администрации города Рязани от 29.03.2024 № 4303</w:t>
      </w:r>
      <w:r w:rsidR="002524A4" w:rsidRPr="002524A4">
        <w:rPr>
          <w:sz w:val="24"/>
          <w:szCs w:val="24"/>
        </w:rPr>
        <w:t>)</w:t>
      </w:r>
      <w:r w:rsidR="00A119EE" w:rsidRPr="00B5655F">
        <w:rPr>
          <w:sz w:val="24"/>
          <w:szCs w:val="24"/>
        </w:rPr>
        <w:t xml:space="preserve"> </w:t>
      </w:r>
      <w:r w:rsidR="00E9053C">
        <w:rPr>
          <w:sz w:val="24"/>
          <w:szCs w:val="24"/>
        </w:rPr>
        <w:t>следующие изменения:</w:t>
      </w:r>
    </w:p>
    <w:p w:rsidR="00E9053C" w:rsidRDefault="00AB2717" w:rsidP="00491E13">
      <w:pPr>
        <w:pStyle w:val="ad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AB2717">
        <w:rPr>
          <w:rFonts w:ascii="Times New Roman" w:hAnsi="Times New Roman" w:cs="Times New Roman"/>
          <w:sz w:val="24"/>
          <w:szCs w:val="24"/>
        </w:rPr>
        <w:t>1.</w:t>
      </w:r>
      <w:r w:rsidR="00491E13">
        <w:rPr>
          <w:rFonts w:ascii="Times New Roman" w:hAnsi="Times New Roman" w:cs="Times New Roman"/>
          <w:sz w:val="24"/>
          <w:szCs w:val="24"/>
        </w:rPr>
        <w:t>1.</w:t>
      </w:r>
      <w:r w:rsidRPr="00AB2717">
        <w:rPr>
          <w:rFonts w:ascii="Times New Roman" w:hAnsi="Times New Roman" w:cs="Times New Roman"/>
          <w:sz w:val="24"/>
          <w:szCs w:val="24"/>
        </w:rPr>
        <w:t xml:space="preserve"> </w:t>
      </w:r>
      <w:r w:rsidR="007809BA">
        <w:rPr>
          <w:rFonts w:ascii="Times New Roman" w:hAnsi="Times New Roman" w:cs="Times New Roman"/>
          <w:sz w:val="24"/>
          <w:szCs w:val="24"/>
        </w:rPr>
        <w:t>П</w:t>
      </w:r>
      <w:r w:rsidRPr="00AB2717">
        <w:rPr>
          <w:rFonts w:ascii="Times New Roman" w:hAnsi="Times New Roman" w:cs="Times New Roman"/>
          <w:sz w:val="24"/>
          <w:szCs w:val="24"/>
        </w:rPr>
        <w:t>ункт 1 изложить в новой редакции:</w:t>
      </w:r>
    </w:p>
    <w:p w:rsidR="00182BDA" w:rsidRDefault="00AB2717" w:rsidP="00491E1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«1. </w:t>
      </w:r>
      <w:r w:rsidR="00182BDA">
        <w:rPr>
          <w:sz w:val="24"/>
          <w:szCs w:val="24"/>
        </w:rPr>
        <w:t xml:space="preserve">Утвердить </w:t>
      </w:r>
      <w:hyperlink r:id="rId10" w:history="1">
        <w:r w:rsidR="00182BDA" w:rsidRPr="00182BDA">
          <w:rPr>
            <w:sz w:val="24"/>
            <w:szCs w:val="24"/>
          </w:rPr>
          <w:t>порядок</w:t>
        </w:r>
      </w:hyperlink>
      <w:r w:rsidR="00182BDA">
        <w:rPr>
          <w:sz w:val="24"/>
          <w:szCs w:val="24"/>
        </w:rPr>
        <w:t xml:space="preserve"> определения размера арендной платы, порядка, условий </w:t>
      </w:r>
      <w:r w:rsidR="00166FD2">
        <w:rPr>
          <w:sz w:val="24"/>
          <w:szCs w:val="24"/>
        </w:rPr>
        <w:br/>
      </w:r>
      <w:r w:rsidR="00182BDA">
        <w:rPr>
          <w:sz w:val="24"/>
          <w:szCs w:val="24"/>
        </w:rPr>
        <w:t>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 w:rsidR="00230EE1">
        <w:rPr>
          <w:sz w:val="24"/>
          <w:szCs w:val="24"/>
        </w:rPr>
        <w:t xml:space="preserve">, </w:t>
      </w:r>
      <w:r w:rsidR="009250B5">
        <w:rPr>
          <w:sz w:val="24"/>
          <w:szCs w:val="24"/>
        </w:rPr>
        <w:t xml:space="preserve">и </w:t>
      </w:r>
      <w:r w:rsidR="00230EE1">
        <w:rPr>
          <w:sz w:val="24"/>
          <w:szCs w:val="24"/>
        </w:rPr>
        <w:t xml:space="preserve">предоставленные в аренду </w:t>
      </w:r>
      <w:r w:rsidR="00166FD2">
        <w:rPr>
          <w:sz w:val="24"/>
          <w:szCs w:val="24"/>
        </w:rPr>
        <w:br/>
      </w:r>
      <w:r w:rsidR="007809BA">
        <w:rPr>
          <w:sz w:val="24"/>
          <w:szCs w:val="24"/>
        </w:rPr>
        <w:t>без торгов до 1</w:t>
      </w:r>
      <w:r w:rsidR="004B0D13">
        <w:rPr>
          <w:sz w:val="24"/>
          <w:szCs w:val="24"/>
        </w:rPr>
        <w:t xml:space="preserve"> января </w:t>
      </w:r>
      <w:r w:rsidR="009250B5">
        <w:rPr>
          <w:sz w:val="24"/>
          <w:szCs w:val="24"/>
        </w:rPr>
        <w:t>2026</w:t>
      </w:r>
      <w:r w:rsidR="004B0D13">
        <w:rPr>
          <w:sz w:val="24"/>
          <w:szCs w:val="24"/>
        </w:rPr>
        <w:t xml:space="preserve"> года</w:t>
      </w:r>
      <w:r w:rsidR="007809BA">
        <w:rPr>
          <w:sz w:val="24"/>
          <w:szCs w:val="24"/>
        </w:rPr>
        <w:t xml:space="preserve"> согласно приложению №</w:t>
      </w:r>
      <w:r w:rsidR="00410236">
        <w:rPr>
          <w:sz w:val="24"/>
          <w:szCs w:val="24"/>
        </w:rPr>
        <w:t xml:space="preserve"> </w:t>
      </w:r>
      <w:r w:rsidR="007809BA">
        <w:rPr>
          <w:sz w:val="24"/>
          <w:szCs w:val="24"/>
        </w:rPr>
        <w:t>1</w:t>
      </w:r>
      <w:r w:rsidR="00491E13">
        <w:rPr>
          <w:sz w:val="24"/>
          <w:szCs w:val="24"/>
        </w:rPr>
        <w:t xml:space="preserve"> к настоящему постановлению</w:t>
      </w:r>
      <w:proofErr w:type="gramStart"/>
      <w:r w:rsidR="00491E13">
        <w:rPr>
          <w:sz w:val="24"/>
          <w:szCs w:val="24"/>
        </w:rPr>
        <w:t>.</w:t>
      </w:r>
      <w:r w:rsidR="007809BA">
        <w:rPr>
          <w:sz w:val="24"/>
          <w:szCs w:val="24"/>
        </w:rPr>
        <w:t>»</w:t>
      </w:r>
      <w:r w:rsidR="00491E13">
        <w:rPr>
          <w:sz w:val="24"/>
          <w:szCs w:val="24"/>
        </w:rPr>
        <w:t>;</w:t>
      </w:r>
      <w:proofErr w:type="gramEnd"/>
    </w:p>
    <w:p w:rsidR="00491E13" w:rsidRDefault="007809BA" w:rsidP="00491E13">
      <w:p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91E13">
        <w:rPr>
          <w:sz w:val="24"/>
          <w:szCs w:val="24"/>
        </w:rPr>
        <w:t>1.</w:t>
      </w:r>
      <w:r>
        <w:rPr>
          <w:sz w:val="24"/>
          <w:szCs w:val="24"/>
        </w:rPr>
        <w:t xml:space="preserve">2. </w:t>
      </w:r>
      <w:r w:rsidR="00491E13">
        <w:rPr>
          <w:sz w:val="24"/>
          <w:szCs w:val="24"/>
        </w:rPr>
        <w:t>Пунк</w:t>
      </w:r>
      <w:r w:rsidR="009F11ED">
        <w:rPr>
          <w:sz w:val="24"/>
          <w:szCs w:val="24"/>
        </w:rPr>
        <w:t>ты 2-4 считать пунктами 3-5 соо</w:t>
      </w:r>
      <w:r w:rsidR="00491E13">
        <w:rPr>
          <w:sz w:val="24"/>
          <w:szCs w:val="24"/>
        </w:rPr>
        <w:t>тветственно;</w:t>
      </w:r>
    </w:p>
    <w:p w:rsidR="00491E13" w:rsidRDefault="00491E13" w:rsidP="00491E13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1.3. Дополнить пунктом 2 следующего содержания:</w:t>
      </w:r>
    </w:p>
    <w:p w:rsidR="007809BA" w:rsidRDefault="007809BA" w:rsidP="00491E1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9F11ED">
        <w:rPr>
          <w:sz w:val="24"/>
          <w:szCs w:val="24"/>
        </w:rPr>
        <w:t>2.</w:t>
      </w:r>
      <w:r>
        <w:rPr>
          <w:sz w:val="24"/>
          <w:szCs w:val="24"/>
        </w:rPr>
        <w:t xml:space="preserve"> Утвердить </w:t>
      </w:r>
      <w:hyperlink r:id="rId11" w:history="1">
        <w:r w:rsidRPr="00182BDA">
          <w:rPr>
            <w:sz w:val="24"/>
            <w:szCs w:val="24"/>
          </w:rPr>
          <w:t>порядок</w:t>
        </w:r>
      </w:hyperlink>
      <w:r>
        <w:rPr>
          <w:sz w:val="24"/>
          <w:szCs w:val="24"/>
        </w:rPr>
        <w:t xml:space="preserve"> определения размера арендной платы, порядка, условий </w:t>
      </w:r>
      <w:r w:rsidR="00A56595">
        <w:rPr>
          <w:sz w:val="24"/>
          <w:szCs w:val="24"/>
        </w:rPr>
        <w:br/>
      </w:r>
      <w:r>
        <w:rPr>
          <w:sz w:val="24"/>
          <w:szCs w:val="24"/>
        </w:rPr>
        <w:t xml:space="preserve">и сроков внесения арендной платы за земельные участки, находящиеся в муниципальной собственности муниципального образования - город Рязань, </w:t>
      </w:r>
      <w:r w:rsidR="009250B5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предоставленные в аренду </w:t>
      </w:r>
      <w:r w:rsidR="00A56595">
        <w:rPr>
          <w:sz w:val="24"/>
          <w:szCs w:val="24"/>
        </w:rPr>
        <w:br/>
      </w:r>
      <w:r>
        <w:rPr>
          <w:sz w:val="24"/>
          <w:szCs w:val="24"/>
        </w:rPr>
        <w:t>без торгов с 1</w:t>
      </w:r>
      <w:r w:rsidR="004B0D13">
        <w:rPr>
          <w:sz w:val="24"/>
          <w:szCs w:val="24"/>
        </w:rPr>
        <w:t xml:space="preserve"> января </w:t>
      </w:r>
      <w:r>
        <w:rPr>
          <w:sz w:val="24"/>
          <w:szCs w:val="24"/>
        </w:rPr>
        <w:t xml:space="preserve">2026 </w:t>
      </w:r>
      <w:r w:rsidR="004B0D13">
        <w:rPr>
          <w:sz w:val="24"/>
          <w:szCs w:val="24"/>
        </w:rPr>
        <w:t xml:space="preserve">года </w:t>
      </w:r>
      <w:r>
        <w:rPr>
          <w:sz w:val="24"/>
          <w:szCs w:val="24"/>
        </w:rPr>
        <w:t>согласно приложению №</w:t>
      </w:r>
      <w:r w:rsidR="0041023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F11ED">
        <w:rPr>
          <w:sz w:val="24"/>
          <w:szCs w:val="24"/>
        </w:rPr>
        <w:t xml:space="preserve"> к настоящему постановлению</w:t>
      </w:r>
      <w:proofErr w:type="gramStart"/>
      <w:r w:rsidR="009F11ED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166FD2">
        <w:rPr>
          <w:sz w:val="24"/>
          <w:szCs w:val="24"/>
        </w:rPr>
        <w:t>.</w:t>
      </w:r>
      <w:proofErr w:type="gramEnd"/>
    </w:p>
    <w:p w:rsidR="009F11ED" w:rsidRDefault="009F11ED" w:rsidP="009F11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Внести в приложение к постановлению администрации города Рязани от 24.02.2012 № 803 «Об утверждении </w:t>
      </w:r>
      <w:r w:rsidRPr="00B5655F">
        <w:rPr>
          <w:sz w:val="24"/>
          <w:szCs w:val="24"/>
        </w:rPr>
        <w:t>порядк</w:t>
      </w:r>
      <w:r>
        <w:rPr>
          <w:sz w:val="24"/>
          <w:szCs w:val="24"/>
        </w:rPr>
        <w:t>а</w:t>
      </w:r>
      <w:r w:rsidRPr="00B5655F">
        <w:rPr>
          <w:sz w:val="24"/>
          <w:szCs w:val="24"/>
        </w:rPr>
        <w:t xml:space="preserve"> определения размера арендной платы, порядка, условий 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>
        <w:rPr>
          <w:sz w:val="24"/>
          <w:szCs w:val="24"/>
        </w:rPr>
        <w:t>»</w:t>
      </w:r>
      <w:r w:rsidRPr="003D1A2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524A4">
        <w:rPr>
          <w:sz w:val="24"/>
          <w:szCs w:val="24"/>
        </w:rPr>
        <w:t xml:space="preserve">в редакции </w:t>
      </w:r>
      <w:hyperlink r:id="rId12" w:history="1">
        <w:r w:rsidRPr="002524A4">
          <w:rPr>
            <w:sz w:val="24"/>
            <w:szCs w:val="24"/>
          </w:rPr>
          <w:t>постановления</w:t>
        </w:r>
      </w:hyperlink>
      <w:r w:rsidRPr="002524A4">
        <w:rPr>
          <w:sz w:val="24"/>
          <w:szCs w:val="24"/>
        </w:rPr>
        <w:t xml:space="preserve"> администрации города Рязани от 29.03.2024 № 4303)</w:t>
      </w:r>
      <w:r w:rsidRPr="00B5655F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9F11ED" w:rsidRDefault="009F11ED" w:rsidP="009F11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 Слова «</w:t>
      </w:r>
      <w:proofErr w:type="gramStart"/>
      <w:r>
        <w:rPr>
          <w:sz w:val="24"/>
          <w:szCs w:val="24"/>
        </w:rPr>
        <w:t>Утвержден</w:t>
      </w:r>
      <w:proofErr w:type="gramEnd"/>
      <w:r>
        <w:rPr>
          <w:sz w:val="24"/>
          <w:szCs w:val="24"/>
        </w:rPr>
        <w:t xml:space="preserve"> постановлением» заменить словами «Приложение №1 к постановлению».</w:t>
      </w:r>
    </w:p>
    <w:p w:rsidR="009F11ED" w:rsidRDefault="009F11ED" w:rsidP="009F11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Изложить его в новой редакции согласно к приложению № 1 к настоящему постановлению.</w:t>
      </w:r>
    </w:p>
    <w:p w:rsidR="009F11ED" w:rsidRDefault="009F11ED" w:rsidP="009F11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gramStart"/>
      <w:r>
        <w:rPr>
          <w:sz w:val="24"/>
          <w:szCs w:val="24"/>
        </w:rPr>
        <w:t xml:space="preserve">Дополнить постановление администрации города Рязани от 24.02.2012 № 803 «Об утверждении </w:t>
      </w:r>
      <w:r w:rsidRPr="00B5655F">
        <w:rPr>
          <w:sz w:val="24"/>
          <w:szCs w:val="24"/>
        </w:rPr>
        <w:t>порядк</w:t>
      </w:r>
      <w:r>
        <w:rPr>
          <w:sz w:val="24"/>
          <w:szCs w:val="24"/>
        </w:rPr>
        <w:t>а</w:t>
      </w:r>
      <w:r w:rsidRPr="00B5655F">
        <w:rPr>
          <w:sz w:val="24"/>
          <w:szCs w:val="24"/>
        </w:rPr>
        <w:t xml:space="preserve"> определения размера арендной платы, порядка, условий 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>
        <w:rPr>
          <w:sz w:val="24"/>
          <w:szCs w:val="24"/>
        </w:rPr>
        <w:t>»</w:t>
      </w:r>
      <w:r w:rsidRPr="003D1A2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524A4">
        <w:rPr>
          <w:sz w:val="24"/>
          <w:szCs w:val="24"/>
        </w:rPr>
        <w:t xml:space="preserve">в редакции </w:t>
      </w:r>
      <w:hyperlink r:id="rId13" w:history="1">
        <w:r w:rsidRPr="002524A4">
          <w:rPr>
            <w:sz w:val="24"/>
            <w:szCs w:val="24"/>
          </w:rPr>
          <w:t>постановления</w:t>
        </w:r>
      </w:hyperlink>
      <w:r w:rsidRPr="002524A4">
        <w:rPr>
          <w:sz w:val="24"/>
          <w:szCs w:val="24"/>
        </w:rPr>
        <w:t xml:space="preserve"> администрации города Рязани от 29.03.2024 № 4303)</w:t>
      </w:r>
      <w:r w:rsidRPr="00B5655F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приложением № 2 в редакции согласно приложению №2 к настоящему постановлению.</w:t>
      </w:r>
      <w:proofErr w:type="gramEnd"/>
    </w:p>
    <w:p w:rsidR="005D1A01" w:rsidRPr="00491E13" w:rsidRDefault="00166FD2" w:rsidP="00491E1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11E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hyperlink r:id="rId14" w:history="1">
        <w:r w:rsidR="007B4A3A" w:rsidRPr="00B5655F">
          <w:rPr>
            <w:rStyle w:val="afa"/>
            <w:bCs/>
            <w:color w:val="auto"/>
            <w:sz w:val="24"/>
            <w:szCs w:val="24"/>
            <w:u w:val="none"/>
            <w:shd w:val="clear" w:color="auto" w:fill="FFFFFF"/>
          </w:rPr>
          <w:t>Управлению информационной политики и социальных коммуникаций</w:t>
        </w:r>
      </w:hyperlink>
      <w:r w:rsidR="007B4A3A" w:rsidRPr="00B5655F">
        <w:rPr>
          <w:bCs/>
          <w:sz w:val="24"/>
          <w:szCs w:val="24"/>
          <w:shd w:val="clear" w:color="auto" w:fill="FFFFFF"/>
        </w:rPr>
        <w:t xml:space="preserve"> </w:t>
      </w:r>
      <w:r w:rsidR="00CF581E">
        <w:rPr>
          <w:bCs/>
          <w:sz w:val="24"/>
          <w:szCs w:val="24"/>
          <w:shd w:val="clear" w:color="auto" w:fill="FFFFFF"/>
        </w:rPr>
        <w:t xml:space="preserve">аппарата </w:t>
      </w:r>
      <w:r w:rsidR="004B1C12" w:rsidRPr="00B5655F">
        <w:rPr>
          <w:sz w:val="24"/>
          <w:szCs w:val="24"/>
        </w:rPr>
        <w:t>администрации города Рязани (</w:t>
      </w:r>
      <w:r w:rsidR="00D74425" w:rsidRPr="00B5655F">
        <w:rPr>
          <w:sz w:val="24"/>
          <w:szCs w:val="24"/>
        </w:rPr>
        <w:t xml:space="preserve">Т.В. </w:t>
      </w:r>
      <w:proofErr w:type="spellStart"/>
      <w:r w:rsidR="00D74425" w:rsidRPr="00B5655F">
        <w:rPr>
          <w:sz w:val="24"/>
          <w:szCs w:val="24"/>
        </w:rPr>
        <w:t>Жалыбина</w:t>
      </w:r>
      <w:proofErr w:type="spellEnd"/>
      <w:r w:rsidR="004B1C12" w:rsidRPr="00B5655F">
        <w:rPr>
          <w:sz w:val="24"/>
          <w:szCs w:val="24"/>
        </w:rPr>
        <w:t xml:space="preserve">) </w:t>
      </w:r>
      <w:proofErr w:type="gramStart"/>
      <w:r w:rsidR="009F11ED">
        <w:rPr>
          <w:sz w:val="24"/>
          <w:szCs w:val="24"/>
        </w:rPr>
        <w:t>разместить</w:t>
      </w:r>
      <w:proofErr w:type="gramEnd"/>
      <w:r w:rsidR="009F11ED">
        <w:rPr>
          <w:sz w:val="24"/>
          <w:szCs w:val="24"/>
        </w:rPr>
        <w:t xml:space="preserve"> настоящее постановление</w:t>
      </w:r>
      <w:r w:rsidR="00276BAB" w:rsidRPr="00B5655F">
        <w:rPr>
          <w:sz w:val="24"/>
          <w:szCs w:val="24"/>
        </w:rPr>
        <w:t xml:space="preserve"> в</w:t>
      </w:r>
      <w:r w:rsidR="009F11ED">
        <w:rPr>
          <w:sz w:val="24"/>
          <w:szCs w:val="24"/>
        </w:rPr>
        <w:t xml:space="preserve"> сетевом издании</w:t>
      </w:r>
      <w:r w:rsidR="00276BAB" w:rsidRPr="00B5655F">
        <w:rPr>
          <w:sz w:val="24"/>
          <w:szCs w:val="24"/>
        </w:rPr>
        <w:t xml:space="preserve"> «Рязанские ведомости»</w:t>
      </w:r>
      <w:r w:rsidR="009F11ED">
        <w:rPr>
          <w:sz w:val="24"/>
          <w:szCs w:val="24"/>
        </w:rPr>
        <w:t xml:space="preserve"> </w:t>
      </w:r>
      <w:hyperlink r:id="rId15" w:history="1">
        <w:r w:rsidR="004265DB" w:rsidRPr="00A651EC">
          <w:rPr>
            <w:rStyle w:val="afa"/>
            <w:sz w:val="24"/>
            <w:szCs w:val="24"/>
            <w:lang w:val="en-US"/>
          </w:rPr>
          <w:t>www</w:t>
        </w:r>
        <w:r w:rsidR="004265DB" w:rsidRPr="00A651EC">
          <w:rPr>
            <w:rStyle w:val="afa"/>
            <w:sz w:val="24"/>
            <w:szCs w:val="24"/>
          </w:rPr>
          <w:t>.</w:t>
        </w:r>
        <w:r w:rsidR="004265DB" w:rsidRPr="00A651EC">
          <w:rPr>
            <w:rStyle w:val="afa"/>
            <w:sz w:val="24"/>
            <w:szCs w:val="24"/>
            <w:lang w:val="en-US"/>
          </w:rPr>
          <w:t>rv</w:t>
        </w:r>
        <w:r w:rsidR="004265DB" w:rsidRPr="00A651EC">
          <w:rPr>
            <w:rStyle w:val="afa"/>
            <w:sz w:val="24"/>
            <w:szCs w:val="24"/>
          </w:rPr>
          <w:t>-</w:t>
        </w:r>
        <w:r w:rsidR="004265DB" w:rsidRPr="00A651EC">
          <w:rPr>
            <w:rStyle w:val="afa"/>
            <w:sz w:val="24"/>
            <w:szCs w:val="24"/>
            <w:lang w:val="en-US"/>
          </w:rPr>
          <w:t>ryazan</w:t>
        </w:r>
        <w:r w:rsidR="004265DB" w:rsidRPr="00A651EC">
          <w:rPr>
            <w:rStyle w:val="afa"/>
            <w:sz w:val="24"/>
            <w:szCs w:val="24"/>
          </w:rPr>
          <w:t>.</w:t>
        </w:r>
        <w:r w:rsidR="004265DB" w:rsidRPr="00A651EC">
          <w:rPr>
            <w:rStyle w:val="afa"/>
            <w:sz w:val="24"/>
            <w:szCs w:val="24"/>
            <w:lang w:val="en-US"/>
          </w:rPr>
          <w:t>ru</w:t>
        </w:r>
      </w:hyperlink>
      <w:r w:rsidR="004265DB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="004265DB">
        <w:rPr>
          <w:sz w:val="24"/>
          <w:szCs w:val="24"/>
          <w:lang w:val="en-US"/>
        </w:rPr>
        <w:t>www</w:t>
      </w:r>
      <w:r w:rsidR="004265DB" w:rsidRPr="004265DB">
        <w:rPr>
          <w:sz w:val="24"/>
          <w:szCs w:val="24"/>
        </w:rPr>
        <w:t>.</w:t>
      </w:r>
      <w:r w:rsidR="004265DB">
        <w:rPr>
          <w:sz w:val="24"/>
          <w:szCs w:val="24"/>
          <w:lang w:val="en-US"/>
        </w:rPr>
        <w:t>admrzn</w:t>
      </w:r>
      <w:r w:rsidR="004265DB" w:rsidRPr="004265DB">
        <w:rPr>
          <w:sz w:val="24"/>
          <w:szCs w:val="24"/>
        </w:rPr>
        <w:t>.</w:t>
      </w:r>
      <w:r w:rsidR="004265DB">
        <w:rPr>
          <w:sz w:val="24"/>
          <w:szCs w:val="24"/>
          <w:lang w:val="en-US"/>
        </w:rPr>
        <w:t>ru</w:t>
      </w:r>
      <w:r w:rsidR="004B1C12" w:rsidRPr="00B5655F">
        <w:rPr>
          <w:sz w:val="24"/>
          <w:szCs w:val="24"/>
        </w:rPr>
        <w:t>.</w:t>
      </w:r>
    </w:p>
    <w:p w:rsidR="00D74425" w:rsidRPr="00DA4EAF" w:rsidRDefault="004265DB" w:rsidP="00491E13">
      <w:pPr>
        <w:pStyle w:val="ad"/>
        <w:numPr>
          <w:ilvl w:val="1"/>
          <w:numId w:val="10"/>
        </w:numPr>
        <w:tabs>
          <w:tab w:val="left" w:pos="7088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4265DB">
        <w:rPr>
          <w:rFonts w:ascii="Times New Roman" w:hAnsi="Times New Roman" w:cs="Times New Roman"/>
          <w:sz w:val="24"/>
          <w:szCs w:val="24"/>
        </w:rPr>
        <w:t>5</w:t>
      </w:r>
      <w:r w:rsidR="00B5655F">
        <w:rPr>
          <w:rFonts w:ascii="Times New Roman" w:hAnsi="Times New Roman" w:cs="Times New Roman"/>
          <w:sz w:val="24"/>
          <w:szCs w:val="24"/>
        </w:rPr>
        <w:t xml:space="preserve">. </w:t>
      </w:r>
      <w:r w:rsidR="00D74425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276BAB">
        <w:rPr>
          <w:rFonts w:ascii="Times New Roman" w:hAnsi="Times New Roman" w:cs="Times New Roman"/>
          <w:sz w:val="24"/>
          <w:szCs w:val="24"/>
        </w:rPr>
        <w:t xml:space="preserve">вступает в силу со дня его официального опубликования и </w:t>
      </w:r>
      <w:r w:rsidR="00D74425">
        <w:rPr>
          <w:rFonts w:ascii="Times New Roman" w:hAnsi="Times New Roman" w:cs="Times New Roman"/>
          <w:sz w:val="24"/>
          <w:szCs w:val="24"/>
        </w:rPr>
        <w:t>распространяет свое действие на правоотношения, возникшие с 1 января 202</w:t>
      </w:r>
      <w:r w:rsidR="002E00BC">
        <w:rPr>
          <w:rFonts w:ascii="Times New Roman" w:hAnsi="Times New Roman" w:cs="Times New Roman"/>
          <w:sz w:val="24"/>
          <w:szCs w:val="24"/>
        </w:rPr>
        <w:t>6</w:t>
      </w:r>
      <w:r w:rsidR="00D7442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B1AF1">
        <w:rPr>
          <w:rFonts w:ascii="Times New Roman" w:hAnsi="Times New Roman" w:cs="Times New Roman"/>
          <w:sz w:val="24"/>
          <w:szCs w:val="24"/>
        </w:rPr>
        <w:t>.</w:t>
      </w:r>
    </w:p>
    <w:p w:rsidR="0081631D" w:rsidRDefault="00AD5515" w:rsidP="00491E13">
      <w:pPr>
        <w:ind w:firstLine="55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631D" w:rsidRPr="00DA4EAF">
        <w:rPr>
          <w:sz w:val="24"/>
          <w:szCs w:val="24"/>
        </w:rPr>
        <w:t xml:space="preserve">. </w:t>
      </w:r>
      <w:r w:rsidR="00696C67">
        <w:rPr>
          <w:sz w:val="24"/>
          <w:szCs w:val="24"/>
        </w:rPr>
        <w:t xml:space="preserve"> </w:t>
      </w:r>
      <w:r w:rsidR="0081631D" w:rsidRPr="00DA4EAF">
        <w:rPr>
          <w:sz w:val="24"/>
          <w:szCs w:val="24"/>
        </w:rPr>
        <w:t xml:space="preserve">Контроль за исполнением настоящего постановления </w:t>
      </w:r>
      <w:r w:rsidR="009250B5">
        <w:rPr>
          <w:sz w:val="24"/>
          <w:szCs w:val="24"/>
        </w:rPr>
        <w:t>оставляю за собой.</w:t>
      </w:r>
    </w:p>
    <w:p w:rsidR="007B4A3A" w:rsidRDefault="007B4A3A" w:rsidP="00491E13">
      <w:pPr>
        <w:jc w:val="center"/>
        <w:rPr>
          <w:sz w:val="24"/>
          <w:szCs w:val="24"/>
        </w:rPr>
      </w:pPr>
    </w:p>
    <w:p w:rsidR="00CF581E" w:rsidRDefault="00CF581E" w:rsidP="00491E13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6223"/>
        <w:gridCol w:w="3454"/>
      </w:tblGrid>
      <w:tr w:rsidR="00B26CE9" w:rsidRPr="004F44B6" w:rsidTr="00895D3C">
        <w:tc>
          <w:tcPr>
            <w:tcW w:w="6223" w:type="dxa"/>
          </w:tcPr>
          <w:p w:rsidR="00B26CE9" w:rsidRPr="00895D3C" w:rsidRDefault="006E65AE" w:rsidP="00491E13">
            <w:pPr>
              <w:pStyle w:val="a7"/>
              <w:suppressAutoHyphens/>
            </w:pPr>
            <w:r>
              <w:t xml:space="preserve"> </w:t>
            </w:r>
            <w:r w:rsidR="0003606B">
              <w:t>Г</w:t>
            </w:r>
            <w:r w:rsidR="00895D3C" w:rsidRPr="00895D3C">
              <w:t>лав</w:t>
            </w:r>
            <w:r w:rsidR="0003606B">
              <w:t>а</w:t>
            </w:r>
            <w:r w:rsidR="00895D3C" w:rsidRPr="00895D3C">
              <w:t xml:space="preserve"> администрации</w:t>
            </w:r>
          </w:p>
        </w:tc>
        <w:tc>
          <w:tcPr>
            <w:tcW w:w="3454" w:type="dxa"/>
          </w:tcPr>
          <w:p w:rsidR="00B26CE9" w:rsidRPr="00895D3C" w:rsidRDefault="002E00BC" w:rsidP="00491E13">
            <w:pPr>
              <w:pStyle w:val="a7"/>
              <w:suppressAutoHyphens/>
              <w:jc w:val="right"/>
            </w:pPr>
            <w:r>
              <w:t>Б.В. Ясинский</w:t>
            </w:r>
          </w:p>
        </w:tc>
      </w:tr>
      <w:tr w:rsidR="00B26CE9" w:rsidTr="00895D3C">
        <w:tc>
          <w:tcPr>
            <w:tcW w:w="9677" w:type="dxa"/>
            <w:gridSpan w:val="2"/>
          </w:tcPr>
          <w:p w:rsidR="00B26CE9" w:rsidRPr="009D5D43" w:rsidRDefault="00B26CE9" w:rsidP="00491E13">
            <w:pPr>
              <w:pStyle w:val="a7"/>
              <w:suppressAutoHyphens/>
              <w:ind w:left="2516"/>
              <w:jc w:val="left"/>
              <w:rPr>
                <w:rFonts w:ascii="Calibri" w:hAnsi="Calibri" w:cs="Calibri"/>
              </w:rPr>
            </w:pPr>
            <w:bookmarkStart w:id="2" w:name="SIGNERSTAMP1"/>
            <w:bookmarkEnd w:id="2"/>
          </w:p>
        </w:tc>
      </w:tr>
    </w:tbl>
    <w:p w:rsidR="00A119EE" w:rsidRDefault="00A119E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691CDF" w:rsidRDefault="00691CDF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CF581E" w:rsidRDefault="00CF581E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831AD3" w:rsidRDefault="00831AD3" w:rsidP="00491E13">
      <w:pPr>
        <w:pStyle w:val="af9"/>
        <w:shd w:val="clear" w:color="auto" w:fill="FFFFFF"/>
        <w:rPr>
          <w:bCs/>
          <w:sz w:val="28"/>
          <w:szCs w:val="28"/>
        </w:rPr>
      </w:pPr>
    </w:p>
    <w:p w:rsidR="00A56595" w:rsidRDefault="00A56595" w:rsidP="00491E13">
      <w:pPr>
        <w:pStyle w:val="af9"/>
        <w:shd w:val="clear" w:color="auto" w:fill="FFFFFF"/>
        <w:rPr>
          <w:bCs/>
        </w:rPr>
      </w:pPr>
      <w:r w:rsidRPr="00A56595">
        <w:rPr>
          <w:bCs/>
        </w:rPr>
        <w:t xml:space="preserve">                                                                                              </w:t>
      </w:r>
    </w:p>
    <w:p w:rsidR="00A56595" w:rsidRPr="00A56595" w:rsidRDefault="00A56595" w:rsidP="00491E13">
      <w:pPr>
        <w:pStyle w:val="af9"/>
        <w:shd w:val="clear" w:color="auto" w:fill="FFFFFF"/>
        <w:spacing w:before="0" w:after="0"/>
        <w:rPr>
          <w:bCs/>
        </w:rPr>
      </w:pPr>
      <w:r>
        <w:rPr>
          <w:bCs/>
        </w:rPr>
        <w:t xml:space="preserve">                                                                    </w:t>
      </w:r>
      <w:r w:rsidR="009250B5">
        <w:rPr>
          <w:bCs/>
        </w:rPr>
        <w:t xml:space="preserve">   </w:t>
      </w:r>
      <w:r w:rsidRPr="00A56595">
        <w:rPr>
          <w:bCs/>
        </w:rPr>
        <w:t>Приложение № 1</w:t>
      </w:r>
    </w:p>
    <w:p w:rsidR="00A56595" w:rsidRDefault="00A56595" w:rsidP="00491E13">
      <w:pPr>
        <w:pStyle w:val="af9"/>
        <w:shd w:val="clear" w:color="auto" w:fill="FFFFFF"/>
        <w:spacing w:before="0" w:after="0"/>
        <w:rPr>
          <w:bCs/>
        </w:rPr>
      </w:pPr>
      <w:r w:rsidRPr="00A56595">
        <w:rPr>
          <w:bCs/>
        </w:rPr>
        <w:t xml:space="preserve">                                                 </w:t>
      </w:r>
      <w:r>
        <w:rPr>
          <w:bCs/>
        </w:rPr>
        <w:t xml:space="preserve">                 </w:t>
      </w:r>
      <w:r w:rsidRPr="00A56595">
        <w:rPr>
          <w:bCs/>
        </w:rPr>
        <w:t xml:space="preserve">     </w:t>
      </w:r>
      <w:r>
        <w:rPr>
          <w:bCs/>
        </w:rPr>
        <w:t>к</w:t>
      </w:r>
      <w:r w:rsidRPr="00A56595">
        <w:rPr>
          <w:bCs/>
        </w:rPr>
        <w:t xml:space="preserve"> постановле</w:t>
      </w:r>
      <w:r>
        <w:rPr>
          <w:bCs/>
        </w:rPr>
        <w:t>нию администрации города Рязани</w:t>
      </w:r>
    </w:p>
    <w:p w:rsidR="00A56595" w:rsidRPr="00A56595" w:rsidRDefault="00A56595" w:rsidP="00491E13">
      <w:pPr>
        <w:pStyle w:val="af9"/>
        <w:shd w:val="clear" w:color="auto" w:fill="FFFFFF"/>
        <w:spacing w:before="0" w:after="0"/>
        <w:rPr>
          <w:bCs/>
        </w:rPr>
      </w:pPr>
      <w:r>
        <w:rPr>
          <w:bCs/>
        </w:rPr>
        <w:t xml:space="preserve">                                                                       от </w:t>
      </w:r>
      <w:r w:rsidR="00491E13">
        <w:rPr>
          <w:bCs/>
        </w:rPr>
        <w:t>15 января</w:t>
      </w:r>
      <w:r>
        <w:rPr>
          <w:bCs/>
        </w:rPr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</w:t>
      </w:r>
      <w:r w:rsidR="009250B5">
        <w:rPr>
          <w:bCs/>
        </w:rPr>
        <w:t xml:space="preserve"> </w:t>
      </w:r>
      <w:r>
        <w:rPr>
          <w:bCs/>
        </w:rPr>
        <w:t xml:space="preserve">№ </w:t>
      </w:r>
      <w:r w:rsidR="00491E13">
        <w:rPr>
          <w:bCs/>
        </w:rPr>
        <w:t>160</w:t>
      </w:r>
    </w:p>
    <w:p w:rsidR="0060084D" w:rsidRDefault="0060084D" w:rsidP="00491E1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250B5" w:rsidRDefault="009250B5" w:rsidP="00491E1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56595" w:rsidRPr="00A56595" w:rsidRDefault="00A56595" w:rsidP="00491E1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56595">
        <w:rPr>
          <w:bCs/>
          <w:sz w:val="24"/>
          <w:szCs w:val="24"/>
        </w:rPr>
        <w:t>Порядок</w:t>
      </w:r>
    </w:p>
    <w:p w:rsidR="00A56595" w:rsidRPr="00A56595" w:rsidRDefault="00A56595" w:rsidP="00491E1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56595">
        <w:rPr>
          <w:bCs/>
          <w:sz w:val="24"/>
          <w:szCs w:val="24"/>
        </w:rPr>
        <w:t>определения размера арендной платы, порядка, условий и</w:t>
      </w:r>
      <w:r w:rsidR="008A28DB">
        <w:rPr>
          <w:bCs/>
          <w:sz w:val="24"/>
          <w:szCs w:val="24"/>
        </w:rPr>
        <w:t xml:space="preserve"> </w:t>
      </w:r>
      <w:r w:rsidRPr="00A56595">
        <w:rPr>
          <w:bCs/>
          <w:sz w:val="24"/>
          <w:szCs w:val="24"/>
        </w:rPr>
        <w:t>сроков внесения арендной платы за земельные участки,</w:t>
      </w:r>
      <w:r w:rsidR="008A28DB">
        <w:rPr>
          <w:bCs/>
          <w:sz w:val="24"/>
          <w:szCs w:val="24"/>
        </w:rPr>
        <w:t xml:space="preserve"> </w:t>
      </w:r>
      <w:r w:rsidRPr="00A56595">
        <w:rPr>
          <w:bCs/>
          <w:sz w:val="24"/>
          <w:szCs w:val="24"/>
        </w:rPr>
        <w:t>находящиеся в муниципальной собственности муниципального</w:t>
      </w:r>
      <w:r w:rsidR="008A28DB">
        <w:rPr>
          <w:bCs/>
          <w:sz w:val="24"/>
          <w:szCs w:val="24"/>
        </w:rPr>
        <w:t xml:space="preserve"> </w:t>
      </w:r>
      <w:r w:rsidRPr="00A56595">
        <w:rPr>
          <w:bCs/>
          <w:sz w:val="24"/>
          <w:szCs w:val="24"/>
        </w:rPr>
        <w:t>образования - город Рязань,</w:t>
      </w:r>
      <w:r w:rsidRPr="00A56595">
        <w:rPr>
          <w:sz w:val="24"/>
          <w:szCs w:val="24"/>
        </w:rPr>
        <w:t xml:space="preserve"> </w:t>
      </w:r>
      <w:r w:rsidR="009250B5">
        <w:rPr>
          <w:sz w:val="24"/>
          <w:szCs w:val="24"/>
        </w:rPr>
        <w:t xml:space="preserve">и </w:t>
      </w:r>
      <w:r w:rsidRPr="00A56595">
        <w:rPr>
          <w:sz w:val="24"/>
          <w:szCs w:val="24"/>
        </w:rPr>
        <w:t xml:space="preserve">предоставленные в аренду </w:t>
      </w:r>
      <w:r w:rsidRPr="00A56595">
        <w:rPr>
          <w:sz w:val="24"/>
          <w:szCs w:val="24"/>
        </w:rPr>
        <w:br/>
        <w:t>без торгов до 1</w:t>
      </w:r>
      <w:r w:rsidR="0060084D">
        <w:rPr>
          <w:sz w:val="24"/>
          <w:szCs w:val="24"/>
        </w:rPr>
        <w:t xml:space="preserve"> января </w:t>
      </w:r>
      <w:r w:rsidRPr="00A56595">
        <w:rPr>
          <w:sz w:val="24"/>
          <w:szCs w:val="24"/>
        </w:rPr>
        <w:t>202</w:t>
      </w:r>
      <w:r w:rsidR="009250B5">
        <w:rPr>
          <w:sz w:val="24"/>
          <w:szCs w:val="24"/>
        </w:rPr>
        <w:t>6</w:t>
      </w:r>
      <w:r w:rsidR="0060084D">
        <w:rPr>
          <w:sz w:val="24"/>
          <w:szCs w:val="24"/>
        </w:rPr>
        <w:t xml:space="preserve"> года</w:t>
      </w:r>
    </w:p>
    <w:p w:rsidR="00A56595" w:rsidRPr="00A56595" w:rsidRDefault="00A56595" w:rsidP="00491E1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1. Настоящий Порядок разработан в целях единообразного определения размера арендной платы, порядка, условий 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 w:rsidR="009250B5">
        <w:rPr>
          <w:sz w:val="24"/>
          <w:szCs w:val="24"/>
        </w:rPr>
        <w:t>, и предоставленные в аренду без торгов до 1 января 2026 года</w:t>
      </w:r>
      <w:r w:rsidRPr="00A56595">
        <w:rPr>
          <w:sz w:val="24"/>
          <w:szCs w:val="24"/>
        </w:rPr>
        <w:t>.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2. Размер арендной платы за земельные участки рассчитывается по формуле:</w:t>
      </w:r>
    </w:p>
    <w:p w:rsidR="00A56595" w:rsidRPr="00A56595" w:rsidRDefault="00A56595" w:rsidP="00491E1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6595" w:rsidRPr="00A56595" w:rsidRDefault="00A56595" w:rsidP="00491E1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56595">
        <w:rPr>
          <w:sz w:val="24"/>
          <w:szCs w:val="24"/>
        </w:rPr>
        <w:t xml:space="preserve">АП = </w:t>
      </w:r>
      <w:proofErr w:type="spellStart"/>
      <w:proofErr w:type="gramStart"/>
      <w:r w:rsidRPr="00A56595">
        <w:rPr>
          <w:sz w:val="24"/>
          <w:szCs w:val="24"/>
        </w:rPr>
        <w:t>Сб</w:t>
      </w:r>
      <w:proofErr w:type="spellEnd"/>
      <w:proofErr w:type="gramEnd"/>
      <w:r w:rsidRPr="00A56595">
        <w:rPr>
          <w:sz w:val="24"/>
          <w:szCs w:val="24"/>
        </w:rPr>
        <w:t xml:space="preserve"> </w:t>
      </w:r>
      <w:proofErr w:type="spellStart"/>
      <w:r w:rsidRPr="00A56595">
        <w:rPr>
          <w:sz w:val="24"/>
          <w:szCs w:val="24"/>
        </w:rPr>
        <w:t>x</w:t>
      </w:r>
      <w:proofErr w:type="spellEnd"/>
      <w:r w:rsidRPr="00A56595">
        <w:rPr>
          <w:sz w:val="24"/>
          <w:szCs w:val="24"/>
        </w:rPr>
        <w:t xml:space="preserve"> S </w:t>
      </w:r>
      <w:proofErr w:type="spellStart"/>
      <w:r w:rsidRPr="00A56595">
        <w:rPr>
          <w:sz w:val="24"/>
          <w:szCs w:val="24"/>
        </w:rPr>
        <w:t>x</w:t>
      </w:r>
      <w:proofErr w:type="spellEnd"/>
      <w:r w:rsidRPr="00A56595">
        <w:rPr>
          <w:sz w:val="24"/>
          <w:szCs w:val="24"/>
        </w:rPr>
        <w:t xml:space="preserve"> К1 </w:t>
      </w:r>
      <w:proofErr w:type="spellStart"/>
      <w:r w:rsidRPr="00A56595">
        <w:rPr>
          <w:sz w:val="24"/>
          <w:szCs w:val="24"/>
        </w:rPr>
        <w:t>x</w:t>
      </w:r>
      <w:proofErr w:type="spellEnd"/>
      <w:r w:rsidRPr="00A56595">
        <w:rPr>
          <w:sz w:val="24"/>
          <w:szCs w:val="24"/>
        </w:rPr>
        <w:t xml:space="preserve"> К2,</w:t>
      </w:r>
    </w:p>
    <w:p w:rsidR="00A56595" w:rsidRPr="00A56595" w:rsidRDefault="00A56595" w:rsidP="00491E1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где: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АП - размер годовой арендной платы (руб.);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proofErr w:type="gramStart"/>
      <w:r w:rsidRPr="00A56595">
        <w:rPr>
          <w:sz w:val="24"/>
          <w:szCs w:val="24"/>
        </w:rPr>
        <w:t>Сб</w:t>
      </w:r>
      <w:proofErr w:type="spellEnd"/>
      <w:proofErr w:type="gramEnd"/>
      <w:r w:rsidRPr="00A56595">
        <w:rPr>
          <w:sz w:val="24"/>
          <w:szCs w:val="24"/>
        </w:rPr>
        <w:t xml:space="preserve"> - базовая ставка арендной платы за один квадратный метр площади земельного участка в расчете на год, устанавливается администрацией города Рязани в зависимости от территориальности и градостроительной ценности земельного участка (руб./кв. м);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S - площадь земельного участка;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К</w:t>
      </w:r>
      <w:proofErr w:type="gramStart"/>
      <w:r w:rsidRPr="00A56595">
        <w:rPr>
          <w:sz w:val="24"/>
          <w:szCs w:val="24"/>
        </w:rPr>
        <w:t>1</w:t>
      </w:r>
      <w:proofErr w:type="gramEnd"/>
      <w:r w:rsidRPr="00A56595">
        <w:rPr>
          <w:sz w:val="24"/>
          <w:szCs w:val="24"/>
        </w:rPr>
        <w:t xml:space="preserve"> - коэффициент, устанавливается администрацией города Рязани в зависимости от вида функционального использования и целевого назначения земельных участков по категориям арендаторов;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К</w:t>
      </w:r>
      <w:proofErr w:type="gramStart"/>
      <w:r w:rsidRPr="00A56595">
        <w:rPr>
          <w:sz w:val="24"/>
          <w:szCs w:val="24"/>
        </w:rPr>
        <w:t>2</w:t>
      </w:r>
      <w:proofErr w:type="gramEnd"/>
      <w:r w:rsidRPr="00A56595">
        <w:rPr>
          <w:sz w:val="24"/>
          <w:szCs w:val="24"/>
        </w:rPr>
        <w:t xml:space="preserve"> - коэффициент, устанавливается администрацией города Рязани в случае возобновления договора на неопределенный срок, продления срока действия договора аренды земельного участка, переданного под объекты строительства.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56595">
        <w:rPr>
          <w:sz w:val="24"/>
          <w:szCs w:val="24"/>
        </w:rPr>
        <w:t xml:space="preserve">Установить размер арендной платы за земельные участки, находящиеся в муниципальной собственности и предоставленные в аренду в 2024 году, в случае их предоставления для реализации масштабных инвестиционных проектов, направленных на развитие туристической деятельности на территории города Рязани, в том числе создание гостиничных комплексов, гостиниц и (или) прочих мест для временного проживания, развитие производства импортозамещающей продукции, предусмотренной отраслевыми планами мероприятий по </w:t>
      </w:r>
      <w:proofErr w:type="spellStart"/>
      <w:r w:rsidRPr="00A56595">
        <w:rPr>
          <w:sz w:val="24"/>
          <w:szCs w:val="24"/>
        </w:rPr>
        <w:t>импортозамещению</w:t>
      </w:r>
      <w:proofErr w:type="spellEnd"/>
      <w:proofErr w:type="gramEnd"/>
      <w:r w:rsidRPr="00A56595">
        <w:rPr>
          <w:sz w:val="24"/>
          <w:szCs w:val="24"/>
        </w:rPr>
        <w:t xml:space="preserve">, </w:t>
      </w:r>
      <w:proofErr w:type="gramStart"/>
      <w:r w:rsidRPr="00A56595">
        <w:rPr>
          <w:sz w:val="24"/>
          <w:szCs w:val="24"/>
        </w:rPr>
        <w:t>утвержденными</w:t>
      </w:r>
      <w:proofErr w:type="gramEnd"/>
      <w:r w:rsidRPr="00A56595">
        <w:rPr>
          <w:sz w:val="24"/>
          <w:szCs w:val="24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комплексов, в размере одного рубля за каждый земельный участок в первый год его аренды.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3. Арендная плата за земельные участки при переоформлении юридическими лицами права постоянного (бессрочного) пользования устанавливается в размере 0,022 процента кадастровой стоимости арендуемых земельных участков.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 xml:space="preserve">4. Перечисление арендной платы за земельные участки осуществляется арендаторами в порядке, предусмотренном </w:t>
      </w:r>
      <w:r w:rsidR="009A50F6">
        <w:rPr>
          <w:sz w:val="24"/>
          <w:szCs w:val="24"/>
        </w:rPr>
        <w:t>договорами аренды земельных участков</w:t>
      </w:r>
      <w:r w:rsidRPr="00A56595">
        <w:rPr>
          <w:sz w:val="24"/>
          <w:szCs w:val="24"/>
        </w:rPr>
        <w:t>.</w:t>
      </w:r>
    </w:p>
    <w:p w:rsidR="009A50F6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lastRenderedPageBreak/>
        <w:t>5. Арендная плата за земельные участки вносится арендатором ежеквартально равными долями не позднее 15 марта, 15 июня, 15 сентября и 15 ноября по ставкам,</w:t>
      </w:r>
      <w:r w:rsidR="009A50F6">
        <w:rPr>
          <w:sz w:val="24"/>
          <w:szCs w:val="24"/>
        </w:rPr>
        <w:t xml:space="preserve"> действующим в расчетный период.</w:t>
      </w:r>
      <w:r w:rsidRPr="00A56595">
        <w:rPr>
          <w:sz w:val="24"/>
          <w:szCs w:val="24"/>
        </w:rPr>
        <w:t xml:space="preserve"> </w:t>
      </w:r>
    </w:p>
    <w:p w:rsidR="00A56595" w:rsidRPr="00A56595" w:rsidRDefault="00A5659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6. Размер неустойки (пени) за неуплату в установленный срок арендной платы составляет 0,</w:t>
      </w:r>
      <w:r>
        <w:rPr>
          <w:sz w:val="24"/>
          <w:szCs w:val="24"/>
        </w:rPr>
        <w:t>3</w:t>
      </w:r>
      <w:r w:rsidRPr="00A56595">
        <w:rPr>
          <w:sz w:val="24"/>
          <w:szCs w:val="24"/>
        </w:rPr>
        <w:t xml:space="preserve"> процента от суммы недоимки за каждый день просрочки до погашения задолженности.</w:t>
      </w:r>
    </w:p>
    <w:p w:rsidR="005D1A01" w:rsidRDefault="00FC0793" w:rsidP="00491E13">
      <w:pPr>
        <w:pStyle w:val="a7"/>
        <w:ind w:right="139"/>
        <w:jc w:val="center"/>
      </w:pPr>
      <w:r>
        <w:t xml:space="preserve">               </w:t>
      </w:r>
    </w:p>
    <w:p w:rsidR="008A28DB" w:rsidRPr="008A28DB" w:rsidRDefault="005D1A01" w:rsidP="00491E13">
      <w:pPr>
        <w:pStyle w:val="a7"/>
        <w:ind w:right="139"/>
        <w:jc w:val="center"/>
      </w:pPr>
      <w:r>
        <w:t xml:space="preserve">                 </w:t>
      </w:r>
      <w:r w:rsidR="008A28DB">
        <w:t xml:space="preserve"> </w:t>
      </w:r>
      <w:r w:rsidR="008A28DB" w:rsidRPr="008A28DB">
        <w:t>Приложение №</w:t>
      </w:r>
      <w:r w:rsidR="008A28DB" w:rsidRPr="008A28DB">
        <w:rPr>
          <w:spacing w:val="-1"/>
        </w:rPr>
        <w:t xml:space="preserve"> </w:t>
      </w:r>
      <w:r w:rsidR="008A28DB" w:rsidRPr="008A28DB">
        <w:rPr>
          <w:spacing w:val="-10"/>
        </w:rPr>
        <w:t>2</w:t>
      </w:r>
    </w:p>
    <w:p w:rsidR="008A28DB" w:rsidRPr="008A28DB" w:rsidRDefault="008A28DB" w:rsidP="00491E13">
      <w:pPr>
        <w:pStyle w:val="a7"/>
        <w:ind w:right="139"/>
      </w:pPr>
      <w:r>
        <w:t xml:space="preserve">                                                                       </w:t>
      </w:r>
      <w:r w:rsidRPr="008A28DB">
        <w:t>к</w:t>
      </w:r>
      <w:r w:rsidRPr="008A28DB">
        <w:rPr>
          <w:spacing w:val="-18"/>
        </w:rPr>
        <w:t xml:space="preserve"> </w:t>
      </w:r>
      <w:r w:rsidRPr="008A28DB">
        <w:t>постановлению администрации</w:t>
      </w:r>
      <w:r>
        <w:t xml:space="preserve"> </w:t>
      </w:r>
      <w:r w:rsidRPr="008A28DB">
        <w:t>города Рязани</w:t>
      </w:r>
    </w:p>
    <w:p w:rsidR="008A28DB" w:rsidRPr="004265DB" w:rsidRDefault="008A28DB" w:rsidP="00491E13">
      <w:pPr>
        <w:pStyle w:val="a7"/>
        <w:ind w:right="139"/>
        <w:rPr>
          <w:lang w:val="en-US"/>
        </w:rPr>
      </w:pPr>
      <w:r>
        <w:t xml:space="preserve">                                                                       от </w:t>
      </w:r>
      <w:r w:rsidR="004265DB">
        <w:rPr>
          <w:lang w:val="en-US"/>
        </w:rPr>
        <w:t xml:space="preserve">15 </w:t>
      </w:r>
      <w:r w:rsidR="004265DB">
        <w:t>января 2026</w:t>
      </w:r>
      <w:r w:rsidRPr="008A28DB">
        <w:t xml:space="preserve"> г. № </w:t>
      </w:r>
      <w:r w:rsidR="004265DB">
        <w:rPr>
          <w:lang w:val="en-US"/>
        </w:rPr>
        <w:t>160</w:t>
      </w:r>
    </w:p>
    <w:p w:rsidR="008A28DB" w:rsidRDefault="008A28DB" w:rsidP="00491E13">
      <w:pPr>
        <w:pStyle w:val="a7"/>
        <w:jc w:val="left"/>
      </w:pPr>
    </w:p>
    <w:p w:rsidR="008A28DB" w:rsidRPr="008A28DB" w:rsidRDefault="008A28DB" w:rsidP="00491E13">
      <w:pPr>
        <w:pStyle w:val="a7"/>
        <w:jc w:val="left"/>
      </w:pPr>
    </w:p>
    <w:p w:rsidR="008A28DB" w:rsidRDefault="008A28DB" w:rsidP="00491E13">
      <w:pPr>
        <w:pStyle w:val="a7"/>
        <w:ind w:left="567" w:hanging="567"/>
        <w:jc w:val="center"/>
        <w:rPr>
          <w:spacing w:val="-5"/>
        </w:rPr>
      </w:pPr>
      <w:r w:rsidRPr="008A28DB">
        <w:t>Порядок</w:t>
      </w:r>
      <w:r w:rsidRPr="008A28DB">
        <w:rPr>
          <w:spacing w:val="-5"/>
        </w:rPr>
        <w:t xml:space="preserve"> </w:t>
      </w:r>
    </w:p>
    <w:p w:rsidR="008A28DB" w:rsidRDefault="008A28DB" w:rsidP="00491E13">
      <w:pPr>
        <w:pStyle w:val="a7"/>
        <w:ind w:left="567" w:hanging="567"/>
        <w:jc w:val="center"/>
        <w:rPr>
          <w:spacing w:val="-4"/>
        </w:rPr>
      </w:pPr>
      <w:r w:rsidRPr="00A56595">
        <w:rPr>
          <w:bCs/>
        </w:rPr>
        <w:t>определения размера арендной платы, порядка, условий и</w:t>
      </w:r>
      <w:r>
        <w:rPr>
          <w:bCs/>
        </w:rPr>
        <w:t xml:space="preserve"> </w:t>
      </w:r>
      <w:r w:rsidRPr="00A56595">
        <w:rPr>
          <w:bCs/>
        </w:rPr>
        <w:t>сроков внесения арендной платы за земельные участки,</w:t>
      </w:r>
      <w:r>
        <w:rPr>
          <w:bCs/>
        </w:rPr>
        <w:t xml:space="preserve"> </w:t>
      </w:r>
      <w:r w:rsidRPr="00A56595">
        <w:rPr>
          <w:bCs/>
        </w:rPr>
        <w:t>находящиеся в муниципальной собственности муниципального</w:t>
      </w:r>
      <w:r>
        <w:rPr>
          <w:bCs/>
        </w:rPr>
        <w:t xml:space="preserve"> </w:t>
      </w:r>
      <w:r w:rsidRPr="00A56595">
        <w:rPr>
          <w:bCs/>
        </w:rPr>
        <w:t>образования - город Рязань,</w:t>
      </w:r>
      <w:r w:rsidRPr="00A56595">
        <w:t xml:space="preserve"> </w:t>
      </w:r>
      <w:r w:rsidR="009250B5">
        <w:t xml:space="preserve">и </w:t>
      </w:r>
      <w:r w:rsidRPr="00A56595">
        <w:t xml:space="preserve">предоставленные в аренду </w:t>
      </w:r>
      <w:r w:rsidRPr="00A56595">
        <w:br/>
        <w:t>без торгов</w:t>
      </w:r>
      <w:r w:rsidRPr="008A28DB">
        <w:rPr>
          <w:spacing w:val="-2"/>
        </w:rPr>
        <w:t xml:space="preserve"> </w:t>
      </w:r>
      <w:r w:rsidRPr="008A28DB">
        <w:t>с</w:t>
      </w:r>
      <w:r w:rsidRPr="008A28DB">
        <w:rPr>
          <w:spacing w:val="-1"/>
        </w:rPr>
        <w:t xml:space="preserve"> </w:t>
      </w:r>
      <w:r w:rsidRPr="008A28DB">
        <w:t>1</w:t>
      </w:r>
      <w:r w:rsidR="0060084D">
        <w:t xml:space="preserve"> января </w:t>
      </w:r>
      <w:r w:rsidRPr="008A28DB">
        <w:t xml:space="preserve">2026 </w:t>
      </w:r>
      <w:r w:rsidR="0060084D">
        <w:t>года</w:t>
      </w:r>
    </w:p>
    <w:p w:rsidR="008A28DB" w:rsidRDefault="008A28DB" w:rsidP="00491E13">
      <w:pPr>
        <w:pStyle w:val="a7"/>
        <w:ind w:left="567" w:hanging="567"/>
        <w:jc w:val="center"/>
        <w:rPr>
          <w:spacing w:val="-4"/>
        </w:rPr>
      </w:pPr>
    </w:p>
    <w:p w:rsidR="009250B5" w:rsidRPr="00A56595" w:rsidRDefault="009250B5" w:rsidP="00491E1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56595">
        <w:rPr>
          <w:sz w:val="24"/>
          <w:szCs w:val="24"/>
        </w:rPr>
        <w:t>1. Настоящий Порядок разработан в целях единообразного определения размера арендной платы, порядка, условий и сроков внесения арендной платы за земельные участки, находящиеся в муниципальной собственности муниципального образования - город Рязань</w:t>
      </w:r>
      <w:r>
        <w:rPr>
          <w:sz w:val="24"/>
          <w:szCs w:val="24"/>
        </w:rPr>
        <w:t xml:space="preserve">, и предоставленные в аренду без торгов </w:t>
      </w:r>
      <w:r w:rsidR="005D1A01">
        <w:rPr>
          <w:sz w:val="24"/>
          <w:szCs w:val="24"/>
        </w:rPr>
        <w:t>с</w:t>
      </w:r>
      <w:r>
        <w:rPr>
          <w:sz w:val="24"/>
          <w:szCs w:val="24"/>
        </w:rPr>
        <w:t xml:space="preserve"> 1 января 2026 года</w:t>
      </w:r>
      <w:r w:rsidRPr="00A56595">
        <w:rPr>
          <w:sz w:val="24"/>
          <w:szCs w:val="24"/>
        </w:rPr>
        <w:t>.</w:t>
      </w:r>
    </w:p>
    <w:p w:rsidR="008A28DB" w:rsidRPr="008A28DB" w:rsidRDefault="009250B5" w:rsidP="00491E13">
      <w:pPr>
        <w:pStyle w:val="a7"/>
        <w:ind w:firstLine="567"/>
      </w:pPr>
      <w:r>
        <w:t>2</w:t>
      </w:r>
      <w:r w:rsidR="008A28DB">
        <w:t xml:space="preserve">. </w:t>
      </w:r>
      <w:r w:rsidR="008A28DB" w:rsidRPr="008A28DB">
        <w:t xml:space="preserve">Размер арендой платы за земельные участки, </w:t>
      </w:r>
      <w:r w:rsidR="008A28DB">
        <w:t>находящиеся в муниципальной собственности</w:t>
      </w:r>
      <w:r w:rsidR="008A28DB" w:rsidRPr="008A28DB">
        <w:t>, в расчете на год определяется исходя</w:t>
      </w:r>
      <w:r w:rsidR="008A28DB" w:rsidRPr="008A28DB">
        <w:rPr>
          <w:spacing w:val="80"/>
        </w:rPr>
        <w:t xml:space="preserve"> </w:t>
      </w:r>
      <w:r w:rsidR="008A28DB" w:rsidRPr="008A28DB">
        <w:t>из</w:t>
      </w:r>
      <w:r w:rsidR="008A28DB" w:rsidRPr="008A28DB">
        <w:rPr>
          <w:spacing w:val="80"/>
        </w:rPr>
        <w:t xml:space="preserve"> </w:t>
      </w:r>
      <w:r w:rsidR="008A28DB" w:rsidRPr="008A28DB">
        <w:t>кадастровой</w:t>
      </w:r>
      <w:r w:rsidR="008A28DB" w:rsidRPr="008A28DB">
        <w:rPr>
          <w:spacing w:val="80"/>
        </w:rPr>
        <w:t xml:space="preserve"> </w:t>
      </w:r>
      <w:r w:rsidR="008A28DB" w:rsidRPr="008A28DB">
        <w:t>стоимости</w:t>
      </w:r>
      <w:r w:rsidR="008A28DB" w:rsidRPr="008A28DB">
        <w:rPr>
          <w:spacing w:val="80"/>
        </w:rPr>
        <w:t xml:space="preserve"> </w:t>
      </w:r>
      <w:r w:rsidR="008A28DB" w:rsidRPr="008A28DB">
        <w:t>земельного</w:t>
      </w:r>
      <w:r w:rsidR="008A28DB" w:rsidRPr="008A28DB">
        <w:rPr>
          <w:spacing w:val="80"/>
        </w:rPr>
        <w:t xml:space="preserve"> </w:t>
      </w:r>
      <w:r w:rsidR="008A28DB" w:rsidRPr="008A28DB">
        <w:t>участка,</w:t>
      </w:r>
      <w:r w:rsidR="008A28DB" w:rsidRPr="008A28DB">
        <w:rPr>
          <w:spacing w:val="80"/>
        </w:rPr>
        <w:t xml:space="preserve"> </w:t>
      </w:r>
      <w:r w:rsidR="008A28DB" w:rsidRPr="008A28DB">
        <w:t>и</w:t>
      </w:r>
      <w:r w:rsidR="008A28DB" w:rsidRPr="008A28DB">
        <w:rPr>
          <w:spacing w:val="80"/>
        </w:rPr>
        <w:t xml:space="preserve"> </w:t>
      </w:r>
      <w:r w:rsidR="008A28DB" w:rsidRPr="008A28DB">
        <w:t>устанавливается в размере:</w:t>
      </w:r>
    </w:p>
    <w:p w:rsidR="008A28DB" w:rsidRPr="008A28DB" w:rsidRDefault="008A28DB" w:rsidP="00491E13">
      <w:pPr>
        <w:pStyle w:val="a7"/>
        <w:ind w:left="709" w:hanging="1"/>
      </w:pPr>
      <w:bookmarkStart w:id="3" w:name="_bookmark0"/>
      <w:bookmarkEnd w:id="3"/>
      <w:r w:rsidRPr="008A28DB">
        <w:t>а) 0,01 процента в</w:t>
      </w:r>
      <w:r w:rsidRPr="008A28DB">
        <w:rPr>
          <w:spacing w:val="-1"/>
        </w:rPr>
        <w:t xml:space="preserve"> </w:t>
      </w:r>
      <w:r w:rsidRPr="008A28DB">
        <w:rPr>
          <w:spacing w:val="-2"/>
        </w:rPr>
        <w:t>отношении: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 xml:space="preserve">- земельного участка, изъятого из оборота, если земельный участок </w:t>
      </w:r>
      <w:r w:rsidRPr="004A0A15">
        <w:rPr>
          <w:sz w:val="24"/>
          <w:szCs w:val="24"/>
        </w:rPr>
        <w:br/>
        <w:t xml:space="preserve">в случаях, установленных федеральными законами, может быть передан </w:t>
      </w:r>
      <w:r w:rsidRPr="004A0A15">
        <w:rPr>
          <w:sz w:val="24"/>
          <w:szCs w:val="24"/>
        </w:rPr>
        <w:br/>
        <w:t>в аренду;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 земельного участка, загрязненного опасными отходами, радиоактивными веществами,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подвергшегося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загрязнению,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заражению и деградации, за исключением случаев консервации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земель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с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изъятием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их из оборота;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 земельного участка, предоставленного лицу, с которым заключено концессионное соглашение о создании и эксплуатации инфраструктуры высокоскоростного железнодорожного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транспорта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общего</w:t>
      </w:r>
      <w:r w:rsidR="00E8300A"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пользования, для осуществления деятельности, предусмотренной концессионным соглашением;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A0A15">
        <w:rPr>
          <w:rFonts w:eastAsiaTheme="minorHAnsi"/>
          <w:sz w:val="24"/>
          <w:szCs w:val="24"/>
          <w:lang w:eastAsia="en-US"/>
        </w:rPr>
        <w:t xml:space="preserve">- земельного участка, предоставленного для размещения инфраструктуры железнодорожного транспорта общего и </w:t>
      </w:r>
      <w:proofErr w:type="spellStart"/>
      <w:r w:rsidRPr="004A0A15">
        <w:rPr>
          <w:rFonts w:eastAsiaTheme="minorHAnsi"/>
          <w:sz w:val="24"/>
          <w:szCs w:val="24"/>
          <w:lang w:eastAsia="en-US"/>
        </w:rPr>
        <w:t>необщего</w:t>
      </w:r>
      <w:proofErr w:type="spellEnd"/>
      <w:r w:rsidRPr="004A0A15">
        <w:rPr>
          <w:rFonts w:eastAsiaTheme="minorHAnsi"/>
          <w:sz w:val="24"/>
          <w:szCs w:val="24"/>
          <w:lang w:eastAsia="en-US"/>
        </w:rPr>
        <w:t xml:space="preserve"> пользования;</w:t>
      </w:r>
    </w:p>
    <w:p w:rsid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 земельного участка, предоставленного (занятого) для размещений объектов, обеспечивающих радиовещание общероссийских обязательных общедоступных радиоканалов на длинных, средних и коротких частотах;</w:t>
      </w:r>
    </w:p>
    <w:p w:rsid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4A0A15">
        <w:rPr>
          <w:sz w:val="24"/>
          <w:szCs w:val="24"/>
        </w:rPr>
        <w:t>0,3 процента в отношении прочих земельных участков, предоставленных (занятых) для размещения 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 xml:space="preserve">в) 0,4 процента в отношении земельного участка, предоставленного (занятого) </w:t>
      </w:r>
      <w:r w:rsidR="00E8300A">
        <w:rPr>
          <w:sz w:val="24"/>
          <w:szCs w:val="24"/>
        </w:rPr>
        <w:br/>
      </w:r>
      <w:r w:rsidRPr="004A0A15">
        <w:rPr>
          <w:sz w:val="24"/>
          <w:szCs w:val="24"/>
        </w:rPr>
        <w:t>для размещения объектов единой системы газоснабжения, газопроводов и иных трубопроводов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аналогичного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назначения, их конструктивных элементов и сооружений, являющихся неотъемлемой технологической частью указанных объектов</w:t>
      </w:r>
      <w:r>
        <w:rPr>
          <w:sz w:val="24"/>
          <w:szCs w:val="24"/>
        </w:rPr>
        <w:t>;</w:t>
      </w:r>
    </w:p>
    <w:p w:rsidR="008A28DB" w:rsidRDefault="004A0A15" w:rsidP="00491E13">
      <w:pPr>
        <w:pStyle w:val="a7"/>
        <w:ind w:right="140" w:firstLine="708"/>
      </w:pPr>
      <w:r>
        <w:t>г</w:t>
      </w:r>
      <w:r w:rsidR="008A28DB" w:rsidRPr="008A28DB">
        <w:t>)</w:t>
      </w:r>
      <w:r w:rsidR="008A28DB" w:rsidRPr="008A28DB">
        <w:rPr>
          <w:spacing w:val="-4"/>
        </w:rPr>
        <w:t xml:space="preserve"> </w:t>
      </w:r>
      <w:r w:rsidR="008A28DB" w:rsidRPr="008A28DB">
        <w:t>0,6</w:t>
      </w:r>
      <w:r w:rsidR="008A28DB" w:rsidRPr="008A28DB">
        <w:rPr>
          <w:spacing w:val="-4"/>
        </w:rPr>
        <w:t xml:space="preserve"> </w:t>
      </w:r>
      <w:r w:rsidR="008A28DB" w:rsidRPr="008A28DB">
        <w:t>процента</w:t>
      </w:r>
      <w:r w:rsidR="008A28DB" w:rsidRPr="008A28DB">
        <w:rPr>
          <w:spacing w:val="-4"/>
        </w:rPr>
        <w:t xml:space="preserve"> </w:t>
      </w:r>
      <w:r w:rsidR="008A28DB" w:rsidRPr="008A28DB">
        <w:t>в</w:t>
      </w:r>
      <w:r w:rsidR="008A28DB" w:rsidRPr="008A28DB">
        <w:rPr>
          <w:spacing w:val="-4"/>
        </w:rPr>
        <w:t xml:space="preserve"> </w:t>
      </w:r>
      <w:r w:rsidR="008A28DB" w:rsidRPr="008A28DB">
        <w:t>отношении</w:t>
      </w:r>
      <w:r w:rsidR="008A28DB" w:rsidRPr="008A28DB">
        <w:rPr>
          <w:spacing w:val="-4"/>
        </w:rPr>
        <w:t xml:space="preserve"> </w:t>
      </w:r>
      <w:r w:rsidR="008A28DB" w:rsidRPr="008A28DB">
        <w:t>земельного</w:t>
      </w:r>
      <w:r w:rsidR="008A28DB" w:rsidRPr="008A28DB">
        <w:rPr>
          <w:spacing w:val="-4"/>
        </w:rPr>
        <w:t xml:space="preserve"> </w:t>
      </w:r>
      <w:r w:rsidR="008A28DB" w:rsidRPr="008A28DB">
        <w:t>участка,</w:t>
      </w:r>
      <w:r w:rsidR="008A28DB" w:rsidRPr="008A28DB">
        <w:rPr>
          <w:spacing w:val="-4"/>
        </w:rPr>
        <w:t xml:space="preserve"> </w:t>
      </w:r>
      <w:r w:rsidR="008A28DB" w:rsidRPr="008A28DB">
        <w:t>предназначенного</w:t>
      </w:r>
      <w:r w:rsidR="008A28DB" w:rsidRPr="008A28DB">
        <w:rPr>
          <w:spacing w:val="-4"/>
        </w:rPr>
        <w:t xml:space="preserve"> </w:t>
      </w:r>
      <w:r w:rsidR="00E565A7">
        <w:rPr>
          <w:spacing w:val="-4"/>
        </w:rPr>
        <w:br/>
      </w:r>
      <w:r w:rsidR="008A28DB" w:rsidRPr="008A28DB">
        <w:t>для размещения зданий и сооружений, обеспечивающих функционирование организаций средств массовой информации, учрежденных юридическими лицами, которые созданы Российской Федерацией и (или) органами государственной власти Российской Федерации;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д) 0,7 процента в отношении: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lastRenderedPageBreak/>
        <w:t>- земельного участка, предоставленного (занятого) для размещения трубопроводов и иных объектов, используемых в сфере теплоснабжения, водоснабжения, водоотведения и очистки сточных вод;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 земельного участка, предоставленного (занятого)</w:t>
      </w:r>
      <w:r w:rsidR="006200D0">
        <w:rPr>
          <w:sz w:val="24"/>
          <w:szCs w:val="24"/>
        </w:rPr>
        <w:t xml:space="preserve"> для размещения ве</w:t>
      </w:r>
      <w:r w:rsidRPr="004A0A15">
        <w:rPr>
          <w:sz w:val="24"/>
          <w:szCs w:val="24"/>
        </w:rPr>
        <w:t>р</w:t>
      </w:r>
      <w:r w:rsidR="006200D0">
        <w:rPr>
          <w:sz w:val="24"/>
          <w:szCs w:val="24"/>
        </w:rPr>
        <w:t>т</w:t>
      </w:r>
      <w:r w:rsidRPr="004A0A15">
        <w:rPr>
          <w:sz w:val="24"/>
          <w:szCs w:val="24"/>
        </w:rPr>
        <w:t xml:space="preserve">одромов </w:t>
      </w:r>
      <w:r>
        <w:rPr>
          <w:sz w:val="24"/>
          <w:szCs w:val="24"/>
        </w:rPr>
        <w:br/>
      </w:r>
      <w:r w:rsidRPr="004A0A15">
        <w:rPr>
          <w:sz w:val="24"/>
          <w:szCs w:val="24"/>
        </w:rPr>
        <w:t>и посадочных площадок;</w:t>
      </w:r>
    </w:p>
    <w:p w:rsidR="00EB0AE7" w:rsidRDefault="00EB0AE7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B0AE7" w:rsidRDefault="00EB0AE7" w:rsidP="00491E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5D1A01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 xml:space="preserve">е) 1 процента в отношении земельного участка, предоставленного (занятого) </w:t>
      </w:r>
      <w:r w:rsidR="00FC0793">
        <w:rPr>
          <w:sz w:val="24"/>
          <w:szCs w:val="24"/>
        </w:rPr>
        <w:br/>
      </w:r>
      <w:r w:rsidRPr="004A0A15">
        <w:rPr>
          <w:sz w:val="24"/>
          <w:szCs w:val="24"/>
        </w:rPr>
        <w:t xml:space="preserve">для размещения гидроэлектростанций, гидроаккумулирующих электростанций и других </w:t>
      </w:r>
    </w:p>
    <w:p w:rsidR="004A0A15" w:rsidRPr="004A0A15" w:rsidRDefault="004A0A15" w:rsidP="00491E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0A15">
        <w:rPr>
          <w:sz w:val="24"/>
          <w:szCs w:val="24"/>
        </w:rPr>
        <w:t xml:space="preserve">электростанций, использующих возобновляемые источники энергии, обслуживающих </w:t>
      </w:r>
      <w:r w:rsidR="00FC0793">
        <w:rPr>
          <w:sz w:val="24"/>
          <w:szCs w:val="24"/>
        </w:rPr>
        <w:br/>
      </w:r>
      <w:r w:rsidRPr="004A0A15">
        <w:rPr>
          <w:sz w:val="24"/>
          <w:szCs w:val="24"/>
        </w:rPr>
        <w:t>их сооружений и объектов, в том числе относящихся к гидротехническим сооружениям;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 xml:space="preserve">ж) 1,1 процента в отношении земельного участка, предоставленного (занятого) </w:t>
      </w:r>
      <w:r>
        <w:rPr>
          <w:sz w:val="24"/>
          <w:szCs w:val="24"/>
        </w:rPr>
        <w:br/>
      </w:r>
      <w:r w:rsidRPr="004A0A15">
        <w:rPr>
          <w:sz w:val="24"/>
          <w:szCs w:val="24"/>
        </w:rPr>
        <w:t>для размещения</w:t>
      </w:r>
      <w:r>
        <w:rPr>
          <w:sz w:val="24"/>
          <w:szCs w:val="24"/>
        </w:rPr>
        <w:t xml:space="preserve"> т</w:t>
      </w:r>
      <w:r w:rsidRPr="004A0A15">
        <w:rPr>
          <w:sz w:val="24"/>
          <w:szCs w:val="24"/>
        </w:rPr>
        <w:t>епловых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станций,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обслуживающих их сооружений и объектов;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з) 1,2 процента в отношении: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 земельного участка, предоставленного для размещения нефтепроводов, нефтепродуктопроводов,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конструктивных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элементов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>сооружений,</w:t>
      </w:r>
      <w:r>
        <w:rPr>
          <w:sz w:val="24"/>
          <w:szCs w:val="24"/>
        </w:rPr>
        <w:t xml:space="preserve"> </w:t>
      </w:r>
      <w:r w:rsidRPr="004A0A15">
        <w:rPr>
          <w:sz w:val="24"/>
          <w:szCs w:val="24"/>
        </w:rPr>
        <w:t xml:space="preserve">являющихся </w:t>
      </w:r>
      <w:r>
        <w:rPr>
          <w:sz w:val="24"/>
          <w:szCs w:val="24"/>
        </w:rPr>
        <w:t>неот</w:t>
      </w:r>
      <w:r w:rsidRPr="004A0A15">
        <w:rPr>
          <w:sz w:val="24"/>
          <w:szCs w:val="24"/>
        </w:rPr>
        <w:t>ъемлемой технологической частью указанного объекта;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 земельного участка, предоставленного (занятого)  для размещения  объектов электроэнергетики (за исключением генерирующих мощностей), объектов электросетевого хозяйства и иных определенных законодательством Российской Федерации об электроэнергетике объектов электроэнергетики;</w:t>
      </w:r>
    </w:p>
    <w:p w:rsidR="004A0A15" w:rsidRPr="004A0A15" w:rsidRDefault="004A0A15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A15">
        <w:rPr>
          <w:sz w:val="24"/>
          <w:szCs w:val="24"/>
        </w:rPr>
        <w:t>- земельного участка, предоставленного для размещения объектов единой системы организации воздушного движения;</w:t>
      </w:r>
    </w:p>
    <w:p w:rsidR="005B3AF0" w:rsidRPr="005B3AF0" w:rsidRDefault="005B3AF0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3AF0">
        <w:rPr>
          <w:sz w:val="24"/>
          <w:szCs w:val="24"/>
        </w:rPr>
        <w:t xml:space="preserve">и) 1,4 процента в отношении земельного участка, предоставленного (занятого) </w:t>
      </w:r>
      <w:r>
        <w:rPr>
          <w:sz w:val="24"/>
          <w:szCs w:val="24"/>
        </w:rPr>
        <w:br/>
      </w:r>
      <w:r w:rsidRPr="005B3AF0">
        <w:rPr>
          <w:sz w:val="24"/>
          <w:szCs w:val="24"/>
        </w:rPr>
        <w:t>для размещения линии связи, в том числе линейно-кабельных сооружений;</w:t>
      </w:r>
    </w:p>
    <w:p w:rsidR="008A28DB" w:rsidRPr="008A28DB" w:rsidRDefault="005B3AF0" w:rsidP="00491E13">
      <w:pPr>
        <w:pStyle w:val="a7"/>
        <w:ind w:left="1418" w:hanging="646"/>
      </w:pPr>
      <w:bookmarkStart w:id="4" w:name="_bookmark1"/>
      <w:bookmarkEnd w:id="4"/>
      <w:r>
        <w:t>к</w:t>
      </w:r>
      <w:r w:rsidR="008A28DB" w:rsidRPr="008A28DB">
        <w:t>) 1,5 процента в</w:t>
      </w:r>
      <w:r w:rsidR="008A28DB" w:rsidRPr="008A28DB">
        <w:rPr>
          <w:spacing w:val="-1"/>
        </w:rPr>
        <w:t xml:space="preserve"> </w:t>
      </w:r>
      <w:r w:rsidR="008A28DB" w:rsidRPr="008A28DB">
        <w:rPr>
          <w:spacing w:val="-2"/>
        </w:rPr>
        <w:t>отношении:</w:t>
      </w:r>
    </w:p>
    <w:p w:rsidR="00727152" w:rsidRPr="00727152" w:rsidRDefault="00727152" w:rsidP="00491E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5" w:name="_bookmark2"/>
      <w:bookmarkEnd w:id="5"/>
      <w:r w:rsidRPr="00727152">
        <w:rPr>
          <w:sz w:val="24"/>
          <w:szCs w:val="24"/>
        </w:rPr>
        <w:t xml:space="preserve">          - з</w:t>
      </w:r>
      <w:r w:rsidRPr="00727152">
        <w:rPr>
          <w:rFonts w:eastAsiaTheme="minorHAnsi"/>
          <w:sz w:val="24"/>
          <w:szCs w:val="24"/>
          <w:lang w:eastAsia="en-US"/>
        </w:rPr>
        <w:t xml:space="preserve">емельного участка в случае заключения договора аренды </w:t>
      </w:r>
      <w:r w:rsidRPr="00727152">
        <w:rPr>
          <w:rFonts w:eastAsiaTheme="minorHAnsi"/>
          <w:sz w:val="24"/>
          <w:szCs w:val="24"/>
          <w:lang w:eastAsia="en-US"/>
        </w:rPr>
        <w:br/>
        <w:t xml:space="preserve">в соответствии с </w:t>
      </w:r>
      <w:hyperlink r:id="rId16" w:history="1">
        <w:r w:rsidRPr="00727152">
          <w:rPr>
            <w:rFonts w:eastAsiaTheme="minorHAnsi"/>
            <w:sz w:val="24"/>
            <w:szCs w:val="24"/>
            <w:lang w:eastAsia="en-US"/>
          </w:rPr>
          <w:t>пунктом 5 статьи 39.7</w:t>
        </w:r>
      </w:hyperlink>
      <w:r w:rsidRPr="00727152"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</w:t>
      </w:r>
      <w:r>
        <w:rPr>
          <w:rFonts w:eastAsiaTheme="minorHAnsi"/>
          <w:sz w:val="24"/>
          <w:szCs w:val="24"/>
          <w:lang w:eastAsia="en-US"/>
        </w:rPr>
        <w:br/>
      </w:r>
      <w:r w:rsidRPr="00727152">
        <w:rPr>
          <w:rFonts w:eastAsiaTheme="minorHAnsi"/>
          <w:sz w:val="24"/>
          <w:szCs w:val="24"/>
          <w:lang w:eastAsia="en-US"/>
        </w:rPr>
        <w:t>но не выше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27152">
        <w:rPr>
          <w:rFonts w:eastAsiaTheme="minorHAnsi"/>
          <w:sz w:val="24"/>
          <w:szCs w:val="24"/>
          <w:lang w:eastAsia="en-US"/>
        </w:rPr>
        <w:t>размера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27152">
        <w:rPr>
          <w:rFonts w:eastAsiaTheme="minorHAnsi"/>
          <w:sz w:val="24"/>
          <w:szCs w:val="24"/>
          <w:lang w:eastAsia="en-US"/>
        </w:rPr>
        <w:t>земельного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27152">
        <w:rPr>
          <w:rFonts w:eastAsiaTheme="minorHAnsi"/>
          <w:sz w:val="24"/>
          <w:szCs w:val="24"/>
          <w:lang w:eastAsia="en-US"/>
        </w:rPr>
        <w:t>налога,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27152">
        <w:rPr>
          <w:rFonts w:eastAsiaTheme="minorHAnsi"/>
          <w:sz w:val="24"/>
          <w:szCs w:val="24"/>
          <w:lang w:eastAsia="en-US"/>
        </w:rPr>
        <w:t>рассчитанного в отношении такого земельного участка;</w:t>
      </w:r>
    </w:p>
    <w:p w:rsidR="00727152" w:rsidRPr="00727152" w:rsidRDefault="00727152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27152">
        <w:rPr>
          <w:sz w:val="24"/>
          <w:szCs w:val="24"/>
        </w:rPr>
        <w:t xml:space="preserve">- земельного участка в случаях, не указанных в </w:t>
      </w:r>
      <w:hyperlink r:id="rId17" w:history="1">
        <w:r w:rsidRPr="00727152">
          <w:rPr>
            <w:sz w:val="24"/>
            <w:szCs w:val="24"/>
          </w:rPr>
          <w:t>подпунктах «а»</w:t>
        </w:r>
      </w:hyperlink>
      <w:r w:rsidRPr="00727152">
        <w:rPr>
          <w:sz w:val="24"/>
          <w:szCs w:val="24"/>
        </w:rPr>
        <w:t xml:space="preserve"> - </w:t>
      </w:r>
      <w:hyperlink r:id="rId18" w:history="1">
        <w:r w:rsidRPr="00727152">
          <w:rPr>
            <w:sz w:val="24"/>
            <w:szCs w:val="24"/>
          </w:rPr>
          <w:t>«и»</w:t>
        </w:r>
      </w:hyperlink>
      <w:r w:rsidRPr="00727152">
        <w:rPr>
          <w:sz w:val="24"/>
          <w:szCs w:val="24"/>
        </w:rPr>
        <w:t xml:space="preserve"> настоящего пункта, предоставленного собственнику зданий, сооружений, право которого </w:t>
      </w:r>
      <w:r>
        <w:rPr>
          <w:sz w:val="24"/>
          <w:szCs w:val="24"/>
        </w:rPr>
        <w:br/>
      </w:r>
      <w:r w:rsidRPr="00727152">
        <w:rPr>
          <w:sz w:val="24"/>
          <w:szCs w:val="24"/>
        </w:rPr>
        <w:t xml:space="preserve">на приобретение в собственность земельного участка ограничено законодательством Российской Федерации, но не выше размера земельного налога, установленного </w:t>
      </w:r>
      <w:r>
        <w:rPr>
          <w:sz w:val="24"/>
          <w:szCs w:val="24"/>
        </w:rPr>
        <w:br/>
      </w:r>
      <w:r w:rsidRPr="00727152">
        <w:rPr>
          <w:sz w:val="24"/>
          <w:szCs w:val="24"/>
        </w:rPr>
        <w:t xml:space="preserve">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</w:t>
      </w:r>
      <w:r w:rsidRPr="00727152">
        <w:rPr>
          <w:sz w:val="24"/>
          <w:szCs w:val="24"/>
        </w:rPr>
        <w:br/>
        <w:t>на приобретение в собственность отсутствуют;</w:t>
      </w:r>
      <w:proofErr w:type="gramEnd"/>
    </w:p>
    <w:p w:rsidR="008A28DB" w:rsidRPr="008A28DB" w:rsidRDefault="00727152" w:rsidP="00491E13">
      <w:pPr>
        <w:pStyle w:val="a7"/>
        <w:ind w:left="1418" w:hanging="646"/>
      </w:pPr>
      <w:r>
        <w:t>л</w:t>
      </w:r>
      <w:r w:rsidR="008A28DB" w:rsidRPr="008A28DB">
        <w:t>)</w:t>
      </w:r>
      <w:r w:rsidR="008A28DB" w:rsidRPr="008A28DB">
        <w:rPr>
          <w:spacing w:val="-3"/>
        </w:rPr>
        <w:t xml:space="preserve"> </w:t>
      </w:r>
      <w:r w:rsidR="008A28DB" w:rsidRPr="008A28DB">
        <w:t>2</w:t>
      </w:r>
      <w:r w:rsidR="008A28DB" w:rsidRPr="008A28DB">
        <w:rPr>
          <w:spacing w:val="-2"/>
        </w:rPr>
        <w:t xml:space="preserve"> </w:t>
      </w:r>
      <w:r w:rsidR="008A28DB" w:rsidRPr="008A28DB">
        <w:t>процентов</w:t>
      </w:r>
      <w:r w:rsidR="008A28DB" w:rsidRPr="008A28DB">
        <w:rPr>
          <w:spacing w:val="-3"/>
        </w:rPr>
        <w:t xml:space="preserve"> </w:t>
      </w:r>
      <w:r w:rsidR="008A28DB" w:rsidRPr="008A28DB">
        <w:t>в</w:t>
      </w:r>
      <w:r w:rsidR="008A28DB" w:rsidRPr="008A28DB">
        <w:rPr>
          <w:spacing w:val="-2"/>
        </w:rPr>
        <w:t xml:space="preserve"> отношении:</w:t>
      </w:r>
    </w:p>
    <w:p w:rsidR="008A28DB" w:rsidRPr="008A28DB" w:rsidRDefault="00727152" w:rsidP="00491E13">
      <w:pPr>
        <w:pStyle w:val="a7"/>
        <w:ind w:right="139" w:firstLine="708"/>
      </w:pPr>
      <w:r>
        <w:t xml:space="preserve">- </w:t>
      </w:r>
      <w:r w:rsidR="008A28DB" w:rsidRPr="008A28DB">
        <w:t xml:space="preserve">земельного участка, предоставленного </w:t>
      </w:r>
      <w:proofErr w:type="spellStart"/>
      <w:r w:rsidR="008A28DB" w:rsidRPr="008A28DB">
        <w:t>недропользователю</w:t>
      </w:r>
      <w:proofErr w:type="spellEnd"/>
      <w:r w:rsidR="008A28DB" w:rsidRPr="008A28DB">
        <w:t xml:space="preserve"> для проведения работ, связанных с пользованием недрами;</w:t>
      </w:r>
    </w:p>
    <w:p w:rsidR="008A28DB" w:rsidRPr="008A28DB" w:rsidRDefault="00727152" w:rsidP="00491E13">
      <w:pPr>
        <w:pStyle w:val="a7"/>
        <w:ind w:right="139" w:firstLine="708"/>
      </w:pPr>
      <w:proofErr w:type="gramStart"/>
      <w:r>
        <w:t xml:space="preserve">- </w:t>
      </w:r>
      <w:r w:rsidR="008A28DB" w:rsidRPr="008A28DB">
        <w:t xml:space="preserve">земельного участка, предоставленного без проведения торгов, на котором отсутствуют здания, сооружения, объекты незавершенного строительства, в случаях, </w:t>
      </w:r>
      <w:r w:rsidR="0031030E">
        <w:br/>
      </w:r>
      <w:r w:rsidR="008A28DB" w:rsidRPr="008A28DB">
        <w:t xml:space="preserve">не указанных в </w:t>
      </w:r>
      <w:hyperlink w:anchor="_bookmark0" w:history="1">
        <w:r>
          <w:t>подпунктах «</w:t>
        </w:r>
        <w:r w:rsidR="008A28DB" w:rsidRPr="008A28DB">
          <w:t>а</w:t>
        </w:r>
      </w:hyperlink>
      <w:r>
        <w:t>»</w:t>
      </w:r>
      <w:r w:rsidR="008A28DB" w:rsidRPr="008A28DB">
        <w:t xml:space="preserve"> - </w:t>
      </w:r>
      <w:hyperlink w:anchor="_bookmark1" w:history="1">
        <w:r>
          <w:t>«к»</w:t>
        </w:r>
      </w:hyperlink>
      <w:r w:rsidR="008A28DB" w:rsidRPr="008A28DB">
        <w:t xml:space="preserve"> и </w:t>
      </w:r>
      <w:r>
        <w:t xml:space="preserve">подпункте </w:t>
      </w:r>
      <w:hyperlink r:id="rId19">
        <w:r>
          <w:t>«м»</w:t>
        </w:r>
      </w:hyperlink>
      <w:r w:rsidR="008A28DB" w:rsidRPr="008A28DB">
        <w:t xml:space="preserve"> </w:t>
      </w:r>
      <w:r w:rsidRPr="008A28DB">
        <w:t>настоящего пункта</w:t>
      </w:r>
      <w:r w:rsidR="008A28DB" w:rsidRPr="008A28DB">
        <w:t>;</w:t>
      </w:r>
      <w:proofErr w:type="gramEnd"/>
    </w:p>
    <w:p w:rsidR="008A28DB" w:rsidRPr="008A28DB" w:rsidRDefault="00727152" w:rsidP="00491E13">
      <w:pPr>
        <w:pStyle w:val="a7"/>
        <w:ind w:left="1418" w:hanging="646"/>
      </w:pPr>
      <w:r>
        <w:t>м</w:t>
      </w:r>
      <w:r w:rsidR="008A28DB" w:rsidRPr="008A28DB">
        <w:t>)</w:t>
      </w:r>
      <w:r w:rsidR="008A28DB" w:rsidRPr="008A28DB">
        <w:rPr>
          <w:spacing w:val="-3"/>
        </w:rPr>
        <w:t xml:space="preserve"> </w:t>
      </w:r>
      <w:r w:rsidR="008A28DB" w:rsidRPr="008A28DB">
        <w:t>3</w:t>
      </w:r>
      <w:r w:rsidR="008A28DB" w:rsidRPr="008A28DB">
        <w:rPr>
          <w:spacing w:val="-2"/>
        </w:rPr>
        <w:t xml:space="preserve"> </w:t>
      </w:r>
      <w:r w:rsidR="008A28DB" w:rsidRPr="008A28DB">
        <w:t>процентов</w:t>
      </w:r>
      <w:r w:rsidR="008A28DB" w:rsidRPr="008A28DB">
        <w:rPr>
          <w:spacing w:val="-3"/>
        </w:rPr>
        <w:t xml:space="preserve"> </w:t>
      </w:r>
      <w:r w:rsidR="008A28DB" w:rsidRPr="008A28DB">
        <w:t>в</w:t>
      </w:r>
      <w:r w:rsidR="008A28DB" w:rsidRPr="008A28DB">
        <w:rPr>
          <w:spacing w:val="-2"/>
        </w:rPr>
        <w:t xml:space="preserve"> отношении:</w:t>
      </w:r>
    </w:p>
    <w:p w:rsidR="008A28DB" w:rsidRPr="008A28DB" w:rsidRDefault="00727152" w:rsidP="00491E13">
      <w:pPr>
        <w:pStyle w:val="a7"/>
        <w:ind w:right="139" w:firstLine="708"/>
      </w:pPr>
      <w:r>
        <w:t xml:space="preserve">- </w:t>
      </w:r>
      <w:r w:rsidR="008A28DB" w:rsidRPr="008A28DB">
        <w:t>земельного участка, предоставленного гражданину для индивидуального жилищного строительства, ведения личного подсобного хозяйства, садоводства, огородничества, сенокошения или выпаса сельскохозяйственных животных;</w:t>
      </w:r>
    </w:p>
    <w:p w:rsidR="008A28DB" w:rsidRPr="008A28DB" w:rsidRDefault="00727152" w:rsidP="00491E13">
      <w:pPr>
        <w:pStyle w:val="a7"/>
        <w:ind w:right="139" w:firstLine="708"/>
      </w:pPr>
      <w:r>
        <w:t xml:space="preserve">- </w:t>
      </w:r>
      <w:r w:rsidR="008A28DB" w:rsidRPr="008A28DB">
        <w:t xml:space="preserve">земельного участка, предоставленного крестьянскому (фермерскому) хозяйству для осуществления крестьянским (фермерским) хозяйством его </w:t>
      </w:r>
      <w:r w:rsidR="008A28DB" w:rsidRPr="008A28DB">
        <w:rPr>
          <w:spacing w:val="-2"/>
        </w:rPr>
        <w:t>деятельности;</w:t>
      </w:r>
    </w:p>
    <w:p w:rsidR="008A28DB" w:rsidRPr="008A28DB" w:rsidRDefault="00727152" w:rsidP="00491E13">
      <w:pPr>
        <w:pStyle w:val="a7"/>
        <w:ind w:right="141" w:firstLine="708"/>
      </w:pPr>
      <w:r>
        <w:t xml:space="preserve">- </w:t>
      </w:r>
      <w:r w:rsidR="008A28DB" w:rsidRPr="008A28DB">
        <w:t>земельного участка, предназначенного для ведения сел</w:t>
      </w:r>
      <w:r w:rsidR="0031030E">
        <w:t>ьскохозяйственного производства</w:t>
      </w:r>
      <w:r>
        <w:t xml:space="preserve"> (сельскохозяйственного использования)</w:t>
      </w:r>
      <w:r w:rsidR="0031030E">
        <w:t>;</w:t>
      </w:r>
    </w:p>
    <w:p w:rsidR="008A28DB" w:rsidRPr="008A28DB" w:rsidRDefault="0060084D" w:rsidP="00491E13">
      <w:pPr>
        <w:pStyle w:val="a7"/>
        <w:ind w:right="139" w:firstLine="600"/>
      </w:pPr>
      <w:r>
        <w:t xml:space="preserve"> </w:t>
      </w:r>
      <w:r w:rsidR="00727152">
        <w:t xml:space="preserve">- </w:t>
      </w:r>
      <w:r w:rsidR="008A28DB" w:rsidRPr="008A28DB">
        <w:t>земельного участка, на котором расположены здания, сооружения, объекты незавершенного строительства</w:t>
      </w:r>
      <w:r w:rsidR="00727152">
        <w:t>,</w:t>
      </w:r>
      <w:r w:rsidR="00727152" w:rsidRPr="00727152">
        <w:t xml:space="preserve"> </w:t>
      </w:r>
      <w:r w:rsidR="00727152" w:rsidRPr="008A28DB">
        <w:t xml:space="preserve">в случаях, не указанных в </w:t>
      </w:r>
      <w:hyperlink w:anchor="_bookmark0" w:history="1">
        <w:r w:rsidR="00727152" w:rsidRPr="008A28DB">
          <w:t xml:space="preserve">подпунктах </w:t>
        </w:r>
        <w:r w:rsidR="00727152">
          <w:t>«</w:t>
        </w:r>
        <w:r w:rsidR="00727152" w:rsidRPr="008A28DB">
          <w:t>а</w:t>
        </w:r>
        <w:r w:rsidR="00727152">
          <w:t>»</w:t>
        </w:r>
      </w:hyperlink>
      <w:r w:rsidR="00727152" w:rsidRPr="008A28DB">
        <w:t xml:space="preserve"> - </w:t>
      </w:r>
      <w:hyperlink w:anchor="_bookmark2" w:history="1">
        <w:r w:rsidR="00727152">
          <w:t>«</w:t>
        </w:r>
      </w:hyperlink>
      <w:proofErr w:type="gramStart"/>
      <w:r w:rsidR="00727152">
        <w:t>л</w:t>
      </w:r>
      <w:proofErr w:type="gramEnd"/>
      <w:r w:rsidR="00727152">
        <w:t>» настоящего пункта</w:t>
      </w:r>
      <w:r w:rsidR="0031030E">
        <w:t>.</w:t>
      </w:r>
    </w:p>
    <w:p w:rsidR="008A28DB" w:rsidRPr="0031030E" w:rsidRDefault="008A28DB" w:rsidP="00491E13">
      <w:pPr>
        <w:widowControl w:val="0"/>
        <w:tabs>
          <w:tab w:val="left" w:pos="1871"/>
        </w:tabs>
        <w:autoSpaceDE w:val="0"/>
        <w:autoSpaceDN w:val="0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</w:t>
      </w:r>
      <w:r w:rsidRPr="008A28DB">
        <w:rPr>
          <w:sz w:val="24"/>
          <w:szCs w:val="24"/>
        </w:rPr>
        <w:t xml:space="preserve">Арендная плата за земельные участки при переоформлении юридическими </w:t>
      </w:r>
      <w:r w:rsidRPr="008A28DB">
        <w:rPr>
          <w:sz w:val="24"/>
          <w:szCs w:val="24"/>
        </w:rPr>
        <w:lastRenderedPageBreak/>
        <w:t xml:space="preserve">лицами права постоянного (бессрочного) пользования </w:t>
      </w:r>
      <w:r w:rsidRPr="008A28DB">
        <w:rPr>
          <w:spacing w:val="-2"/>
          <w:sz w:val="24"/>
          <w:szCs w:val="24"/>
        </w:rPr>
        <w:t>устанавливается</w:t>
      </w:r>
      <w:r w:rsidR="0031030E">
        <w:rPr>
          <w:sz w:val="24"/>
          <w:szCs w:val="24"/>
        </w:rPr>
        <w:t xml:space="preserve"> </w:t>
      </w:r>
      <w:r w:rsidRPr="0031030E">
        <w:rPr>
          <w:sz w:val="24"/>
          <w:szCs w:val="24"/>
        </w:rPr>
        <w:t xml:space="preserve">в размере </w:t>
      </w:r>
      <w:r w:rsidR="00410236" w:rsidRPr="009A50F6">
        <w:rPr>
          <w:sz w:val="24"/>
          <w:szCs w:val="24"/>
        </w:rPr>
        <w:t>0,022</w:t>
      </w:r>
      <w:r w:rsidRPr="009A50F6">
        <w:rPr>
          <w:sz w:val="24"/>
          <w:szCs w:val="24"/>
        </w:rPr>
        <w:t xml:space="preserve"> процент</w:t>
      </w:r>
      <w:r w:rsidR="00410236" w:rsidRPr="009A50F6">
        <w:rPr>
          <w:sz w:val="24"/>
          <w:szCs w:val="24"/>
        </w:rPr>
        <w:t>а</w:t>
      </w:r>
      <w:r w:rsidRPr="0031030E">
        <w:rPr>
          <w:sz w:val="24"/>
          <w:szCs w:val="24"/>
        </w:rPr>
        <w:t xml:space="preserve"> кадастровой стоимост</w:t>
      </w:r>
      <w:r w:rsidR="002A3360">
        <w:rPr>
          <w:sz w:val="24"/>
          <w:szCs w:val="24"/>
        </w:rPr>
        <w:t>и арендуемых земельных участков.</w:t>
      </w:r>
    </w:p>
    <w:p w:rsidR="00EB0AE7" w:rsidRDefault="008A28DB" w:rsidP="00491E13">
      <w:pPr>
        <w:widowControl w:val="0"/>
        <w:tabs>
          <w:tab w:val="left" w:pos="0"/>
        </w:tabs>
        <w:autoSpaceDE w:val="0"/>
        <w:autoSpaceDN w:val="0"/>
        <w:ind w:right="139" w:firstLine="710"/>
        <w:jc w:val="both"/>
        <w:rPr>
          <w:spacing w:val="40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2A3360">
        <w:rPr>
          <w:sz w:val="24"/>
          <w:szCs w:val="24"/>
        </w:rPr>
        <w:t>П</w:t>
      </w:r>
      <w:r w:rsidRPr="008A28DB">
        <w:rPr>
          <w:sz w:val="24"/>
          <w:szCs w:val="24"/>
        </w:rPr>
        <w:t xml:space="preserve">оправочные </w:t>
      </w:r>
      <w:r w:rsidR="00727152">
        <w:rPr>
          <w:sz w:val="24"/>
          <w:szCs w:val="24"/>
        </w:rPr>
        <w:t xml:space="preserve">(повышающие и (или) понижающие) </w:t>
      </w:r>
      <w:r w:rsidRPr="008A28DB">
        <w:rPr>
          <w:sz w:val="24"/>
          <w:szCs w:val="24"/>
        </w:rPr>
        <w:t>коэффициенты, применяемые к размеру арендной платы в зависимости от категории арендаторов и вида разрешенного</w:t>
      </w:r>
      <w:r w:rsidR="00A24B4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использования земельного</w:t>
      </w:r>
      <w:r w:rsidR="002A336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участка</w:t>
      </w:r>
      <w:r w:rsidR="002A3360">
        <w:rPr>
          <w:sz w:val="24"/>
          <w:szCs w:val="24"/>
        </w:rPr>
        <w:t>,</w:t>
      </w:r>
      <w:r w:rsidRPr="008A28DB">
        <w:rPr>
          <w:sz w:val="24"/>
          <w:szCs w:val="24"/>
        </w:rPr>
        <w:t xml:space="preserve"> </w:t>
      </w:r>
      <w:r w:rsidR="002A3360">
        <w:rPr>
          <w:sz w:val="24"/>
          <w:szCs w:val="24"/>
        </w:rPr>
        <w:t>устанавливаются постановлением администрации города Рязани</w:t>
      </w:r>
      <w:r w:rsidR="00EB0AE7">
        <w:rPr>
          <w:sz w:val="24"/>
          <w:szCs w:val="24"/>
        </w:rPr>
        <w:t xml:space="preserve"> </w:t>
      </w:r>
      <w:r w:rsidR="00A24B4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 xml:space="preserve">с </w:t>
      </w:r>
      <w:r w:rsidR="00A24B40">
        <w:rPr>
          <w:sz w:val="24"/>
          <w:szCs w:val="24"/>
        </w:rPr>
        <w:t xml:space="preserve"> </w:t>
      </w:r>
      <w:r w:rsidR="00EB0AE7">
        <w:rPr>
          <w:sz w:val="24"/>
          <w:szCs w:val="24"/>
        </w:rPr>
        <w:t xml:space="preserve"> </w:t>
      </w:r>
      <w:r w:rsidR="002A3360">
        <w:rPr>
          <w:sz w:val="24"/>
          <w:szCs w:val="24"/>
        </w:rPr>
        <w:t>у</w:t>
      </w:r>
      <w:r w:rsidRPr="008A28DB">
        <w:rPr>
          <w:sz w:val="24"/>
          <w:szCs w:val="24"/>
        </w:rPr>
        <w:t>четом</w:t>
      </w:r>
      <w:r w:rsidR="00EB0AE7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 xml:space="preserve"> ограничений, </w:t>
      </w:r>
      <w:r w:rsidR="00EB0AE7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предусмотренных</w:t>
      </w:r>
      <w:r w:rsidRPr="008A28DB">
        <w:rPr>
          <w:spacing w:val="40"/>
          <w:sz w:val="24"/>
          <w:szCs w:val="24"/>
        </w:rPr>
        <w:t xml:space="preserve"> </w:t>
      </w:r>
      <w:r w:rsidR="00A24B40">
        <w:rPr>
          <w:spacing w:val="40"/>
          <w:sz w:val="24"/>
          <w:szCs w:val="24"/>
        </w:rPr>
        <w:t xml:space="preserve"> </w:t>
      </w:r>
      <w:r w:rsidRPr="008A28DB">
        <w:rPr>
          <w:sz w:val="24"/>
          <w:szCs w:val="24"/>
        </w:rPr>
        <w:t>статьей</w:t>
      </w:r>
      <w:r w:rsidRPr="008A28DB">
        <w:rPr>
          <w:spacing w:val="40"/>
          <w:sz w:val="24"/>
          <w:szCs w:val="24"/>
        </w:rPr>
        <w:t xml:space="preserve"> </w:t>
      </w:r>
      <w:r w:rsidRPr="008A28DB">
        <w:rPr>
          <w:sz w:val="24"/>
          <w:szCs w:val="24"/>
        </w:rPr>
        <w:t>39.7</w:t>
      </w:r>
      <w:r w:rsidRPr="008A28DB">
        <w:rPr>
          <w:spacing w:val="40"/>
          <w:sz w:val="24"/>
          <w:szCs w:val="24"/>
        </w:rPr>
        <w:t xml:space="preserve"> </w:t>
      </w:r>
    </w:p>
    <w:p w:rsidR="00EB0AE7" w:rsidRDefault="00EB0AE7" w:rsidP="00491E13">
      <w:pPr>
        <w:widowControl w:val="0"/>
        <w:tabs>
          <w:tab w:val="left" w:pos="0"/>
        </w:tabs>
        <w:autoSpaceDE w:val="0"/>
        <w:autoSpaceDN w:val="0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8A28DB" w:rsidRPr="008A28DB" w:rsidRDefault="008A28DB" w:rsidP="00491E13">
      <w:pPr>
        <w:widowControl w:val="0"/>
        <w:tabs>
          <w:tab w:val="left" w:pos="0"/>
        </w:tabs>
        <w:autoSpaceDE w:val="0"/>
        <w:autoSpaceDN w:val="0"/>
        <w:ind w:right="139"/>
        <w:jc w:val="both"/>
        <w:rPr>
          <w:sz w:val="24"/>
          <w:szCs w:val="24"/>
        </w:rPr>
      </w:pPr>
      <w:r w:rsidRPr="008A28DB">
        <w:rPr>
          <w:sz w:val="24"/>
          <w:szCs w:val="24"/>
        </w:rPr>
        <w:t>Земельного</w:t>
      </w:r>
      <w:r w:rsidRPr="008A28DB">
        <w:rPr>
          <w:spacing w:val="40"/>
          <w:sz w:val="24"/>
          <w:szCs w:val="24"/>
        </w:rPr>
        <w:t xml:space="preserve"> </w:t>
      </w:r>
      <w:r w:rsidRPr="008A28DB">
        <w:rPr>
          <w:sz w:val="24"/>
          <w:szCs w:val="24"/>
        </w:rPr>
        <w:t>кодекса</w:t>
      </w:r>
      <w:r w:rsidRPr="008A28DB">
        <w:rPr>
          <w:spacing w:val="40"/>
          <w:sz w:val="24"/>
          <w:szCs w:val="24"/>
        </w:rPr>
        <w:t xml:space="preserve"> </w:t>
      </w:r>
      <w:r w:rsidRPr="008A28DB">
        <w:rPr>
          <w:sz w:val="24"/>
          <w:szCs w:val="24"/>
        </w:rPr>
        <w:t>Российской</w:t>
      </w:r>
      <w:r w:rsidRPr="008A28DB">
        <w:rPr>
          <w:spacing w:val="40"/>
          <w:sz w:val="24"/>
          <w:szCs w:val="24"/>
        </w:rPr>
        <w:t xml:space="preserve"> </w:t>
      </w:r>
      <w:r w:rsidRPr="008A28DB">
        <w:rPr>
          <w:sz w:val="24"/>
          <w:szCs w:val="24"/>
        </w:rPr>
        <w:t>Федерации и</w:t>
      </w:r>
      <w:r w:rsidRPr="008A28DB">
        <w:rPr>
          <w:spacing w:val="80"/>
          <w:sz w:val="24"/>
          <w:szCs w:val="24"/>
        </w:rPr>
        <w:t xml:space="preserve"> </w:t>
      </w:r>
      <w:r w:rsidRPr="008A28DB">
        <w:rPr>
          <w:sz w:val="24"/>
          <w:szCs w:val="24"/>
        </w:rPr>
        <w:t>статьей</w:t>
      </w:r>
      <w:r w:rsidR="002A336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3</w:t>
      </w:r>
      <w:r w:rsidRPr="008A28DB">
        <w:rPr>
          <w:spacing w:val="80"/>
          <w:sz w:val="24"/>
          <w:szCs w:val="24"/>
        </w:rPr>
        <w:t xml:space="preserve"> </w:t>
      </w:r>
      <w:r w:rsidRPr="008A28DB">
        <w:rPr>
          <w:sz w:val="24"/>
          <w:szCs w:val="24"/>
        </w:rPr>
        <w:t>Федерального</w:t>
      </w:r>
      <w:r w:rsidRPr="008A28DB">
        <w:rPr>
          <w:spacing w:val="80"/>
          <w:sz w:val="24"/>
          <w:szCs w:val="24"/>
        </w:rPr>
        <w:t xml:space="preserve"> </w:t>
      </w:r>
      <w:r w:rsidRPr="008A28DB">
        <w:rPr>
          <w:sz w:val="24"/>
          <w:szCs w:val="24"/>
        </w:rPr>
        <w:t>закона</w:t>
      </w:r>
      <w:r w:rsidR="002A3360">
        <w:rPr>
          <w:sz w:val="24"/>
          <w:szCs w:val="24"/>
        </w:rPr>
        <w:t xml:space="preserve"> </w:t>
      </w:r>
      <w:r w:rsidR="00453C84">
        <w:rPr>
          <w:sz w:val="24"/>
          <w:szCs w:val="24"/>
        </w:rPr>
        <w:br/>
      </w:r>
      <w:r w:rsidRPr="008A28DB">
        <w:rPr>
          <w:sz w:val="24"/>
          <w:szCs w:val="24"/>
        </w:rPr>
        <w:t>от</w:t>
      </w:r>
      <w:r w:rsidR="002A3360">
        <w:rPr>
          <w:sz w:val="24"/>
          <w:szCs w:val="24"/>
        </w:rPr>
        <w:t xml:space="preserve"> 25 </w:t>
      </w:r>
      <w:r w:rsidR="00BF376F">
        <w:rPr>
          <w:sz w:val="24"/>
          <w:szCs w:val="24"/>
        </w:rPr>
        <w:t>октября</w:t>
      </w:r>
      <w:r w:rsidR="002A336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2001</w:t>
      </w:r>
      <w:r w:rsidR="002A3360">
        <w:rPr>
          <w:sz w:val="24"/>
          <w:szCs w:val="24"/>
        </w:rPr>
        <w:t xml:space="preserve"> </w:t>
      </w:r>
      <w:r w:rsidR="00BF376F">
        <w:rPr>
          <w:sz w:val="24"/>
          <w:szCs w:val="24"/>
        </w:rPr>
        <w:t>года</w:t>
      </w:r>
      <w:r w:rsidR="002A336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№</w:t>
      </w:r>
      <w:r w:rsidR="002A336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137-ФЗ</w:t>
      </w:r>
      <w:r w:rsidR="002A3360">
        <w:rPr>
          <w:sz w:val="24"/>
          <w:szCs w:val="24"/>
        </w:rPr>
        <w:t xml:space="preserve"> </w:t>
      </w:r>
      <w:r w:rsidRPr="008A28DB">
        <w:rPr>
          <w:sz w:val="24"/>
          <w:szCs w:val="24"/>
        </w:rPr>
        <w:t>«О</w:t>
      </w:r>
      <w:r w:rsidRPr="008A28DB">
        <w:rPr>
          <w:spacing w:val="80"/>
          <w:sz w:val="24"/>
          <w:szCs w:val="24"/>
        </w:rPr>
        <w:t xml:space="preserve"> </w:t>
      </w:r>
      <w:r w:rsidRPr="008A28DB">
        <w:rPr>
          <w:sz w:val="24"/>
          <w:szCs w:val="24"/>
        </w:rPr>
        <w:t>введении в действие Земельного кодекса Российской Федерации».</w:t>
      </w:r>
    </w:p>
    <w:p w:rsidR="008A28DB" w:rsidRPr="008A28DB" w:rsidRDefault="008A28DB" w:rsidP="00491E13">
      <w:pPr>
        <w:widowControl w:val="0"/>
        <w:tabs>
          <w:tab w:val="left" w:pos="1709"/>
        </w:tabs>
        <w:autoSpaceDE w:val="0"/>
        <w:autoSpaceDN w:val="0"/>
        <w:ind w:left="63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 </w:t>
      </w:r>
      <w:r w:rsidRPr="008A28DB">
        <w:rPr>
          <w:sz w:val="24"/>
          <w:szCs w:val="24"/>
        </w:rPr>
        <w:t xml:space="preserve">Перечисление арендной платы за земельные участки осуществляется арендаторами в порядке, предусмотренном договорами аренды земельных </w:t>
      </w:r>
      <w:r w:rsidRPr="008A28DB">
        <w:rPr>
          <w:spacing w:val="-2"/>
          <w:sz w:val="24"/>
          <w:szCs w:val="24"/>
        </w:rPr>
        <w:t>участков.</w:t>
      </w:r>
    </w:p>
    <w:p w:rsidR="008A28DB" w:rsidRPr="008A28DB" w:rsidRDefault="008A28DB" w:rsidP="00491E13">
      <w:pPr>
        <w:widowControl w:val="0"/>
        <w:tabs>
          <w:tab w:val="left" w:pos="1698"/>
        </w:tabs>
        <w:autoSpaceDE w:val="0"/>
        <w:autoSpaceDN w:val="0"/>
        <w:ind w:left="63"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6. </w:t>
      </w:r>
      <w:r w:rsidRPr="008A28DB">
        <w:rPr>
          <w:sz w:val="24"/>
          <w:szCs w:val="24"/>
        </w:rPr>
        <w:t>Арендная плата за земельные участки вносится арендатором ежеквартально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равными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долями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не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позднее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15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марта,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15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июня,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15</w:t>
      </w:r>
      <w:r w:rsidRPr="008A28DB">
        <w:rPr>
          <w:spacing w:val="32"/>
          <w:sz w:val="24"/>
          <w:szCs w:val="24"/>
        </w:rPr>
        <w:t xml:space="preserve"> </w:t>
      </w:r>
      <w:r w:rsidRPr="008A28DB">
        <w:rPr>
          <w:sz w:val="24"/>
          <w:szCs w:val="24"/>
        </w:rPr>
        <w:t>сентября и 15 ноября.</w:t>
      </w:r>
    </w:p>
    <w:p w:rsidR="00BF376F" w:rsidRPr="00BF376F" w:rsidRDefault="008A28DB" w:rsidP="00491E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F376F">
        <w:rPr>
          <w:sz w:val="24"/>
          <w:szCs w:val="24"/>
        </w:rPr>
        <w:t xml:space="preserve">            7. </w:t>
      </w:r>
      <w:proofErr w:type="gramStart"/>
      <w:r w:rsidR="00BF376F" w:rsidRPr="00BF376F">
        <w:rPr>
          <w:rFonts w:eastAsiaTheme="minorHAnsi"/>
          <w:sz w:val="24"/>
          <w:szCs w:val="24"/>
          <w:lang w:eastAsia="en-US"/>
        </w:rPr>
        <w:t>Арендная плата ежегодно, но не ранее чем через год после заключения договора аренды</w:t>
      </w:r>
      <w:r w:rsidR="00BF376F">
        <w:rPr>
          <w:rFonts w:eastAsiaTheme="minorHAnsi"/>
          <w:sz w:val="24"/>
          <w:szCs w:val="24"/>
          <w:lang w:eastAsia="en-US"/>
        </w:rPr>
        <w:t xml:space="preserve"> </w:t>
      </w:r>
      <w:r w:rsidR="00BF376F" w:rsidRPr="00BF376F">
        <w:rPr>
          <w:rFonts w:eastAsiaTheme="minorHAnsi"/>
          <w:sz w:val="24"/>
          <w:szCs w:val="24"/>
          <w:lang w:eastAsia="en-US"/>
        </w:rPr>
        <w:t>земельного</w:t>
      </w:r>
      <w:r w:rsidR="00BF376F">
        <w:rPr>
          <w:rFonts w:eastAsiaTheme="minorHAnsi"/>
          <w:sz w:val="24"/>
          <w:szCs w:val="24"/>
          <w:lang w:eastAsia="en-US"/>
        </w:rPr>
        <w:t xml:space="preserve"> </w:t>
      </w:r>
      <w:r w:rsidR="00BF376F" w:rsidRPr="00BF376F">
        <w:rPr>
          <w:rFonts w:eastAsiaTheme="minorHAnsi"/>
          <w:sz w:val="24"/>
          <w:szCs w:val="24"/>
          <w:lang w:eastAsia="en-US"/>
        </w:rPr>
        <w:t>участка,</w:t>
      </w:r>
      <w:r w:rsidR="00BF376F">
        <w:rPr>
          <w:rFonts w:eastAsiaTheme="minorHAnsi"/>
          <w:sz w:val="24"/>
          <w:szCs w:val="24"/>
          <w:lang w:eastAsia="en-US"/>
        </w:rPr>
        <w:t xml:space="preserve"> </w:t>
      </w:r>
      <w:r w:rsidR="00BF376F" w:rsidRPr="00BF376F">
        <w:rPr>
          <w:rFonts w:eastAsiaTheme="minorHAnsi"/>
          <w:sz w:val="24"/>
          <w:szCs w:val="24"/>
          <w:lang w:eastAsia="en-US"/>
        </w:rPr>
        <w:t xml:space="preserve">изменяется в одностороннем порядке арендодателем </w:t>
      </w:r>
      <w:r w:rsidR="00BF376F">
        <w:rPr>
          <w:rFonts w:eastAsiaTheme="minorHAnsi"/>
          <w:sz w:val="24"/>
          <w:szCs w:val="24"/>
          <w:lang w:eastAsia="en-US"/>
        </w:rPr>
        <w:br/>
      </w:r>
      <w:r w:rsidR="00BF376F" w:rsidRPr="00BF376F">
        <w:rPr>
          <w:rFonts w:eastAsiaTheme="minorHAnsi"/>
          <w:sz w:val="24"/>
          <w:szCs w:val="24"/>
          <w:lang w:eastAsia="en-US"/>
        </w:rPr>
        <w:t xml:space="preserve">на размер уровня инфляции, установленного в федеральном </w:t>
      </w:r>
      <w:hyperlink r:id="rId20" w:history="1">
        <w:r w:rsidR="00BF376F" w:rsidRPr="00BF376F">
          <w:rPr>
            <w:rFonts w:eastAsiaTheme="minorHAnsi"/>
            <w:sz w:val="24"/>
            <w:szCs w:val="24"/>
            <w:lang w:eastAsia="en-US"/>
          </w:rPr>
          <w:t>законе</w:t>
        </w:r>
      </w:hyperlink>
      <w:r w:rsidR="00BF376F" w:rsidRPr="00BF376F">
        <w:rPr>
          <w:rFonts w:eastAsiaTheme="minorHAnsi"/>
          <w:sz w:val="24"/>
          <w:szCs w:val="24"/>
          <w:lang w:eastAsia="en-US"/>
        </w:rPr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BF376F" w:rsidRPr="00BF376F" w:rsidRDefault="00BF376F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76F">
        <w:rPr>
          <w:sz w:val="24"/>
          <w:szCs w:val="24"/>
        </w:rPr>
        <w:t>8. Арендная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>плата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>подлежит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>изменению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 xml:space="preserve">арендодателем в одностороннем порядке </w:t>
      </w:r>
      <w:r>
        <w:rPr>
          <w:sz w:val="24"/>
          <w:szCs w:val="24"/>
        </w:rPr>
        <w:br/>
      </w:r>
      <w:r w:rsidRPr="00BF376F">
        <w:rPr>
          <w:sz w:val="24"/>
          <w:szCs w:val="24"/>
        </w:rPr>
        <w:t>в связи с изменением кадастровой стоимости земельного участка в случае:</w:t>
      </w:r>
    </w:p>
    <w:p w:rsidR="00BF376F" w:rsidRPr="00BF376F" w:rsidRDefault="00BF376F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76F">
        <w:rPr>
          <w:sz w:val="24"/>
          <w:szCs w:val="24"/>
        </w:rPr>
        <w:t xml:space="preserve">- изменения кадастровой стоимости в связи утверждением результатов определения кадастровой стоимости земельных участков – с 1 января года, следующего за годом, </w:t>
      </w:r>
      <w:r>
        <w:rPr>
          <w:sz w:val="24"/>
          <w:szCs w:val="24"/>
        </w:rPr>
        <w:br/>
      </w:r>
      <w:r w:rsidRPr="00BF376F">
        <w:rPr>
          <w:sz w:val="24"/>
          <w:szCs w:val="24"/>
        </w:rPr>
        <w:t>в котором произошло изменение кадастровой стоимости;</w:t>
      </w:r>
    </w:p>
    <w:p w:rsidR="00BF376F" w:rsidRPr="00BF376F" w:rsidRDefault="00BF376F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76F">
        <w:rPr>
          <w:sz w:val="24"/>
          <w:szCs w:val="24"/>
        </w:rPr>
        <w:t>- изменения кадастровой стоимости в связи с изменением характеристик земельных участков, которые привели к изменению кадастровой стоимости, – с 1 числа первого месяца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>квартала,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>следующего за кварталом, в котором сведения об изменении кадастровой стоимости внесены в Единый государственный реестр недвижимости.</w:t>
      </w:r>
    </w:p>
    <w:p w:rsidR="00BF376F" w:rsidRPr="00BF376F" w:rsidRDefault="00BF376F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76F">
        <w:rPr>
          <w:sz w:val="24"/>
          <w:szCs w:val="24"/>
        </w:rPr>
        <w:t xml:space="preserve">В этих случаях, предусмотренное  пунктом 7 настоящего Порядка положение </w:t>
      </w:r>
      <w:r>
        <w:rPr>
          <w:sz w:val="24"/>
          <w:szCs w:val="24"/>
        </w:rPr>
        <w:br/>
      </w:r>
      <w:r w:rsidRPr="00BF376F">
        <w:rPr>
          <w:sz w:val="24"/>
          <w:szCs w:val="24"/>
        </w:rPr>
        <w:t>об изменении арендодателем в одностороннем порядке арендной платы на размер уровня инфляции,</w:t>
      </w:r>
      <w:r>
        <w:rPr>
          <w:sz w:val="24"/>
          <w:szCs w:val="24"/>
        </w:rPr>
        <w:t xml:space="preserve"> </w:t>
      </w:r>
      <w:r w:rsidRPr="00BF376F">
        <w:rPr>
          <w:sz w:val="24"/>
          <w:szCs w:val="24"/>
        </w:rPr>
        <w:t>установленного</w:t>
      </w:r>
      <w:r>
        <w:rPr>
          <w:sz w:val="24"/>
          <w:szCs w:val="24"/>
        </w:rPr>
        <w:t xml:space="preserve"> </w:t>
      </w:r>
      <w:r w:rsidRPr="00BF376F">
        <w:rPr>
          <w:rFonts w:eastAsiaTheme="minorHAnsi"/>
          <w:sz w:val="24"/>
          <w:szCs w:val="24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 ф</w:t>
      </w:r>
      <w:r w:rsidRPr="00BF376F">
        <w:rPr>
          <w:rFonts w:eastAsiaTheme="minorHAnsi"/>
          <w:sz w:val="24"/>
          <w:szCs w:val="24"/>
          <w:lang w:eastAsia="en-US"/>
        </w:rPr>
        <w:t>едеральном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hyperlink r:id="rId21" w:history="1">
        <w:r w:rsidRPr="00BF376F">
          <w:rPr>
            <w:rFonts w:eastAsiaTheme="minorHAnsi"/>
            <w:sz w:val="24"/>
            <w:szCs w:val="24"/>
            <w:lang w:eastAsia="en-US"/>
          </w:rPr>
          <w:t>законе</w:t>
        </w:r>
      </w:hyperlink>
      <w:r w:rsidRPr="00BF376F">
        <w:rPr>
          <w:rFonts w:eastAsiaTheme="minorHAnsi"/>
          <w:sz w:val="24"/>
          <w:szCs w:val="24"/>
          <w:lang w:eastAsia="en-US"/>
        </w:rPr>
        <w:t xml:space="preserve"> о федеральном бюджете на очередной финансовый год и плановый период</w:t>
      </w:r>
      <w:r w:rsidRPr="00BF376F">
        <w:rPr>
          <w:sz w:val="24"/>
          <w:szCs w:val="24"/>
        </w:rPr>
        <w:t>, не применяется.</w:t>
      </w:r>
    </w:p>
    <w:p w:rsidR="00BF376F" w:rsidRPr="00BF376F" w:rsidRDefault="00BF376F" w:rsidP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76F">
        <w:rPr>
          <w:sz w:val="24"/>
          <w:szCs w:val="24"/>
        </w:rPr>
        <w:t>9. Размер неустойки (пени) за неуплату в установленный срок арендной платы составляет 0,3 процента от суммы недоимки за каждый день просрочки до погашения задолженности.</w:t>
      </w:r>
    </w:p>
    <w:p w:rsidR="00491E13" w:rsidRPr="00BF376F" w:rsidRDefault="00491E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491E13" w:rsidRPr="00BF376F" w:rsidSect="00A95CCD">
      <w:headerReference w:type="default" r:id="rId22"/>
      <w:headerReference w:type="first" r:id="rId23"/>
      <w:pgSz w:w="11907" w:h="16840"/>
      <w:pgMar w:top="709" w:right="567" w:bottom="709" w:left="1985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13" w:rsidRDefault="00491E13">
      <w:r>
        <w:separator/>
      </w:r>
    </w:p>
  </w:endnote>
  <w:endnote w:type="continuationSeparator" w:id="0">
    <w:p w:rsidR="00491E13" w:rsidRDefault="0049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13" w:rsidRDefault="00491E13">
      <w:r>
        <w:separator/>
      </w:r>
    </w:p>
  </w:footnote>
  <w:footnote w:type="continuationSeparator" w:id="0">
    <w:p w:rsidR="00491E13" w:rsidRDefault="00491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13" w:rsidRDefault="00491E13">
    <w:pPr>
      <w:pStyle w:val="a7"/>
      <w:spacing w:line="14" w:lineRule="auto"/>
      <w:jc w:val="left"/>
      <w:rPr>
        <w:sz w:val="20"/>
      </w:rPr>
    </w:pPr>
    <w:r>
      <w:rPr>
        <w:sz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5121" type="#_x0000_t202" style="position:absolute;margin-left:321.3pt;margin-top:13.15pt;width:14pt;height:17.55pt;z-index:-251658752;mso-position-horizontal-relative:page;mso-position-vertical-relative:page" filled="f" stroked="f">
          <v:textbox style="mso-next-textbox:#docshape1" inset="0,0,0,0">
            <w:txbxContent>
              <w:p w:rsidR="00491E13" w:rsidRPr="00287AFE" w:rsidRDefault="00491E13" w:rsidP="00287AFE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7ED031EA1C049D4B81991E20EAB9D38"/>
      </w:placeholder>
      <w:temporary/>
      <w:showingPlcHdr/>
    </w:sdtPr>
    <w:sdtContent>
      <w:p w:rsidR="00491E13" w:rsidRDefault="00491E13">
        <w:pPr>
          <w:pStyle w:val="a3"/>
        </w:pPr>
        <w:r>
          <w:t>[Введите текст]</w:t>
        </w:r>
      </w:p>
    </w:sdtContent>
  </w:sdt>
  <w:p w:rsidR="00491E13" w:rsidRDefault="00491E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A6B3B"/>
    <w:multiLevelType w:val="hybridMultilevel"/>
    <w:tmpl w:val="2776409E"/>
    <w:lvl w:ilvl="0" w:tplc="9FDE82E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F93B64"/>
    <w:multiLevelType w:val="hybridMultilevel"/>
    <w:tmpl w:val="492A253E"/>
    <w:lvl w:ilvl="0" w:tplc="DBDAD50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39145DD"/>
    <w:multiLevelType w:val="hybridMultilevel"/>
    <w:tmpl w:val="CA3600AE"/>
    <w:lvl w:ilvl="0" w:tplc="8FF06FA8">
      <w:start w:val="1"/>
      <w:numFmt w:val="decimal"/>
      <w:lvlText w:val="%1."/>
      <w:lvlJc w:val="left"/>
      <w:pPr>
        <w:ind w:left="710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5E7FDE">
      <w:numFmt w:val="bullet"/>
      <w:lvlText w:val="-"/>
      <w:lvlJc w:val="left"/>
      <w:pPr>
        <w:ind w:left="71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A0B788">
      <w:numFmt w:val="bullet"/>
      <w:lvlText w:val="•"/>
      <w:lvlJc w:val="left"/>
      <w:pPr>
        <w:ind w:left="1774" w:hanging="231"/>
      </w:pPr>
      <w:rPr>
        <w:rFonts w:hint="default"/>
        <w:lang w:val="ru-RU" w:eastAsia="en-US" w:bidi="ar-SA"/>
      </w:rPr>
    </w:lvl>
    <w:lvl w:ilvl="3" w:tplc="85D232E4">
      <w:numFmt w:val="bullet"/>
      <w:lvlText w:val="•"/>
      <w:lvlJc w:val="left"/>
      <w:pPr>
        <w:ind w:left="2828" w:hanging="231"/>
      </w:pPr>
      <w:rPr>
        <w:rFonts w:hint="default"/>
        <w:lang w:val="ru-RU" w:eastAsia="en-US" w:bidi="ar-SA"/>
      </w:rPr>
    </w:lvl>
    <w:lvl w:ilvl="4" w:tplc="C57E01D0">
      <w:numFmt w:val="bullet"/>
      <w:lvlText w:val="•"/>
      <w:lvlJc w:val="left"/>
      <w:pPr>
        <w:ind w:left="3882" w:hanging="231"/>
      </w:pPr>
      <w:rPr>
        <w:rFonts w:hint="default"/>
        <w:lang w:val="ru-RU" w:eastAsia="en-US" w:bidi="ar-SA"/>
      </w:rPr>
    </w:lvl>
    <w:lvl w:ilvl="5" w:tplc="D5C47B96">
      <w:numFmt w:val="bullet"/>
      <w:lvlText w:val="•"/>
      <w:lvlJc w:val="left"/>
      <w:pPr>
        <w:ind w:left="4936" w:hanging="231"/>
      </w:pPr>
      <w:rPr>
        <w:rFonts w:hint="default"/>
        <w:lang w:val="ru-RU" w:eastAsia="en-US" w:bidi="ar-SA"/>
      </w:rPr>
    </w:lvl>
    <w:lvl w:ilvl="6" w:tplc="C6E24D54">
      <w:numFmt w:val="bullet"/>
      <w:lvlText w:val="•"/>
      <w:lvlJc w:val="left"/>
      <w:pPr>
        <w:ind w:left="5990" w:hanging="231"/>
      </w:pPr>
      <w:rPr>
        <w:rFonts w:hint="default"/>
        <w:lang w:val="ru-RU" w:eastAsia="en-US" w:bidi="ar-SA"/>
      </w:rPr>
    </w:lvl>
    <w:lvl w:ilvl="7" w:tplc="EEF24740">
      <w:numFmt w:val="bullet"/>
      <w:lvlText w:val="•"/>
      <w:lvlJc w:val="left"/>
      <w:pPr>
        <w:ind w:left="7044" w:hanging="231"/>
      </w:pPr>
      <w:rPr>
        <w:rFonts w:hint="default"/>
        <w:lang w:val="ru-RU" w:eastAsia="en-US" w:bidi="ar-SA"/>
      </w:rPr>
    </w:lvl>
    <w:lvl w:ilvl="8" w:tplc="DC425286">
      <w:numFmt w:val="bullet"/>
      <w:lvlText w:val="•"/>
      <w:lvlJc w:val="left"/>
      <w:pPr>
        <w:ind w:left="8098" w:hanging="231"/>
      </w:pPr>
      <w:rPr>
        <w:rFonts w:hint="default"/>
        <w:lang w:val="ru-RU" w:eastAsia="en-US" w:bidi="ar-SA"/>
      </w:rPr>
    </w:lvl>
  </w:abstractNum>
  <w:abstractNum w:abstractNumId="6">
    <w:nsid w:val="23B80CFD"/>
    <w:multiLevelType w:val="hybridMultilevel"/>
    <w:tmpl w:val="5EB47852"/>
    <w:lvl w:ilvl="0" w:tplc="79785D58">
      <w:start w:val="2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7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CA69D4"/>
    <w:multiLevelType w:val="hybridMultilevel"/>
    <w:tmpl w:val="BF96822A"/>
    <w:lvl w:ilvl="0" w:tplc="EC1464D4">
      <w:numFmt w:val="bullet"/>
      <w:lvlText w:val="-"/>
      <w:lvlJc w:val="left"/>
      <w:pPr>
        <w:ind w:left="7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6C9F4E">
      <w:numFmt w:val="bullet"/>
      <w:lvlText w:val="•"/>
      <w:lvlJc w:val="left"/>
      <w:pPr>
        <w:ind w:left="1650" w:hanging="200"/>
      </w:pPr>
      <w:rPr>
        <w:rFonts w:hint="default"/>
        <w:lang w:val="ru-RU" w:eastAsia="en-US" w:bidi="ar-SA"/>
      </w:rPr>
    </w:lvl>
    <w:lvl w:ilvl="2" w:tplc="08060802">
      <w:numFmt w:val="bullet"/>
      <w:lvlText w:val="•"/>
      <w:lvlJc w:val="left"/>
      <w:pPr>
        <w:ind w:left="2601" w:hanging="200"/>
      </w:pPr>
      <w:rPr>
        <w:rFonts w:hint="default"/>
        <w:lang w:val="ru-RU" w:eastAsia="en-US" w:bidi="ar-SA"/>
      </w:rPr>
    </w:lvl>
    <w:lvl w:ilvl="3" w:tplc="B02641AA">
      <w:numFmt w:val="bullet"/>
      <w:lvlText w:val="•"/>
      <w:lvlJc w:val="left"/>
      <w:pPr>
        <w:ind w:left="3552" w:hanging="200"/>
      </w:pPr>
      <w:rPr>
        <w:rFonts w:hint="default"/>
        <w:lang w:val="ru-RU" w:eastAsia="en-US" w:bidi="ar-SA"/>
      </w:rPr>
    </w:lvl>
    <w:lvl w:ilvl="4" w:tplc="AB02F402">
      <w:numFmt w:val="bullet"/>
      <w:lvlText w:val="•"/>
      <w:lvlJc w:val="left"/>
      <w:pPr>
        <w:ind w:left="4502" w:hanging="200"/>
      </w:pPr>
      <w:rPr>
        <w:rFonts w:hint="default"/>
        <w:lang w:val="ru-RU" w:eastAsia="en-US" w:bidi="ar-SA"/>
      </w:rPr>
    </w:lvl>
    <w:lvl w:ilvl="5" w:tplc="8A24F766">
      <w:numFmt w:val="bullet"/>
      <w:lvlText w:val="•"/>
      <w:lvlJc w:val="left"/>
      <w:pPr>
        <w:ind w:left="5453" w:hanging="200"/>
      </w:pPr>
      <w:rPr>
        <w:rFonts w:hint="default"/>
        <w:lang w:val="ru-RU" w:eastAsia="en-US" w:bidi="ar-SA"/>
      </w:rPr>
    </w:lvl>
    <w:lvl w:ilvl="6" w:tplc="BCA47A34">
      <w:numFmt w:val="bullet"/>
      <w:lvlText w:val="•"/>
      <w:lvlJc w:val="left"/>
      <w:pPr>
        <w:ind w:left="6404" w:hanging="200"/>
      </w:pPr>
      <w:rPr>
        <w:rFonts w:hint="default"/>
        <w:lang w:val="ru-RU" w:eastAsia="en-US" w:bidi="ar-SA"/>
      </w:rPr>
    </w:lvl>
    <w:lvl w:ilvl="7" w:tplc="AB6CBD3E">
      <w:numFmt w:val="bullet"/>
      <w:lvlText w:val="•"/>
      <w:lvlJc w:val="left"/>
      <w:pPr>
        <w:ind w:left="7354" w:hanging="200"/>
      </w:pPr>
      <w:rPr>
        <w:rFonts w:hint="default"/>
        <w:lang w:val="ru-RU" w:eastAsia="en-US" w:bidi="ar-SA"/>
      </w:rPr>
    </w:lvl>
    <w:lvl w:ilvl="8" w:tplc="6FF223C8">
      <w:numFmt w:val="bullet"/>
      <w:lvlText w:val="•"/>
      <w:lvlJc w:val="left"/>
      <w:pPr>
        <w:ind w:left="8305" w:hanging="200"/>
      </w:pPr>
      <w:rPr>
        <w:rFonts w:hint="default"/>
        <w:lang w:val="ru-RU" w:eastAsia="en-US" w:bidi="ar-SA"/>
      </w:rPr>
    </w:lvl>
  </w:abstractNum>
  <w:abstractNum w:abstractNumId="9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43816966"/>
    <w:multiLevelType w:val="hybridMultilevel"/>
    <w:tmpl w:val="047E8DF4"/>
    <w:lvl w:ilvl="0" w:tplc="DAA68E14">
      <w:start w:val="2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1">
    <w:nsid w:val="4EC76C9D"/>
    <w:multiLevelType w:val="hybridMultilevel"/>
    <w:tmpl w:val="3774DFF4"/>
    <w:lvl w:ilvl="0" w:tplc="9F285C6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2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9B58D0"/>
    <w:multiLevelType w:val="hybridMultilevel"/>
    <w:tmpl w:val="31ECB3E6"/>
    <w:lvl w:ilvl="0" w:tplc="2F9CB8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6"/>
  </w:num>
  <w:num w:numId="6">
    <w:abstractNumId w:val="15"/>
  </w:num>
  <w:num w:numId="7">
    <w:abstractNumId w:val="3"/>
  </w:num>
  <w:num w:numId="8">
    <w:abstractNumId w:val="7"/>
  </w:num>
  <w:num w:numId="9">
    <w:abstractNumId w:val="13"/>
  </w:num>
  <w:num w:numId="10">
    <w:abstractNumId w:val="0"/>
  </w:num>
  <w:num w:numId="11">
    <w:abstractNumId w:val="8"/>
  </w:num>
  <w:num w:numId="12">
    <w:abstractNumId w:val="5"/>
  </w:num>
  <w:num w:numId="13">
    <w:abstractNumId w:val="11"/>
  </w:num>
  <w:num w:numId="14">
    <w:abstractNumId w:val="10"/>
  </w:num>
  <w:num w:numId="15">
    <w:abstractNumId w:val="6"/>
  </w:num>
  <w:num w:numId="16">
    <w:abstractNumId w:val="4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465B28"/>
    <w:rsid w:val="0001098A"/>
    <w:rsid w:val="000138D4"/>
    <w:rsid w:val="00022AEF"/>
    <w:rsid w:val="0003606B"/>
    <w:rsid w:val="0004307B"/>
    <w:rsid w:val="000439BD"/>
    <w:rsid w:val="00051FEC"/>
    <w:rsid w:val="000523BD"/>
    <w:rsid w:val="000544D7"/>
    <w:rsid w:val="00064414"/>
    <w:rsid w:val="00064A53"/>
    <w:rsid w:val="0007564D"/>
    <w:rsid w:val="000813F9"/>
    <w:rsid w:val="00084FC2"/>
    <w:rsid w:val="00091B90"/>
    <w:rsid w:val="00094A51"/>
    <w:rsid w:val="00095BC4"/>
    <w:rsid w:val="000976BE"/>
    <w:rsid w:val="000A2448"/>
    <w:rsid w:val="000A3B46"/>
    <w:rsid w:val="000B2A53"/>
    <w:rsid w:val="000C40A2"/>
    <w:rsid w:val="000C484F"/>
    <w:rsid w:val="000C5B2C"/>
    <w:rsid w:val="000D31AF"/>
    <w:rsid w:val="000D5CE3"/>
    <w:rsid w:val="000D6C29"/>
    <w:rsid w:val="000E1EBB"/>
    <w:rsid w:val="000E435A"/>
    <w:rsid w:val="000E4CBF"/>
    <w:rsid w:val="000F077F"/>
    <w:rsid w:val="000F378A"/>
    <w:rsid w:val="000F62C3"/>
    <w:rsid w:val="000F71FA"/>
    <w:rsid w:val="001003BF"/>
    <w:rsid w:val="00100FE2"/>
    <w:rsid w:val="001031A6"/>
    <w:rsid w:val="00105517"/>
    <w:rsid w:val="0011498E"/>
    <w:rsid w:val="00123769"/>
    <w:rsid w:val="00123819"/>
    <w:rsid w:val="0015590B"/>
    <w:rsid w:val="001600A8"/>
    <w:rsid w:val="00164CCD"/>
    <w:rsid w:val="001660B6"/>
    <w:rsid w:val="00166FD2"/>
    <w:rsid w:val="00167552"/>
    <w:rsid w:val="001749BE"/>
    <w:rsid w:val="00182114"/>
    <w:rsid w:val="0018214D"/>
    <w:rsid w:val="00182BDA"/>
    <w:rsid w:val="00184FAB"/>
    <w:rsid w:val="00191102"/>
    <w:rsid w:val="001A362C"/>
    <w:rsid w:val="001A7500"/>
    <w:rsid w:val="001B04A0"/>
    <w:rsid w:val="001B5305"/>
    <w:rsid w:val="001D6F2B"/>
    <w:rsid w:val="001E1886"/>
    <w:rsid w:val="001E6733"/>
    <w:rsid w:val="001E7C41"/>
    <w:rsid w:val="00201BAE"/>
    <w:rsid w:val="00201EA6"/>
    <w:rsid w:val="00205024"/>
    <w:rsid w:val="0021162A"/>
    <w:rsid w:val="00212647"/>
    <w:rsid w:val="00215000"/>
    <w:rsid w:val="00215426"/>
    <w:rsid w:val="00223E70"/>
    <w:rsid w:val="00224FAF"/>
    <w:rsid w:val="0022636D"/>
    <w:rsid w:val="002304D4"/>
    <w:rsid w:val="0023080F"/>
    <w:rsid w:val="00230E16"/>
    <w:rsid w:val="00230EE1"/>
    <w:rsid w:val="0024073B"/>
    <w:rsid w:val="00245673"/>
    <w:rsid w:val="00246A18"/>
    <w:rsid w:val="002524A4"/>
    <w:rsid w:val="00255ABE"/>
    <w:rsid w:val="00256DFC"/>
    <w:rsid w:val="0026273F"/>
    <w:rsid w:val="0026378D"/>
    <w:rsid w:val="00271FCD"/>
    <w:rsid w:val="002722A6"/>
    <w:rsid w:val="00276BAB"/>
    <w:rsid w:val="00277827"/>
    <w:rsid w:val="00284A28"/>
    <w:rsid w:val="00287AFE"/>
    <w:rsid w:val="00293AD5"/>
    <w:rsid w:val="002A2A75"/>
    <w:rsid w:val="002A3360"/>
    <w:rsid w:val="002A472B"/>
    <w:rsid w:val="002B6662"/>
    <w:rsid w:val="002B68D2"/>
    <w:rsid w:val="002C3625"/>
    <w:rsid w:val="002D2B29"/>
    <w:rsid w:val="002D3370"/>
    <w:rsid w:val="002D3772"/>
    <w:rsid w:val="002D5857"/>
    <w:rsid w:val="002D5CB7"/>
    <w:rsid w:val="002E00BC"/>
    <w:rsid w:val="002E76C8"/>
    <w:rsid w:val="00302357"/>
    <w:rsid w:val="0031030E"/>
    <w:rsid w:val="00310441"/>
    <w:rsid w:val="00311E65"/>
    <w:rsid w:val="00312F52"/>
    <w:rsid w:val="00313C50"/>
    <w:rsid w:val="003168E2"/>
    <w:rsid w:val="003176BA"/>
    <w:rsid w:val="00326A0F"/>
    <w:rsid w:val="00336740"/>
    <w:rsid w:val="00340997"/>
    <w:rsid w:val="00345B98"/>
    <w:rsid w:val="00346720"/>
    <w:rsid w:val="00346EAE"/>
    <w:rsid w:val="00347C2F"/>
    <w:rsid w:val="00352426"/>
    <w:rsid w:val="003535EB"/>
    <w:rsid w:val="00355BA6"/>
    <w:rsid w:val="0036259F"/>
    <w:rsid w:val="00363345"/>
    <w:rsid w:val="00366948"/>
    <w:rsid w:val="0037075D"/>
    <w:rsid w:val="00376A95"/>
    <w:rsid w:val="00377162"/>
    <w:rsid w:val="003806EC"/>
    <w:rsid w:val="00394A5A"/>
    <w:rsid w:val="003A6D6C"/>
    <w:rsid w:val="003C26B6"/>
    <w:rsid w:val="003D003B"/>
    <w:rsid w:val="003D1A28"/>
    <w:rsid w:val="003D4376"/>
    <w:rsid w:val="003E4740"/>
    <w:rsid w:val="003E53EC"/>
    <w:rsid w:val="003F175D"/>
    <w:rsid w:val="003F4AEF"/>
    <w:rsid w:val="003F5386"/>
    <w:rsid w:val="003F6B66"/>
    <w:rsid w:val="00400758"/>
    <w:rsid w:val="00402C68"/>
    <w:rsid w:val="00403AC5"/>
    <w:rsid w:val="00404B91"/>
    <w:rsid w:val="00405696"/>
    <w:rsid w:val="00410236"/>
    <w:rsid w:val="00413B7C"/>
    <w:rsid w:val="00413CF9"/>
    <w:rsid w:val="0041525A"/>
    <w:rsid w:val="0042400E"/>
    <w:rsid w:val="004265DB"/>
    <w:rsid w:val="00430157"/>
    <w:rsid w:val="004322DE"/>
    <w:rsid w:val="00451086"/>
    <w:rsid w:val="00453C84"/>
    <w:rsid w:val="0045578B"/>
    <w:rsid w:val="004570F7"/>
    <w:rsid w:val="00465B28"/>
    <w:rsid w:val="00471545"/>
    <w:rsid w:val="004720B4"/>
    <w:rsid w:val="00483EAD"/>
    <w:rsid w:val="0048413B"/>
    <w:rsid w:val="00486374"/>
    <w:rsid w:val="00491E13"/>
    <w:rsid w:val="00493754"/>
    <w:rsid w:val="004A0A15"/>
    <w:rsid w:val="004B0D13"/>
    <w:rsid w:val="004B1C12"/>
    <w:rsid w:val="004B5DA9"/>
    <w:rsid w:val="004B73B0"/>
    <w:rsid w:val="004B755E"/>
    <w:rsid w:val="004B7980"/>
    <w:rsid w:val="004C034F"/>
    <w:rsid w:val="004C0C65"/>
    <w:rsid w:val="004C3D66"/>
    <w:rsid w:val="004C4BB5"/>
    <w:rsid w:val="004C5EED"/>
    <w:rsid w:val="004C6687"/>
    <w:rsid w:val="004D61FC"/>
    <w:rsid w:val="004E5D24"/>
    <w:rsid w:val="004F069A"/>
    <w:rsid w:val="004F0B00"/>
    <w:rsid w:val="004F23CE"/>
    <w:rsid w:val="004F44B6"/>
    <w:rsid w:val="004F7083"/>
    <w:rsid w:val="00505BA1"/>
    <w:rsid w:val="005069D6"/>
    <w:rsid w:val="00524FD7"/>
    <w:rsid w:val="00540684"/>
    <w:rsid w:val="0055352D"/>
    <w:rsid w:val="005647F5"/>
    <w:rsid w:val="00566553"/>
    <w:rsid w:val="0057135D"/>
    <w:rsid w:val="00580BCE"/>
    <w:rsid w:val="00582594"/>
    <w:rsid w:val="00585BE3"/>
    <w:rsid w:val="00595623"/>
    <w:rsid w:val="00595CA4"/>
    <w:rsid w:val="005A0869"/>
    <w:rsid w:val="005A0B53"/>
    <w:rsid w:val="005A55DC"/>
    <w:rsid w:val="005B2F9C"/>
    <w:rsid w:val="005B3AF0"/>
    <w:rsid w:val="005B3EE5"/>
    <w:rsid w:val="005B4DFE"/>
    <w:rsid w:val="005C0D0E"/>
    <w:rsid w:val="005C21B5"/>
    <w:rsid w:val="005C3C0C"/>
    <w:rsid w:val="005D1A01"/>
    <w:rsid w:val="005D63FE"/>
    <w:rsid w:val="005E2840"/>
    <w:rsid w:val="005E4ED4"/>
    <w:rsid w:val="005E52A8"/>
    <w:rsid w:val="005F2DC1"/>
    <w:rsid w:val="0060084D"/>
    <w:rsid w:val="006024E5"/>
    <w:rsid w:val="0060797D"/>
    <w:rsid w:val="00613292"/>
    <w:rsid w:val="0061723A"/>
    <w:rsid w:val="006200D0"/>
    <w:rsid w:val="00633C56"/>
    <w:rsid w:val="0064071A"/>
    <w:rsid w:val="00640F06"/>
    <w:rsid w:val="0064233A"/>
    <w:rsid w:val="00642DF8"/>
    <w:rsid w:val="00654ABF"/>
    <w:rsid w:val="00657C13"/>
    <w:rsid w:val="00664B55"/>
    <w:rsid w:val="00665949"/>
    <w:rsid w:val="006660AA"/>
    <w:rsid w:val="00666190"/>
    <w:rsid w:val="00667708"/>
    <w:rsid w:val="00670245"/>
    <w:rsid w:val="00675009"/>
    <w:rsid w:val="00691CDF"/>
    <w:rsid w:val="00692AAD"/>
    <w:rsid w:val="006941DC"/>
    <w:rsid w:val="0069560F"/>
    <w:rsid w:val="00696C67"/>
    <w:rsid w:val="006A01E6"/>
    <w:rsid w:val="006A6892"/>
    <w:rsid w:val="006B3875"/>
    <w:rsid w:val="006B77BE"/>
    <w:rsid w:val="006C0FB6"/>
    <w:rsid w:val="006C2127"/>
    <w:rsid w:val="006C3EAA"/>
    <w:rsid w:val="006C594C"/>
    <w:rsid w:val="006C5DEA"/>
    <w:rsid w:val="006C7290"/>
    <w:rsid w:val="006C78D3"/>
    <w:rsid w:val="006D424C"/>
    <w:rsid w:val="006E09D5"/>
    <w:rsid w:val="006E65AE"/>
    <w:rsid w:val="006E7CA4"/>
    <w:rsid w:val="006F0E72"/>
    <w:rsid w:val="006F7C6A"/>
    <w:rsid w:val="007017C7"/>
    <w:rsid w:val="00703CD0"/>
    <w:rsid w:val="0070448C"/>
    <w:rsid w:val="00705C66"/>
    <w:rsid w:val="007068CA"/>
    <w:rsid w:val="0072099C"/>
    <w:rsid w:val="00720EEE"/>
    <w:rsid w:val="007211A9"/>
    <w:rsid w:val="007225FF"/>
    <w:rsid w:val="00727152"/>
    <w:rsid w:val="0073275A"/>
    <w:rsid w:val="0075259A"/>
    <w:rsid w:val="007548A9"/>
    <w:rsid w:val="0075783C"/>
    <w:rsid w:val="0077165A"/>
    <w:rsid w:val="0077266E"/>
    <w:rsid w:val="00774DB9"/>
    <w:rsid w:val="00777332"/>
    <w:rsid w:val="007806ED"/>
    <w:rsid w:val="007809BA"/>
    <w:rsid w:val="00784E1A"/>
    <w:rsid w:val="00787817"/>
    <w:rsid w:val="00793E5A"/>
    <w:rsid w:val="00794096"/>
    <w:rsid w:val="007A1F3D"/>
    <w:rsid w:val="007A3B10"/>
    <w:rsid w:val="007B1DAF"/>
    <w:rsid w:val="007B4A3A"/>
    <w:rsid w:val="007B5965"/>
    <w:rsid w:val="007C01DC"/>
    <w:rsid w:val="007C1826"/>
    <w:rsid w:val="007C6B1F"/>
    <w:rsid w:val="007D1D40"/>
    <w:rsid w:val="007D36E9"/>
    <w:rsid w:val="007D4E0E"/>
    <w:rsid w:val="007E0142"/>
    <w:rsid w:val="007E1367"/>
    <w:rsid w:val="007F2EA9"/>
    <w:rsid w:val="00800D5D"/>
    <w:rsid w:val="00803998"/>
    <w:rsid w:val="00804989"/>
    <w:rsid w:val="008157E2"/>
    <w:rsid w:val="0081631D"/>
    <w:rsid w:val="0083153B"/>
    <w:rsid w:val="00831AD3"/>
    <w:rsid w:val="00837B94"/>
    <w:rsid w:val="008433F2"/>
    <w:rsid w:val="00872690"/>
    <w:rsid w:val="00883B58"/>
    <w:rsid w:val="00885E88"/>
    <w:rsid w:val="00887DDE"/>
    <w:rsid w:val="00895D3C"/>
    <w:rsid w:val="008A0E0A"/>
    <w:rsid w:val="008A28DB"/>
    <w:rsid w:val="008A3E4E"/>
    <w:rsid w:val="008A7312"/>
    <w:rsid w:val="008B1D9D"/>
    <w:rsid w:val="008B562B"/>
    <w:rsid w:val="008C30A0"/>
    <w:rsid w:val="008C3215"/>
    <w:rsid w:val="008C5415"/>
    <w:rsid w:val="008D53BE"/>
    <w:rsid w:val="008D6A03"/>
    <w:rsid w:val="008E0992"/>
    <w:rsid w:val="008F223C"/>
    <w:rsid w:val="009002C3"/>
    <w:rsid w:val="00905526"/>
    <w:rsid w:val="009250B5"/>
    <w:rsid w:val="009251C3"/>
    <w:rsid w:val="0093333A"/>
    <w:rsid w:val="00950489"/>
    <w:rsid w:val="00961853"/>
    <w:rsid w:val="00964D7F"/>
    <w:rsid w:val="00965166"/>
    <w:rsid w:val="00970421"/>
    <w:rsid w:val="00975E2F"/>
    <w:rsid w:val="009839BD"/>
    <w:rsid w:val="00986745"/>
    <w:rsid w:val="009904BB"/>
    <w:rsid w:val="009A50F6"/>
    <w:rsid w:val="009A5BA7"/>
    <w:rsid w:val="009A6EC9"/>
    <w:rsid w:val="009C1821"/>
    <w:rsid w:val="009C21EF"/>
    <w:rsid w:val="009C2C58"/>
    <w:rsid w:val="009D5D43"/>
    <w:rsid w:val="009E49B3"/>
    <w:rsid w:val="009F019D"/>
    <w:rsid w:val="009F11ED"/>
    <w:rsid w:val="009F4F10"/>
    <w:rsid w:val="00A020EF"/>
    <w:rsid w:val="00A03FCE"/>
    <w:rsid w:val="00A10340"/>
    <w:rsid w:val="00A119EE"/>
    <w:rsid w:val="00A24B40"/>
    <w:rsid w:val="00A264CD"/>
    <w:rsid w:val="00A27ED7"/>
    <w:rsid w:val="00A56595"/>
    <w:rsid w:val="00A56B03"/>
    <w:rsid w:val="00A837DD"/>
    <w:rsid w:val="00A91AD9"/>
    <w:rsid w:val="00A95CCD"/>
    <w:rsid w:val="00A96F75"/>
    <w:rsid w:val="00AA042B"/>
    <w:rsid w:val="00AA2681"/>
    <w:rsid w:val="00AA5A74"/>
    <w:rsid w:val="00AA63F2"/>
    <w:rsid w:val="00AB2605"/>
    <w:rsid w:val="00AB2717"/>
    <w:rsid w:val="00AB3AF9"/>
    <w:rsid w:val="00AB474A"/>
    <w:rsid w:val="00AB7664"/>
    <w:rsid w:val="00AC6379"/>
    <w:rsid w:val="00AD5515"/>
    <w:rsid w:val="00AD5D8D"/>
    <w:rsid w:val="00AD7301"/>
    <w:rsid w:val="00AD79E0"/>
    <w:rsid w:val="00AE22CA"/>
    <w:rsid w:val="00AE5344"/>
    <w:rsid w:val="00AE5F61"/>
    <w:rsid w:val="00AF0EC7"/>
    <w:rsid w:val="00AF15B3"/>
    <w:rsid w:val="00B107B7"/>
    <w:rsid w:val="00B14E3E"/>
    <w:rsid w:val="00B22361"/>
    <w:rsid w:val="00B250FA"/>
    <w:rsid w:val="00B26049"/>
    <w:rsid w:val="00B2625F"/>
    <w:rsid w:val="00B26CE9"/>
    <w:rsid w:val="00B37E41"/>
    <w:rsid w:val="00B44AE2"/>
    <w:rsid w:val="00B44F99"/>
    <w:rsid w:val="00B4612D"/>
    <w:rsid w:val="00B47867"/>
    <w:rsid w:val="00B523F7"/>
    <w:rsid w:val="00B53D4F"/>
    <w:rsid w:val="00B54745"/>
    <w:rsid w:val="00B5655F"/>
    <w:rsid w:val="00B57BAA"/>
    <w:rsid w:val="00B600B8"/>
    <w:rsid w:val="00B74DDD"/>
    <w:rsid w:val="00B753AB"/>
    <w:rsid w:val="00B766CA"/>
    <w:rsid w:val="00B81DD8"/>
    <w:rsid w:val="00B83151"/>
    <w:rsid w:val="00B87565"/>
    <w:rsid w:val="00B93C5D"/>
    <w:rsid w:val="00B966B1"/>
    <w:rsid w:val="00B97644"/>
    <w:rsid w:val="00B97AB4"/>
    <w:rsid w:val="00BC583E"/>
    <w:rsid w:val="00BD260D"/>
    <w:rsid w:val="00BD2AE0"/>
    <w:rsid w:val="00BD62BF"/>
    <w:rsid w:val="00BF376F"/>
    <w:rsid w:val="00BF3949"/>
    <w:rsid w:val="00BF5ED1"/>
    <w:rsid w:val="00BF6D82"/>
    <w:rsid w:val="00C000FC"/>
    <w:rsid w:val="00C00531"/>
    <w:rsid w:val="00C10F7C"/>
    <w:rsid w:val="00C15220"/>
    <w:rsid w:val="00C345D4"/>
    <w:rsid w:val="00C35F76"/>
    <w:rsid w:val="00C46AC8"/>
    <w:rsid w:val="00C50A36"/>
    <w:rsid w:val="00C6187E"/>
    <w:rsid w:val="00C63AD7"/>
    <w:rsid w:val="00C64823"/>
    <w:rsid w:val="00C65C77"/>
    <w:rsid w:val="00C73E92"/>
    <w:rsid w:val="00C76249"/>
    <w:rsid w:val="00C80755"/>
    <w:rsid w:val="00C810FD"/>
    <w:rsid w:val="00C82446"/>
    <w:rsid w:val="00C83684"/>
    <w:rsid w:val="00C83D4E"/>
    <w:rsid w:val="00C94B8D"/>
    <w:rsid w:val="00C97046"/>
    <w:rsid w:val="00CA1541"/>
    <w:rsid w:val="00CA276C"/>
    <w:rsid w:val="00CA66B4"/>
    <w:rsid w:val="00CA6FA2"/>
    <w:rsid w:val="00CB1A00"/>
    <w:rsid w:val="00CB2AF9"/>
    <w:rsid w:val="00CB38FF"/>
    <w:rsid w:val="00CC2D64"/>
    <w:rsid w:val="00CD19A8"/>
    <w:rsid w:val="00CF581E"/>
    <w:rsid w:val="00D006FA"/>
    <w:rsid w:val="00D047B3"/>
    <w:rsid w:val="00D15FDF"/>
    <w:rsid w:val="00D22AF3"/>
    <w:rsid w:val="00D25AA9"/>
    <w:rsid w:val="00D3091C"/>
    <w:rsid w:val="00D31561"/>
    <w:rsid w:val="00D40CDF"/>
    <w:rsid w:val="00D42BA5"/>
    <w:rsid w:val="00D453C4"/>
    <w:rsid w:val="00D51829"/>
    <w:rsid w:val="00D53320"/>
    <w:rsid w:val="00D57EB1"/>
    <w:rsid w:val="00D61150"/>
    <w:rsid w:val="00D628FD"/>
    <w:rsid w:val="00D645B4"/>
    <w:rsid w:val="00D74425"/>
    <w:rsid w:val="00D7559C"/>
    <w:rsid w:val="00D849E4"/>
    <w:rsid w:val="00D90945"/>
    <w:rsid w:val="00D95DD6"/>
    <w:rsid w:val="00DA008A"/>
    <w:rsid w:val="00DA079F"/>
    <w:rsid w:val="00DA3507"/>
    <w:rsid w:val="00DA4EAF"/>
    <w:rsid w:val="00DB0327"/>
    <w:rsid w:val="00DB2AE3"/>
    <w:rsid w:val="00DB2F5E"/>
    <w:rsid w:val="00DB3315"/>
    <w:rsid w:val="00DB3626"/>
    <w:rsid w:val="00DC2886"/>
    <w:rsid w:val="00DD2C53"/>
    <w:rsid w:val="00DE160B"/>
    <w:rsid w:val="00DE3F5D"/>
    <w:rsid w:val="00DF2623"/>
    <w:rsid w:val="00DF5B7F"/>
    <w:rsid w:val="00DF72DF"/>
    <w:rsid w:val="00DF79BA"/>
    <w:rsid w:val="00E0206B"/>
    <w:rsid w:val="00E07538"/>
    <w:rsid w:val="00E27C6A"/>
    <w:rsid w:val="00E32601"/>
    <w:rsid w:val="00E33656"/>
    <w:rsid w:val="00E4137C"/>
    <w:rsid w:val="00E461C4"/>
    <w:rsid w:val="00E5279B"/>
    <w:rsid w:val="00E565A7"/>
    <w:rsid w:val="00E63DE9"/>
    <w:rsid w:val="00E71614"/>
    <w:rsid w:val="00E72123"/>
    <w:rsid w:val="00E757B3"/>
    <w:rsid w:val="00E82194"/>
    <w:rsid w:val="00E82F55"/>
    <w:rsid w:val="00E8300A"/>
    <w:rsid w:val="00E9053C"/>
    <w:rsid w:val="00E915AE"/>
    <w:rsid w:val="00EA062A"/>
    <w:rsid w:val="00EB0AE7"/>
    <w:rsid w:val="00EB0BD6"/>
    <w:rsid w:val="00EB37B0"/>
    <w:rsid w:val="00EB60CD"/>
    <w:rsid w:val="00EB6275"/>
    <w:rsid w:val="00EB79A0"/>
    <w:rsid w:val="00EC477A"/>
    <w:rsid w:val="00EC5808"/>
    <w:rsid w:val="00EC61D6"/>
    <w:rsid w:val="00ED70E3"/>
    <w:rsid w:val="00ED7487"/>
    <w:rsid w:val="00EE1FB2"/>
    <w:rsid w:val="00EE3693"/>
    <w:rsid w:val="00EE6FCF"/>
    <w:rsid w:val="00EE7B1E"/>
    <w:rsid w:val="00EF27B3"/>
    <w:rsid w:val="00F0149F"/>
    <w:rsid w:val="00F047AA"/>
    <w:rsid w:val="00F12C02"/>
    <w:rsid w:val="00F14B91"/>
    <w:rsid w:val="00F17D2B"/>
    <w:rsid w:val="00F17E29"/>
    <w:rsid w:val="00F21080"/>
    <w:rsid w:val="00F23A02"/>
    <w:rsid w:val="00F2443A"/>
    <w:rsid w:val="00F253D3"/>
    <w:rsid w:val="00F25D14"/>
    <w:rsid w:val="00F310A1"/>
    <w:rsid w:val="00F3180A"/>
    <w:rsid w:val="00F37369"/>
    <w:rsid w:val="00F427CA"/>
    <w:rsid w:val="00F45D2F"/>
    <w:rsid w:val="00F5283D"/>
    <w:rsid w:val="00F559AA"/>
    <w:rsid w:val="00F55B0A"/>
    <w:rsid w:val="00F6085F"/>
    <w:rsid w:val="00F67231"/>
    <w:rsid w:val="00F804F5"/>
    <w:rsid w:val="00FA1C8C"/>
    <w:rsid w:val="00FA6919"/>
    <w:rsid w:val="00FA71D0"/>
    <w:rsid w:val="00FB1AF1"/>
    <w:rsid w:val="00FB3E11"/>
    <w:rsid w:val="00FB4AD9"/>
    <w:rsid w:val="00FB50E0"/>
    <w:rsid w:val="00FB5EB5"/>
    <w:rsid w:val="00FC0793"/>
    <w:rsid w:val="00FC19AC"/>
    <w:rsid w:val="00FC4005"/>
    <w:rsid w:val="00FD6600"/>
    <w:rsid w:val="00FE1BBA"/>
    <w:rsid w:val="00FE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1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unhideWhenUsed/>
    <w:rsid w:val="00895D3C"/>
    <w:pPr>
      <w:spacing w:before="280" w:after="280"/>
    </w:pPr>
    <w:rPr>
      <w:kern w:val="2"/>
      <w:sz w:val="24"/>
      <w:szCs w:val="24"/>
      <w:lang w:eastAsia="zh-CN"/>
    </w:rPr>
  </w:style>
  <w:style w:type="paragraph" w:customStyle="1" w:styleId="Standard">
    <w:name w:val="Standard"/>
    <w:rsid w:val="00895D3C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  <w:style w:type="character" w:styleId="afa">
    <w:name w:val="Hyperlink"/>
    <w:basedOn w:val="a0"/>
    <w:uiPriority w:val="99"/>
    <w:unhideWhenUsed/>
    <w:rsid w:val="00D74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unhideWhenUsed/>
    <w:rsid w:val="00895D3C"/>
    <w:pPr>
      <w:spacing w:before="280" w:after="280"/>
    </w:pPr>
    <w:rPr>
      <w:kern w:val="2"/>
      <w:sz w:val="24"/>
      <w:szCs w:val="24"/>
      <w:lang w:eastAsia="zh-CN"/>
    </w:rPr>
  </w:style>
  <w:style w:type="paragraph" w:customStyle="1" w:styleId="Standard">
    <w:name w:val="Standard"/>
    <w:rsid w:val="00895D3C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27577&amp;dst=100005" TargetMode="External"/><Relationship Id="rId18" Type="http://schemas.openxmlformats.org/officeDocument/2006/relationships/hyperlink" Target="https://login.consultant.ru/link/?req=doc&amp;base=LAW&amp;n=479540&amp;dst=2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93375&amp;dst=1000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27577&amp;dst=100005" TargetMode="External"/><Relationship Id="rId17" Type="http://schemas.openxmlformats.org/officeDocument/2006/relationships/hyperlink" Target="https://login.consultant.ru/link/?req=doc&amp;base=LAW&amp;n=479540&amp;dst=100029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521" TargetMode="External"/><Relationship Id="rId20" Type="http://schemas.openxmlformats.org/officeDocument/2006/relationships/hyperlink" Target="https://login.consultant.ru/link/?req=doc&amp;base=LAW&amp;n=93375&amp;dst=100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27700&amp;dst=10001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v-ryazan.r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27700&amp;dst=100011" TargetMode="External"/><Relationship Id="rId19" Type="http://schemas.openxmlformats.org/officeDocument/2006/relationships/hyperlink" Target="https://login.consultant.ru/link/?req=doc&amp;base=LAW&amp;n=479540&amp;dst=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27577&amp;dst=100005" TargetMode="External"/><Relationship Id="rId14" Type="http://schemas.openxmlformats.org/officeDocument/2006/relationships/hyperlink" Target="https://admrzn.ru/vlasti-goroda/struktura-administratsii/artemov-vitalij-evgenevich/vlasova-evgeniya-sergeevna/apparat-administratsii/zhalybina-tatyana-viktorovna" TargetMode="External"/><Relationship Id="rId22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ED031EA1C049D4B81991E20EAB9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5E93F-B7EC-44C7-BD21-5F870FF3C98F}"/>
      </w:docPartPr>
      <w:docPartBody>
        <w:p w:rsidR="00373177" w:rsidRDefault="002A5410" w:rsidP="002A5410">
          <w:pPr>
            <w:pStyle w:val="D7ED031EA1C049D4B81991E20EAB9D3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A5410"/>
    <w:rsid w:val="002A5410"/>
    <w:rsid w:val="00373177"/>
    <w:rsid w:val="00383BF1"/>
    <w:rsid w:val="00512DF7"/>
    <w:rsid w:val="00BE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ED031EA1C049D4B81991E20EAB9D38">
    <w:name w:val="D7ED031EA1C049D4B81991E20EAB9D38"/>
    <w:rsid w:val="002A54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CB16-8AEF-41DE-9518-C39C188E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1876</Words>
  <Characters>15293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4</cp:revision>
  <cp:lastPrinted>2025-12-18T07:41:00Z</cp:lastPrinted>
  <dcterms:created xsi:type="dcterms:W3CDTF">2026-01-15T13:37:00Z</dcterms:created>
  <dcterms:modified xsi:type="dcterms:W3CDTF">2026-01-15T15:04:00Z</dcterms:modified>
</cp:coreProperties>
</file>