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205" w:leader="none"/>
        </w:tabs>
        <w:ind w:hanging="285" w:left="6521" w:right="0"/>
        <w:rPr/>
      </w:pPr>
      <w:r>
        <w:rPr>
          <w:sz w:val="24"/>
          <w:szCs w:val="24"/>
        </w:rPr>
        <w:t>Приложение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20"/>
          <w:tab w:val="left" w:pos="10205" w:leader="none"/>
          <w:tab w:val="left" w:pos="10346" w:leader="none"/>
        </w:tabs>
        <w:ind w:hanging="285" w:left="6521" w:right="0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hanging="285" w:left="6521" w:right="0"/>
        <w:rPr/>
      </w:pPr>
      <w:r>
        <w:rPr>
          <w:sz w:val="24"/>
          <w:szCs w:val="24"/>
        </w:rPr>
        <w:t>от  21 января 2026 г. № 18-п</w:t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2"/>
        </w:rPr>
      </w:r>
    </w:p>
    <w:p>
      <w:pPr>
        <w:pStyle w:val="BodyText"/>
        <w:spacing w:before="69" w:after="0"/>
        <w:ind w:left="1731" w:right="1858"/>
        <w:jc w:val="center"/>
        <w:rPr>
          <w:spacing w:val="-2"/>
          <w:highlight w:val="none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1730" w:right="1862"/>
        <w:jc w:val="center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>Борисовка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footerReference w:type="default" r:id="rId2"/>
          <w:type w:val="nextPage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 w:right="20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 сельское поселение Борисовское, деревня Борисовка.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1 071 706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754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20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пункта Реестровый номер: 62:09-4.173</w:t>
            </w:r>
          </w:p>
          <w:p>
            <w:pPr>
              <w:pStyle w:val="TableParagraph"/>
              <w:spacing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62:09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709" w:bottom="766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97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282,89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966,58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966,58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284,88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284,87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066,26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066,26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285,04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086,50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086,50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291,48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291,48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178,73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192,30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178,73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126,88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187,28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126,88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187,28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077,57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185,60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077,57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185,60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052,72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182,84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052,72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182,84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024,89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179,75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024,89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179,75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019,05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179,89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019,05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179,89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035,27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276,93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035,27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276,93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892,10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299,63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892,10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299,63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840,04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308,30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840,04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308,30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790,64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322,32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790,64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322,32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763,95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763,95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335,00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657,16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366,37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657,16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366,37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624,45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387,06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624,45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387,06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547,03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407,75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547,03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407,75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478,28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478,28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458,63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413,12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411,56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442,91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361,70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442,91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361,70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383,06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383,06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252,69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252,69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3" w:right="425" w:gutter="0" w:header="300" w:top="800" w:footer="0" w:bottom="678"/>
          <w:pgNumType w:start="2" w:fmt="decimal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237,44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422,82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237,64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423,73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220,72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220,72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220,62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220,62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194,62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435,12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194,62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435,12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161,92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452,47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161,92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452,47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118,80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483,25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120,48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488,43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103,15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494,43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954,35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954,35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915,29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620,67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915,29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620,67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860,91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642,02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860,91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642,02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837,87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837,87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799,16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656,70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799,16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739,10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664,72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739,10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664,72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676,01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676,01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613,96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613,96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601,94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601,94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608,98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581,25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560,93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581,25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560,93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516,50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510,87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516,50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510,87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485,80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470,82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485,80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470,82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455,77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472,83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455,77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472,83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399,70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485,51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399,70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485,51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383,25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490,73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361,34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498,03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351,11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454,98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337,63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337,63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300,91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428,11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300,91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428,11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282,90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365,37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282,90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365,37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678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281,57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332,66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281,57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332,66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266,88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291,95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291,95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265,56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280,61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280,61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242,86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279,27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242,86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279,27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232,17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259,91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232,17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259,91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228,83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228,83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235,60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167,64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235,60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167,64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266,70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162,87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162,87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264,88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264,88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327,64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327,64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366,47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139,12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366,47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139,12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493,40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493,40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504,26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116,49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504,26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520,05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113,92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520,05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536,59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536,59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111,22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561,89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561,89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613,32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102,63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613,32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102,63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716,74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056,35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012,40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012,40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834,87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986,26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834,87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986,26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872,91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970,58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872,91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970,58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920,64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950,89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>920,64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950,89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020,08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896,50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020,08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896,50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153,90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153,90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261,15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793,48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264,98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279,58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786,83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279,58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786,83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743,15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743,15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264,79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678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254,71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634,79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254,71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634,79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244,64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574,84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244,64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574,84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235,68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523,09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523,09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238,12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522,72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238,12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522,72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457,56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478,58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647,12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478,58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647,12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265,08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672,52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672,52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269,51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269,51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697,12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278,76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278,76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333,84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686,77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686,77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353,67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690,06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353,67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358,15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358,15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692,52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504,83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672,48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504,83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672,48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486,22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486,22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454,28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737,15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454,28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737,15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335,30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709,28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335,15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709,24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337,49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727,36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337,52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727,65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337,52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365,93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365,93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370,37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741,26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376,27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740,73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377,29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746,59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377,77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749,57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749,57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380,96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749,17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384,38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773,42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380,45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378,19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378,19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382,98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794,17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382,98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gutter="0" w:header="300" w:top="800" w:footer="0" w:bottom="678"/>
          <w:formProt w:val="false"/>
          <w:textDirection w:val="lrTb"/>
          <w:docGrid w:type="default" w:linePitch="360" w:charSpace="4096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513,01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760,08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513,01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760,08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525,46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823,77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525,46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823,77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547,70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937,54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547,70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937,54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613,77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921,19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613,77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921,19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663,16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910,51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663,16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910,51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721,90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883,14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721,90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883,14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772,63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868,47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772,63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868,47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844,71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856,44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844,71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856,44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918,13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918,13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964,18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964,18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818,41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998,89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>998,89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022,24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793,70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022,24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793,70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045,27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805,72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045,27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805,72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063,63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063,63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107,67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829,08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107,67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829,08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125,03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125,03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192,78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192,78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219,47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841,10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219,47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225,59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844,04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225,59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844,04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226,20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226,20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226,26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226,26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236,15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236,15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250,18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870,46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250,18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870,46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273,54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933,86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273,54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933,86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282,89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966,58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>282,89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966,58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678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3644900</wp:posOffset>
              </wp:positionH>
              <wp:positionV relativeFrom="page">
                <wp:posOffset>33020</wp:posOffset>
              </wp:positionV>
              <wp:extent cx="756920" cy="47498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474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0"/>
                            <w:spacing w:before="10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10"/>
                            <w:spacing w:before="17" w:after="0"/>
                            <w:ind w:hanging="0" w:left="31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7pt;margin-top:2.6pt;width:59.55pt;height:37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0"/>
                      <w:spacing w:before="10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5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  <w:p>
                    <w:pPr>
                      <w:pStyle w:val="Style10"/>
                      <w:spacing w:before="17" w:after="0"/>
                      <w:ind w:hanging="0" w:left="31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2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"/>
    <w:basedOn w:val="7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4">
    <w:name w:val="Lined - Accent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4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6</Pages>
  <Words>2278</Words>
  <Characters>10454</Characters>
  <CharactersWithSpaces>11690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2025-12-30T10:16:11Z</dcterms:created>
  <dc:creator/>
  <dc:description/>
  <dc:language>ru-RU</dc:language>
  <cp:lastModifiedBy/>
  <cp:lastPrinted>2026-01-21T16:42:12Z</cp:lastPrinted>
  <dcterms:modified xsi:type="dcterms:W3CDTF">2026-01-21T16:42:17Z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2025-12-30T00:00:00Z</vt:filetime>
  </property>
  <property fmtid="{D5CDD505-2E9C-101B-9397-08002B2CF9AE}" pid="5" name="Producer">
    <vt:lpwstr>4-Heights™ PDF Library 3.4.0.6904 (http://www.pdf-tools.com)</vt:lpwstr>
  </property>
</Properties>
</file>