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1B15" w14:textId="492AC440" w:rsidR="00CF5C8E" w:rsidRPr="00CF5C8E" w:rsidRDefault="00CF5C8E" w:rsidP="008A570E">
      <w:pPr>
        <w:autoSpaceDE w:val="0"/>
        <w:autoSpaceDN w:val="0"/>
        <w:adjustRightInd w:val="0"/>
        <w:spacing w:after="0" w:line="240" w:lineRule="auto"/>
        <w:ind w:left="5670" w:right="-3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E9087D">
        <w:rPr>
          <w:rFonts w:ascii="Times New Roman" w:eastAsia="Calibri" w:hAnsi="Times New Roman" w:cs="Times New Roman"/>
          <w:sz w:val="28"/>
          <w:szCs w:val="28"/>
        </w:rPr>
        <w:t xml:space="preserve">№ 1 </w:t>
      </w:r>
      <w:r w:rsidRPr="00CF5C8E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C8E">
        <w:rPr>
          <w:rFonts w:ascii="Times New Roman" w:eastAsia="Calibri" w:hAnsi="Times New Roman" w:cs="Times New Roman"/>
          <w:sz w:val="28"/>
          <w:szCs w:val="28"/>
        </w:rPr>
        <w:t>министерства транспорта</w:t>
      </w:r>
    </w:p>
    <w:p w14:paraId="7C5581DF" w14:textId="77777777" w:rsidR="001B0F7D" w:rsidRDefault="00CF5C8E" w:rsidP="008A570E">
      <w:pPr>
        <w:autoSpaceDE w:val="0"/>
        <w:autoSpaceDN w:val="0"/>
        <w:adjustRightInd w:val="0"/>
        <w:spacing w:after="0" w:line="240" w:lineRule="auto"/>
        <w:ind w:left="5670" w:right="-3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>и автомобильных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161BC1" w14:textId="7764333B" w:rsidR="001B0F7D" w:rsidRDefault="001B0F7D" w:rsidP="008A570E">
      <w:pPr>
        <w:autoSpaceDE w:val="0"/>
        <w:autoSpaceDN w:val="0"/>
        <w:adjustRightInd w:val="0"/>
        <w:spacing w:after="0" w:line="240" w:lineRule="auto"/>
        <w:ind w:left="5670" w:right="-370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CF5C8E" w:rsidRPr="00CF5C8E">
        <w:rPr>
          <w:rFonts w:ascii="Times New Roman" w:eastAsia="Calibri" w:hAnsi="Times New Roman" w:cs="Times New Roman"/>
          <w:sz w:val="28"/>
          <w:szCs w:val="28"/>
        </w:rPr>
        <w:t>язанской области</w:t>
      </w:r>
      <w:r w:rsidR="00CF5C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FA49BB" w14:textId="39518211" w:rsidR="00CF5C8E" w:rsidRDefault="00CF5C8E" w:rsidP="008A570E">
      <w:pPr>
        <w:autoSpaceDE w:val="0"/>
        <w:autoSpaceDN w:val="0"/>
        <w:adjustRightInd w:val="0"/>
        <w:spacing w:after="0" w:line="240" w:lineRule="auto"/>
        <w:ind w:left="5670" w:right="-3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76FF4">
        <w:rPr>
          <w:rFonts w:ascii="Times New Roman" w:eastAsia="Calibri" w:hAnsi="Times New Roman" w:cs="Times New Roman"/>
          <w:sz w:val="28"/>
          <w:szCs w:val="28"/>
        </w:rPr>
        <w:t>27.01.</w:t>
      </w:r>
      <w:r w:rsidRPr="00CF5C8E">
        <w:rPr>
          <w:rFonts w:ascii="Times New Roman" w:eastAsia="Calibri" w:hAnsi="Times New Roman" w:cs="Times New Roman"/>
          <w:sz w:val="28"/>
          <w:szCs w:val="28"/>
        </w:rPr>
        <w:t>20</w:t>
      </w:r>
      <w:r w:rsidR="00A76FF4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Pr="00CF5C8E">
        <w:rPr>
          <w:rFonts w:ascii="Times New Roman" w:eastAsia="Calibri" w:hAnsi="Times New Roman" w:cs="Times New Roman"/>
          <w:sz w:val="28"/>
          <w:szCs w:val="28"/>
        </w:rPr>
        <w:t>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FF4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68EFCC44" w14:textId="77777777" w:rsidR="00CF5C8E" w:rsidRDefault="00CF5C8E" w:rsidP="008A570E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20FD91B" w14:textId="3C2ABBD6" w:rsidR="005F52B3" w:rsidRDefault="00CF5C8E" w:rsidP="008A570E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F52B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201C">
        <w:rPr>
          <w:rFonts w:ascii="Times New Roman" w:hAnsi="Times New Roman" w:cs="Times New Roman"/>
          <w:sz w:val="28"/>
          <w:szCs w:val="28"/>
        </w:rPr>
        <w:t>№</w:t>
      </w:r>
      <w:r w:rsidR="005F52B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5B879FA" w14:textId="24AC42D1" w:rsidR="005F52B3" w:rsidRDefault="005F52B3" w:rsidP="00E9087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9087D">
        <w:rPr>
          <w:rFonts w:ascii="Times New Roman" w:hAnsi="Times New Roman" w:cs="Times New Roman"/>
          <w:sz w:val="28"/>
          <w:szCs w:val="28"/>
        </w:rPr>
        <w:t>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312C3194" w14:textId="77777777" w:rsidR="005F52B3" w:rsidRDefault="005F52B3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E73B7" w14:textId="52B5BF6D" w:rsidR="005F52B3" w:rsidRPr="00D32835" w:rsidRDefault="00D32835" w:rsidP="005F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42"/>
      <w:bookmarkEnd w:id="0"/>
      <w:r>
        <w:rPr>
          <w:rFonts w:ascii="Times New Roman" w:hAnsi="Times New Roman" w:cs="Times New Roman"/>
          <w:sz w:val="28"/>
          <w:szCs w:val="28"/>
        </w:rPr>
        <w:t>Таблица</w:t>
      </w:r>
    </w:p>
    <w:p w14:paraId="10BA042E" w14:textId="7094C983" w:rsidR="005F52B3" w:rsidRPr="00D32835" w:rsidRDefault="00D32835" w:rsidP="005F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показателей</w:t>
      </w:r>
      <w:r w:rsidR="005F52B3" w:rsidRPr="00D32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52B3" w:rsidRPr="00D32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</w:t>
      </w:r>
      <w:r w:rsidR="005F52B3" w:rsidRPr="00D32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="00E9087D">
        <w:rPr>
          <w:rFonts w:ascii="Times New Roman" w:hAnsi="Times New Roman" w:cs="Times New Roman"/>
          <w:sz w:val="28"/>
          <w:szCs w:val="28"/>
        </w:rPr>
        <w:t xml:space="preserve"> (для мероприятия, предусмотренного подпунктом 1 пункта 1.2 настоящего Порядка)</w:t>
      </w:r>
    </w:p>
    <w:p w14:paraId="4B3F243D" w14:textId="77777777" w:rsidR="005F52B3" w:rsidRDefault="005F52B3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443"/>
        <w:gridCol w:w="2948"/>
      </w:tblGrid>
      <w:tr w:rsidR="005F52B3" w14:paraId="1487626A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598" w14:textId="4044DC15" w:rsidR="005F52B3" w:rsidRDefault="00D3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46F5577" w14:textId="426FF34E" w:rsidR="005F52B3" w:rsidRDefault="005F5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899F" w14:textId="77777777" w:rsidR="005F52B3" w:rsidRDefault="005F5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F55" w14:textId="77777777" w:rsidR="005F52B3" w:rsidRDefault="005F5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E9087D" w14:paraId="45F3757F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A84" w14:textId="47095E4F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1A8" w14:textId="07927DE9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отношении каждой автомобильной дороги письменного подтверждения нахождения (планируемого создания) автомобильной дороги на территории соответствующей сельской агломерации, на которой согласно соответствующим протоколам заседаний комиссии реализованы, и (или) реализуются, и (или) планируются к реализации (начиная с года предоставления субсидии) мероприятия, включенные в долгосрочные планы развития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CB9" w14:textId="6DFD74B1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- 14 баллов / отсутствие - 0 баллов</w:t>
            </w:r>
          </w:p>
        </w:tc>
      </w:tr>
      <w:tr w:rsidR="00E9087D" w14:paraId="59F9B9AE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D8D" w14:textId="2F72AA94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BAC" w14:textId="5D06C868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соглашения в отношении каждой автомобильной дороги, строительство (реконструкция), капитальный ремонт, ремонт которой начат в предыдущие годы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9F9" w14:textId="6843130C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- 14 баллов / отсутствие - 0 баллов</w:t>
            </w:r>
          </w:p>
        </w:tc>
      </w:tr>
      <w:tr w:rsidR="00E9087D" w14:paraId="66E14522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C82" w14:textId="703EA852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B68" w14:textId="1D060ABF" w:rsidR="00E9087D" w:rsidRDefault="00E9087D" w:rsidP="007D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карты-схемы расположения каждой автомобильной дороги общего пользования местного значения с указанием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расположения объектов, в отношении которых осуществляется реализация мероприятий проектов комплексного развития и долгосрочных планов развития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900" w14:textId="6CCECD56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- 14 баллов / отсутствие - 0 баллов</w:t>
            </w:r>
          </w:p>
        </w:tc>
      </w:tr>
      <w:tr w:rsidR="00E9087D" w14:paraId="5DFFA98E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B6A" w14:textId="54A83EFF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60F" w14:textId="64FAF751" w:rsidR="00E9087D" w:rsidRDefault="00E9087D" w:rsidP="00690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пояснительной записки в отношении каждой автомобильной дороги общего пользования местного значения с указанием </w:t>
            </w:r>
            <w:r w:rsidR="0069039D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обоснования стоимости ее строительства (реконструкции), капитального ремонта или ремонта, категории автомобильной дороги, обоснования необходимости реализации мероприятия в соответствии </w:t>
            </w:r>
            <w:r w:rsidR="0069039D" w:rsidRPr="0069039D">
              <w:rPr>
                <w:rFonts w:ascii="Times New Roman" w:hAnsi="Times New Roman" w:cs="Times New Roman"/>
                <w:sz w:val="28"/>
                <w:szCs w:val="28"/>
              </w:rPr>
              <w:t xml:space="preserve">с пунктом 4 </w:t>
            </w:r>
            <w:r w:rsidR="0069039D">
              <w:rPr>
                <w:rFonts w:ascii="Times New Roman" w:hAnsi="Times New Roman" w:cs="Times New Roman"/>
                <w:sz w:val="28"/>
                <w:szCs w:val="28"/>
              </w:rPr>
              <w:t xml:space="preserve">Правил предоставления и распределения субсидий, в том числе с указанием информации о существующих и перспективных параметрах автомобильной дороги (протяженность, количество полос движения, ширина проезжей части, ширина полосы движения, ширина земляного полотна), категории автомобильной дороги общего пользования местного значения с обоснованием ее выбора на основании функционального назначения и перспективной интенсивности движения транспортных потоков и указанием регламентирующего нормативного документа, типа дорожной одежды и применяемых технических решений и материалов с обоснованием их выбора, расчетных нагрузок с учетом состава транспортного потока, потребности в реализации иных (помимо самой автомобильной дороги общего пользования местного значения) работ в составе указанного мероприятия с обоснованием необходимости их реализации (устройство наружной канализации, искусственных сооружений, ограждений, озеленения, наружного освещения, перенос сетей связи, электро-, газо-, водоснабжения, водоотведения, канализации, строительство пешеходных и автодорожных мостов, </w:t>
            </w:r>
            <w:r w:rsidR="006903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тротуаров, велодорожек, установка дорожных знаков, нанесение разметки)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B18C7D" w14:textId="77777777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объекте агропромышленного комплекса, к которому обеспечивается доступ автомобильного транспорта при реализации мероприятий по развитию транспортной инфраструктуры, - наименование объекта агропромышленного комплекса, торговая марка, вид деятельности, производственные показатели, количество существующих рабочих мест и количество планируемых к созданию новых рабочих мест, адрес объекта агропромышленного комплекса и удаленность от ближайшего населенного пункта</w:t>
            </w:r>
            <w:r w:rsidR="006903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19635E" w14:textId="77777777" w:rsidR="0069039D" w:rsidRDefault="0069039D" w:rsidP="00690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 существующей и прогнозируемой интенсивности движения автомобильного транспорта и составе транспортного потока с учетом потенциального спроса на пользование автомобильной дорогой общего пользования местного значения, формируемого ближайшими предприятиями, населенными пунктами или организациями социального обслуживания, органами государственной власти или органами местного самоуправления, образовательными и медицинскими организациями, учреждениями культурно-досугового типа или объектами культурного наследия, объектами туризма, физкультурно-спортивными организациями, ветеринарными организациями, автобусными и железнодорожными вокзалами (станциями), речными вокзалами (портами), а также железнодорожными платформами, пассажирскими причалами на внутреннем водном транспорте и объектами торговли;</w:t>
            </w:r>
          </w:p>
          <w:p w14:paraId="35A715C3" w14:textId="5B629E71" w:rsidR="0069039D" w:rsidRDefault="0069039D" w:rsidP="00690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наличии маршрутов общественного транспорта и школьных автобусов и перспективе открытия 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маршрутов общественного транспорта и школьных автобусов после приведения автомобильной дороги общего пользования местного значения в нормативное техническое состояние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507" w14:textId="5C0BCDEB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- 14 баллов / отсутствие - 0 баллов</w:t>
            </w:r>
          </w:p>
        </w:tc>
      </w:tr>
      <w:tr w:rsidR="00E9087D" w14:paraId="5856BD5D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C968" w14:textId="4BE7A629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704" w14:textId="2FA3BA8F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смет, подготовленных в соответствии с методикой, утверждаемой в соответствии с </w:t>
            </w:r>
            <w:r w:rsidRPr="00D40562">
              <w:rPr>
                <w:rFonts w:ascii="Times New Roman" w:hAnsi="Times New Roman" w:cs="Times New Roman"/>
                <w:sz w:val="28"/>
                <w:szCs w:val="28"/>
              </w:rPr>
              <w:t xml:space="preserve">частью 7 статьи 110.2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05.04.2013 </w:t>
            </w:r>
            <w:r w:rsidR="00D405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44-ФЗ, в ценах, сложившихся по состоянию на год подачи заявки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54C" w14:textId="3BFEB0CA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- 14 баллов / отсутствие - 0 баллов</w:t>
            </w:r>
          </w:p>
        </w:tc>
      </w:tr>
      <w:tr w:rsidR="00E9087D" w14:paraId="1B95016A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F75" w14:textId="34D0F6B9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2E0" w14:textId="621A569D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гарантийного письма, подписанного руководителем уполномоченного органа местного самоуправления i-го муниципального образования Рязанской области, подтверждающего выделение из местного бюджета необходимых объемов бюджетных ассигнований, предусмотренных на софинансирование соответствующего мероприятия на весь срок его реализации</w:t>
            </w:r>
            <w:r w:rsidR="000E477F">
              <w:rPr>
                <w:rFonts w:ascii="Times New Roman" w:hAnsi="Times New Roman" w:cs="Times New Roman"/>
                <w:sz w:val="28"/>
                <w:szCs w:val="28"/>
              </w:rPr>
              <w:t xml:space="preserve"> с распределением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отношении каждой автомобильной дороги общего пользования местного значения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E22" w14:textId="42CC5362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- 14 баллов / отсутствие - 0 баллов</w:t>
            </w:r>
          </w:p>
        </w:tc>
      </w:tr>
      <w:tr w:rsidR="00E9087D" w14:paraId="6E8AAF8A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586" w14:textId="33A79D69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E2CF" w14:textId="404E9192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письма уполномоченного органа местного самоуправления i-го муниципального образования Рязанской области, подтверждающего планируемое софинансирование за счет средств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внебюджетных источников, с приложением копий гарантийных писем хозяйствующих субъектов и иных лиц, выданных с датой не ранее месяца направления заявки, - в случае софинансирования мероприятий по развитию транспортной инфраструктуры из внебюджетных источников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639" w14:textId="2133725F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- 16 баллов / отсутствие - 0 баллов</w:t>
            </w:r>
          </w:p>
        </w:tc>
      </w:tr>
    </w:tbl>
    <w:p w14:paraId="1C336A65" w14:textId="32086905" w:rsidR="006E16BD" w:rsidRDefault="006E16BD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  <w:r w:rsidR="00AC3D00">
        <w:rPr>
          <w:rFonts w:ascii="Times New Roman" w:hAnsi="Times New Roman" w:cs="Times New Roman"/>
          <w:sz w:val="28"/>
          <w:szCs w:val="28"/>
        </w:rPr>
        <w:t>»</w:t>
      </w:r>
    </w:p>
    <w:p w14:paraId="07B1C45B" w14:textId="49C67AE0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64B678" w14:textId="58B9044A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E67DE6" w14:textId="4178B36D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883264" w14:textId="5A01FF57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ADA4B8" w14:textId="3594E0D7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826236" w14:textId="43FE7DBF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2AD0D8" w14:textId="269ABABF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FB07C8" w14:textId="716647B0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D92870" w14:textId="54F15A7B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28FC05" w14:textId="215935C4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7073E5" w14:textId="531B1446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E5937A" w14:textId="12578531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D626C" w14:textId="2AD596DD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0956A7" w14:textId="044E319E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D231EC" w14:textId="08D1F511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B347D7" w14:textId="6DD80BEC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4E50A7" w14:textId="1B78CA25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EFBF1E" w14:textId="1F8394ED" w:rsidR="00AC3D00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6639E7" w14:textId="3AD03EB8" w:rsidR="00AC3D00" w:rsidRPr="00CF5C8E" w:rsidRDefault="00AC3D00" w:rsidP="00AC3D00">
      <w:pPr>
        <w:autoSpaceDE w:val="0"/>
        <w:autoSpaceDN w:val="0"/>
        <w:adjustRightInd w:val="0"/>
        <w:spacing w:after="0" w:line="240" w:lineRule="auto"/>
        <w:ind w:left="5670" w:right="-3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2 </w:t>
      </w:r>
      <w:r w:rsidRPr="00CF5C8E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C8E">
        <w:rPr>
          <w:rFonts w:ascii="Times New Roman" w:eastAsia="Calibri" w:hAnsi="Times New Roman" w:cs="Times New Roman"/>
          <w:sz w:val="28"/>
          <w:szCs w:val="28"/>
        </w:rPr>
        <w:t>министерства транспорта</w:t>
      </w:r>
    </w:p>
    <w:p w14:paraId="4AC84542" w14:textId="77777777" w:rsidR="00AC3D00" w:rsidRDefault="00AC3D00" w:rsidP="00AC3D00">
      <w:pPr>
        <w:autoSpaceDE w:val="0"/>
        <w:autoSpaceDN w:val="0"/>
        <w:adjustRightInd w:val="0"/>
        <w:spacing w:after="0" w:line="240" w:lineRule="auto"/>
        <w:ind w:left="5670" w:right="-3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>и автомобильных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15D603" w14:textId="77777777" w:rsidR="00AC3D00" w:rsidRDefault="00AC3D00" w:rsidP="00AC3D00">
      <w:pPr>
        <w:autoSpaceDE w:val="0"/>
        <w:autoSpaceDN w:val="0"/>
        <w:adjustRightInd w:val="0"/>
        <w:spacing w:after="0" w:line="240" w:lineRule="auto"/>
        <w:ind w:left="5670" w:right="-370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CF5C8E">
        <w:rPr>
          <w:rFonts w:ascii="Times New Roman" w:eastAsia="Calibri" w:hAnsi="Times New Roman" w:cs="Times New Roman"/>
          <w:sz w:val="28"/>
          <w:szCs w:val="28"/>
        </w:rPr>
        <w:t>язанской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BFED2E" w14:textId="457C719C" w:rsidR="00AC3D00" w:rsidRDefault="00AC3D00" w:rsidP="00AC3D00">
      <w:pPr>
        <w:autoSpaceDE w:val="0"/>
        <w:autoSpaceDN w:val="0"/>
        <w:adjustRightInd w:val="0"/>
        <w:spacing w:after="0" w:line="240" w:lineRule="auto"/>
        <w:ind w:left="5670" w:right="-3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F6C49">
        <w:rPr>
          <w:rFonts w:ascii="Times New Roman" w:eastAsia="Calibri" w:hAnsi="Times New Roman" w:cs="Times New Roman"/>
          <w:sz w:val="28"/>
          <w:szCs w:val="28"/>
        </w:rPr>
        <w:t>27.01.</w:t>
      </w:r>
      <w:r w:rsidRPr="00CF5C8E">
        <w:rPr>
          <w:rFonts w:ascii="Times New Roman" w:eastAsia="Calibri" w:hAnsi="Times New Roman" w:cs="Times New Roman"/>
          <w:sz w:val="28"/>
          <w:szCs w:val="28"/>
        </w:rPr>
        <w:t>20</w:t>
      </w:r>
      <w:r w:rsidR="00CF6C49">
        <w:rPr>
          <w:rFonts w:ascii="Times New Roman" w:eastAsia="Calibri" w:hAnsi="Times New Roman" w:cs="Times New Roman"/>
          <w:sz w:val="28"/>
          <w:szCs w:val="28"/>
        </w:rPr>
        <w:t>26</w:t>
      </w: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C49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3DFAF17A" w14:textId="77777777" w:rsidR="00AC3D00" w:rsidRDefault="00AC3D00" w:rsidP="00AC3D0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F0EAEC8" w14:textId="22C0DC4E" w:rsidR="00AC3D00" w:rsidRDefault="00AC3D00" w:rsidP="00AC3D0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51542A36" w14:textId="77777777" w:rsidR="00AC3D00" w:rsidRDefault="00AC3D00" w:rsidP="00AC3D0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24E4479D" w14:textId="77777777" w:rsidR="00AC3D00" w:rsidRDefault="00AC3D00" w:rsidP="00AC3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C1E63" w14:textId="77777777" w:rsidR="00AC3D00" w:rsidRPr="00D32835" w:rsidRDefault="00AC3D00" w:rsidP="00AC3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14:paraId="54469953" w14:textId="640B13C8" w:rsidR="00AC3D00" w:rsidRPr="00D32835" w:rsidRDefault="00AC3D00" w:rsidP="00AC3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показателей</w:t>
      </w:r>
      <w:r w:rsidRPr="00D32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32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</w:t>
      </w:r>
      <w:r w:rsidRPr="00D32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отбора (для мероприятия, предусмотренного подпунктом 2 пункта 1.2 настоящего Порядка)</w:t>
      </w:r>
    </w:p>
    <w:p w14:paraId="3374EB6E" w14:textId="77777777" w:rsidR="00AC3D00" w:rsidRDefault="00AC3D00" w:rsidP="00AC3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443"/>
        <w:gridCol w:w="2948"/>
      </w:tblGrid>
      <w:tr w:rsidR="00AC3D00" w14:paraId="554450B2" w14:textId="77777777" w:rsidTr="00C81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27B" w14:textId="77777777" w:rsidR="00AC3D00" w:rsidRDefault="00AC3D00" w:rsidP="00C8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C63D227" w14:textId="77777777" w:rsidR="00AC3D00" w:rsidRDefault="00AC3D00" w:rsidP="00C8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0838" w14:textId="77777777" w:rsidR="00AC3D00" w:rsidRDefault="00AC3D00" w:rsidP="00C8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552" w14:textId="77777777" w:rsidR="00AC3D00" w:rsidRDefault="00AC3D00" w:rsidP="00C81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AC3D00" w14:paraId="5B277523" w14:textId="77777777" w:rsidTr="00C81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890" w14:textId="3B185284" w:rsidR="00AC3D00" w:rsidRDefault="00AC3D00" w:rsidP="00AC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55E" w14:textId="772C711F" w:rsidR="00AC3D00" w:rsidRDefault="00AC3D00" w:rsidP="00AC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отношении каждой автомобильной дороги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(реконструкции), капитального ремонта и ремонта соответствующей автомобильной дороги, а также документа о привлечении средств из внебюджетных источников в объеме, установленном абзацем </w:t>
            </w:r>
            <w:r w:rsidR="00C85B0F">
              <w:rPr>
                <w:rFonts w:ascii="Times New Roman" w:hAnsi="Times New Roman" w:cs="Times New Roman"/>
                <w:sz w:val="28"/>
                <w:szCs w:val="28"/>
              </w:rPr>
              <w:t>восьмым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B0F">
              <w:rPr>
                <w:rFonts w:ascii="Times New Roman" w:hAnsi="Times New Roman" w:cs="Times New Roman"/>
                <w:sz w:val="28"/>
                <w:szCs w:val="28"/>
              </w:rPr>
              <w:t xml:space="preserve">пункта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 предоставления и распределения субсидий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4CE" w14:textId="0EC6BECF" w:rsidR="00AC3D00" w:rsidRDefault="00AC3D00" w:rsidP="00AC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- 14 баллов / отсутствие - 0 баллов</w:t>
            </w:r>
          </w:p>
        </w:tc>
      </w:tr>
      <w:tr w:rsidR="00AC3D00" w14:paraId="7DF61E65" w14:textId="77777777" w:rsidTr="00C81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4C3" w14:textId="0DE06211" w:rsidR="00AC3D00" w:rsidRDefault="00AC3D00" w:rsidP="00AC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689" w14:textId="5E45F0B3" w:rsidR="00AC3D00" w:rsidRDefault="00AC3D00" w:rsidP="00AC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соглашения в отношении каждой автомобильной дороги, строительство (реконструкция), капитальный ремонт, ремонт которой начат в предыдущие годы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A5E" w14:textId="17B6CE98" w:rsidR="00AC3D00" w:rsidRDefault="00AC3D00" w:rsidP="00AC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- 14 баллов / отсутствие - 0 баллов</w:t>
            </w:r>
          </w:p>
        </w:tc>
      </w:tr>
      <w:tr w:rsidR="00AC3D00" w14:paraId="22E3C6DE" w14:textId="77777777" w:rsidTr="00C81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F603" w14:textId="01E14D0C" w:rsidR="00AC3D00" w:rsidRDefault="00AC3D00" w:rsidP="00AC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AB88" w14:textId="588B011B" w:rsidR="00AC3D00" w:rsidRDefault="00AC3D00" w:rsidP="00AC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карты-схемы расположения каждой автомобильной дороги общего пользования местного значения с указанием расположения объектов агропромышленного комплекса, к которым обеспечивается доступ автомобильного транспорта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D19" w14:textId="57F67727" w:rsidR="00AC3D00" w:rsidRDefault="00AC3D00" w:rsidP="00AC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- 14 баллов / отсутствие - 0 баллов</w:t>
            </w:r>
          </w:p>
        </w:tc>
      </w:tr>
      <w:tr w:rsidR="00E15466" w14:paraId="1B817EB1" w14:textId="77777777" w:rsidTr="00C81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3E0" w14:textId="0A9EA97E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350" w14:textId="77777777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пояснительной записки в отношении каждой автомобильной дороги общего пользования местного значения с указанием обоснования стоимости ее строительства (реконструкции), капитального ремонта или ремонта, категории автомобильной дороги, обоснования необходимости реализации мероприятия в соответствии </w:t>
            </w:r>
            <w:r w:rsidRPr="0069039D">
              <w:rPr>
                <w:rFonts w:ascii="Times New Roman" w:hAnsi="Times New Roman" w:cs="Times New Roman"/>
                <w:sz w:val="28"/>
                <w:szCs w:val="28"/>
              </w:rPr>
              <w:t xml:space="preserve">с пунктом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 предоставления и распределения субсидий, в том числе с указанием информации о существующих и перспективных параметрах автомобильной дороги (протяженность, количество полос движения, ширина проезжей части, ширина полосы движения, ширина земляного полотна), категории автомобильной дороги общего пользования местного значения с обоснованием ее выбора на основании функционального назначения и перспективной интенсивности движения транспортных потоков и указанием регламентирующего нормативного документа, типа дорожной одежды и применяемых технических решений и материалов с обоснованием их выбора, расчетных нагрузок с учетом состава транспортного потока, потребности в реализации иных (помимо самой автомобильной дороги общего пользования местного значения) работ в составе указанного мероприятия с обоснованием необходимости их реализации (устройство наружной канализации, искусственных сооружений, ограждений, озеленения, наружного освещения, перенос сетей связи,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электро-, газо-, водоснабжения, водоотведения, канализации, строительство пешеходных и автодорожных мостов, тротуаров, велодорожек, установка дорожных знаков, нанесение разметки);</w:t>
            </w:r>
          </w:p>
          <w:p w14:paraId="07ED7D0C" w14:textId="77777777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объекте агропромышленного комплекса, к которому обеспечивается доступ автомобильного транспорта при реализации мероприятий по развитию транспортной инфраструктуры, - наименование объекта агропромышленного комплекса, торговая марка, вид деятельности, производственные показатели, количество существующих рабочих мест и количество планируемых к созданию новых рабочих мест, адрес объекта агропромышленного комплекса и удаленность от ближайшего населенного пункта;</w:t>
            </w:r>
          </w:p>
          <w:p w14:paraId="3CE2E5B0" w14:textId="77777777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 существующей и прогнозируемой интенсивности движения автомобильного транспорта и составе транспортного потока с учетом потенциального спроса на пользование автомобильной дорогой общего пользования местного значения, формируемого ближайшими предприятиями, населенными пунктами или организациями социального обслуживания, органами государственной власти или органами местного самоуправления, образовательными и медицинскими организациями, учреждениями культурно-досугового типа или объектами культурного наследия, объектами туризма, физкультурно-спортивными организациями, ветеринарными организациями, автобусными и железнодорожными вокзалами (станциями), речными вокзалами (портами), а также железнодорожными платформами, пассажирскими причалами на внутреннем водном транспорте и объектами торговли;</w:t>
            </w:r>
          </w:p>
          <w:p w14:paraId="51650C50" w14:textId="679270D8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о наличии маршрутов общественного транспорта и школьных автобусов и перспективе открытия новых маршрутов общественного транспорта и школьных автобусов после приведения автомобильной дороги общего пользования местного значения в нормативное техническое состояние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427D" w14:textId="4B832CE9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- 14 баллов / отсутствие - 0 баллов</w:t>
            </w:r>
          </w:p>
        </w:tc>
      </w:tr>
      <w:tr w:rsidR="00E15466" w14:paraId="04E31568" w14:textId="77777777" w:rsidTr="00C81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881" w14:textId="09AED3D7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C4B" w14:textId="151D70CC" w:rsidR="00E15466" w:rsidRP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46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смет, подготовленных в соответствии с методикой, утверждаемой в соответствии с частью 7 статьи 110.2 Федерального закона от 05.04.2013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15466">
              <w:rPr>
                <w:rFonts w:ascii="Times New Roman" w:hAnsi="Times New Roman" w:cs="Times New Roman"/>
                <w:sz w:val="28"/>
                <w:szCs w:val="28"/>
              </w:rPr>
              <w:t xml:space="preserve"> 44-ФЗ, в ценах, сложившихся по состоянию на год подачи заявки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B0A" w14:textId="6FB1EB5C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- 14 баллов / отсутствие - 0 баллов</w:t>
            </w:r>
          </w:p>
        </w:tc>
      </w:tr>
      <w:tr w:rsidR="00E15466" w14:paraId="04F5A89B" w14:textId="77777777" w:rsidTr="00C81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7F0" w14:textId="4BA7C4C2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BA8" w14:textId="082A45DA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гарантийного письма, подписанного руководителем уполномоченного органа местного самоуправления i-го муниципального образования Рязанской области, подтверждающего выделение из местного бюджета необходимых объемов бюджетных ассигнований, предусмотренных на софинансирование соответствующего мероприятия на весь срок его реализации с распределением по годам, в отношении каждой автомобильной дороги общего пользования местного значения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215" w14:textId="79EEFDBB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- 14 баллов / отсутствие - 0 баллов</w:t>
            </w:r>
          </w:p>
        </w:tc>
      </w:tr>
      <w:tr w:rsidR="00E15466" w14:paraId="637FD234" w14:textId="77777777" w:rsidTr="00C81A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824" w14:textId="00C39E09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201" w14:textId="6A51D1B1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письма уполномоченного органа местного самоуправления i-го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Рязанской области, подтверждающего планируемое софинансирование за счет средств из внебюджетных источников, с приложением копий гарантийных писем хозяйствующих субъектов и иных лиц, выданных с датой не ранее месяца направления заявки, - в случае софинансирования мероприятий по развитию транспортной инфраструктуры из внебюджетных источников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3E8" w14:textId="21AE69CE" w:rsidR="00E15466" w:rsidRDefault="00E15466" w:rsidP="00E1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- 16 баллов / отсутствие - 0 баллов</w:t>
            </w:r>
          </w:p>
        </w:tc>
      </w:tr>
    </w:tbl>
    <w:p w14:paraId="39AFF433" w14:textId="77777777" w:rsidR="00AC3D00" w:rsidRPr="00CF5C8E" w:rsidRDefault="00AC3D00" w:rsidP="00AC3D0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баллов.»</w:t>
      </w:r>
    </w:p>
    <w:p w14:paraId="15F51653" w14:textId="77777777" w:rsidR="00AC3D00" w:rsidRPr="00CF5C8E" w:rsidRDefault="00AC3D00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C3D00" w:rsidRPr="00CF5C8E" w:rsidSect="00D328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5E"/>
    <w:rsid w:val="00046E34"/>
    <w:rsid w:val="00094A59"/>
    <w:rsid w:val="000A3B18"/>
    <w:rsid w:val="000E477F"/>
    <w:rsid w:val="00134135"/>
    <w:rsid w:val="00176F5E"/>
    <w:rsid w:val="001B0F7D"/>
    <w:rsid w:val="001F1671"/>
    <w:rsid w:val="002409D4"/>
    <w:rsid w:val="0037699C"/>
    <w:rsid w:val="00377C5F"/>
    <w:rsid w:val="003E201C"/>
    <w:rsid w:val="00454D77"/>
    <w:rsid w:val="004617BD"/>
    <w:rsid w:val="00492598"/>
    <w:rsid w:val="0049391A"/>
    <w:rsid w:val="004B445E"/>
    <w:rsid w:val="00517242"/>
    <w:rsid w:val="00571AF7"/>
    <w:rsid w:val="005F52B3"/>
    <w:rsid w:val="006037CB"/>
    <w:rsid w:val="0060784A"/>
    <w:rsid w:val="0069039D"/>
    <w:rsid w:val="006E16BD"/>
    <w:rsid w:val="006F1C7E"/>
    <w:rsid w:val="00744F9D"/>
    <w:rsid w:val="007D7BE9"/>
    <w:rsid w:val="007F2B62"/>
    <w:rsid w:val="00872193"/>
    <w:rsid w:val="008827A5"/>
    <w:rsid w:val="008A570E"/>
    <w:rsid w:val="008D33C6"/>
    <w:rsid w:val="008F2975"/>
    <w:rsid w:val="009115A0"/>
    <w:rsid w:val="00A76FF4"/>
    <w:rsid w:val="00A87DA7"/>
    <w:rsid w:val="00AC3D00"/>
    <w:rsid w:val="00B058B1"/>
    <w:rsid w:val="00B17AB1"/>
    <w:rsid w:val="00B36E47"/>
    <w:rsid w:val="00B510A7"/>
    <w:rsid w:val="00C37AB2"/>
    <w:rsid w:val="00C52D47"/>
    <w:rsid w:val="00C85B0F"/>
    <w:rsid w:val="00C9565E"/>
    <w:rsid w:val="00CB5E00"/>
    <w:rsid w:val="00CD363D"/>
    <w:rsid w:val="00CE2070"/>
    <w:rsid w:val="00CF5C8E"/>
    <w:rsid w:val="00CF6C49"/>
    <w:rsid w:val="00D03A29"/>
    <w:rsid w:val="00D32835"/>
    <w:rsid w:val="00D40562"/>
    <w:rsid w:val="00D81844"/>
    <w:rsid w:val="00E15466"/>
    <w:rsid w:val="00E9087D"/>
    <w:rsid w:val="00EA74F8"/>
    <w:rsid w:val="00ED1D09"/>
    <w:rsid w:val="00EE50BD"/>
    <w:rsid w:val="00EF6A60"/>
    <w:rsid w:val="00F46ACE"/>
    <w:rsid w:val="00FA563E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E611"/>
  <w15:chartTrackingRefBased/>
  <w15:docId w15:val="{0758ECFA-D783-4610-AD71-BEEBFDB5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10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Лавриненко</dc:creator>
  <cp:keywords/>
  <dc:description/>
  <cp:lastModifiedBy>Дегтева Елена Николаевна</cp:lastModifiedBy>
  <cp:revision>47</cp:revision>
  <dcterms:created xsi:type="dcterms:W3CDTF">2025-05-07T09:24:00Z</dcterms:created>
  <dcterms:modified xsi:type="dcterms:W3CDTF">2026-01-27T07:38:00Z</dcterms:modified>
</cp:coreProperties>
</file>