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A6E91" w:rsidRDefault="00190FF9" w:rsidP="008A6E91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CE38EE" w:rsidRDefault="008A6E91" w:rsidP="008A6E91">
            <w:pPr>
              <w:rPr>
                <w:rFonts w:ascii="Times New Roman" w:hAnsi="Times New Roman"/>
                <w:sz w:val="28"/>
                <w:szCs w:val="28"/>
              </w:rPr>
            </w:pPr>
            <w:r w:rsidRPr="00C35B2D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8A6E91" w:rsidRPr="00CE38EE" w:rsidTr="00CE38EE">
        <w:tc>
          <w:tcPr>
            <w:tcW w:w="10326" w:type="dxa"/>
            <w:shd w:val="clear" w:color="auto" w:fill="auto"/>
          </w:tcPr>
          <w:p w:rsidR="008A6E91" w:rsidRPr="00CE38EE" w:rsidRDefault="008A6E91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A6E91" w:rsidRPr="00CE38EE" w:rsidRDefault="0079508B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16.01.2026 № 5-р</w:t>
            </w:r>
            <w:bookmarkStart w:id="0" w:name="_GoBack"/>
            <w:bookmarkEnd w:id="0"/>
          </w:p>
        </w:tc>
      </w:tr>
      <w:tr w:rsidR="008A6E91" w:rsidRPr="00CE38EE" w:rsidTr="00CE38EE">
        <w:tc>
          <w:tcPr>
            <w:tcW w:w="10326" w:type="dxa"/>
            <w:shd w:val="clear" w:color="auto" w:fill="auto"/>
          </w:tcPr>
          <w:p w:rsidR="008A6E91" w:rsidRPr="00CE38EE" w:rsidRDefault="008A6E91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A6E91" w:rsidRPr="00CE38EE" w:rsidRDefault="008A6E91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E91" w:rsidRPr="008A6E91" w:rsidTr="00CE38EE">
        <w:tc>
          <w:tcPr>
            <w:tcW w:w="10326" w:type="dxa"/>
            <w:shd w:val="clear" w:color="auto" w:fill="auto"/>
          </w:tcPr>
          <w:p w:rsidR="008A6E91" w:rsidRPr="008A6E91" w:rsidRDefault="008A6E91" w:rsidP="00483DB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8A6E91" w:rsidRPr="008A6E91" w:rsidRDefault="008A6E91" w:rsidP="00483DB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6E91" w:rsidRPr="00CE38EE" w:rsidTr="00CE38EE">
        <w:tc>
          <w:tcPr>
            <w:tcW w:w="10326" w:type="dxa"/>
            <w:shd w:val="clear" w:color="auto" w:fill="auto"/>
          </w:tcPr>
          <w:p w:rsidR="008A6E91" w:rsidRPr="00CE38EE" w:rsidRDefault="008A6E91" w:rsidP="008A6E91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A6E91" w:rsidRPr="00C35B2D" w:rsidRDefault="008A6E91" w:rsidP="008A6E9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35B2D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8A6E91" w:rsidRDefault="008A6E91" w:rsidP="008A6E9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35B2D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  <w:p w:rsidR="008A6E91" w:rsidRPr="00CE38EE" w:rsidRDefault="008A6E91" w:rsidP="008A6E91">
            <w:pPr>
              <w:pStyle w:val="ConsPlusNormal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31.10. 2025 № 765-р</w:t>
            </w:r>
          </w:p>
        </w:tc>
      </w:tr>
    </w:tbl>
    <w:p w:rsidR="008A6E91" w:rsidRDefault="008A6E91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A6E91" w:rsidRDefault="008A6E91" w:rsidP="008A6E91">
      <w:pPr>
        <w:pStyle w:val="ConsPlusNormal"/>
        <w:spacing w:line="223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4CE9">
        <w:rPr>
          <w:rFonts w:ascii="Times New Roman" w:hAnsi="Times New Roman" w:cs="Times New Roman"/>
          <w:sz w:val="28"/>
          <w:szCs w:val="28"/>
        </w:rPr>
        <w:t xml:space="preserve">План мероприятий проекта «Сохраняя традиции», направленного </w:t>
      </w:r>
    </w:p>
    <w:p w:rsidR="008A6E91" w:rsidRPr="00AF4CE9" w:rsidRDefault="008A6E91" w:rsidP="008A6E91">
      <w:pPr>
        <w:pStyle w:val="ConsPlusNormal"/>
        <w:spacing w:line="223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4CE9">
        <w:rPr>
          <w:rFonts w:ascii="Times New Roman" w:hAnsi="Times New Roman" w:cs="Times New Roman"/>
          <w:sz w:val="28"/>
          <w:szCs w:val="28"/>
        </w:rPr>
        <w:t>на сохранение и укрепление традиционных российских духовно-нравственных ценностей</w:t>
      </w:r>
    </w:p>
    <w:p w:rsidR="008A6E91" w:rsidRPr="008A6E91" w:rsidRDefault="008A6E91" w:rsidP="008A6E91">
      <w:pPr>
        <w:spacing w:line="223" w:lineRule="auto"/>
        <w:ind w:left="10064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434"/>
        <w:gridCol w:w="1659"/>
        <w:gridCol w:w="3026"/>
        <w:gridCol w:w="3969"/>
        <w:gridCol w:w="1870"/>
      </w:tblGrid>
      <w:tr w:rsidR="008A6E91" w:rsidRPr="00AF4CE9" w:rsidTr="008A6E91">
        <w:tc>
          <w:tcPr>
            <w:tcW w:w="448" w:type="dxa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4" w:type="dxa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659" w:type="dxa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рок проведения</w:t>
            </w:r>
          </w:p>
        </w:tc>
        <w:tc>
          <w:tcPr>
            <w:tcW w:w="3026" w:type="dxa"/>
          </w:tcPr>
          <w:p w:rsidR="008A6E91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Место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я/</w:t>
            </w:r>
          </w:p>
          <w:p w:rsidR="008A6E91" w:rsidRPr="00AF4CE9" w:rsidRDefault="008A6E91" w:rsidP="008A6E91">
            <w:pPr>
              <w:pStyle w:val="ConsPlusNormal"/>
              <w:tabs>
                <w:tab w:val="left" w:pos="195"/>
                <w:tab w:val="center" w:pos="1597"/>
              </w:tabs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атегория участников</w:t>
            </w:r>
          </w:p>
        </w:tc>
        <w:tc>
          <w:tcPr>
            <w:tcW w:w="3969" w:type="dxa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тветственные исполнители</w:t>
            </w:r>
          </w:p>
        </w:tc>
        <w:tc>
          <w:tcPr>
            <w:tcW w:w="1870" w:type="dxa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90">
              <w:rPr>
                <w:rFonts w:ascii="Times New Roman" w:hAnsi="Times New Roman" w:cs="Times New Roman"/>
                <w:sz w:val="24"/>
                <w:szCs w:val="24"/>
              </w:rPr>
              <w:t>Результат проведенной работы</w:t>
            </w:r>
          </w:p>
        </w:tc>
      </w:tr>
    </w:tbl>
    <w:p w:rsidR="008A6E91" w:rsidRPr="008A6E91" w:rsidRDefault="008A6E91" w:rsidP="008A6E91">
      <w:pPr>
        <w:spacing w:line="223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434"/>
        <w:gridCol w:w="1659"/>
        <w:gridCol w:w="3026"/>
        <w:gridCol w:w="3969"/>
        <w:gridCol w:w="1870"/>
      </w:tblGrid>
      <w:tr w:rsidR="008A6E91" w:rsidRPr="00AF4CE9" w:rsidTr="008A6E91">
        <w:trPr>
          <w:tblHeader/>
        </w:trPr>
        <w:tc>
          <w:tcPr>
            <w:tcW w:w="448" w:type="dxa"/>
          </w:tcPr>
          <w:p w:rsidR="008A6E91" w:rsidRPr="00AF4CE9" w:rsidRDefault="008A6E91" w:rsidP="00AC2457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Акции, форумы, конференции, посвященные государственным праздникам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и памятным датам (День защитника Отечества,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9 мая, День защиты детей, День России, День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и верности, День народного единства, День матери, День отца и др.)</w:t>
            </w:r>
            <w:proofErr w:type="gramEnd"/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 комитет по делам молодежи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территориальной политики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 комитет по делам молодежи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территориальной политики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Рязанской области 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 комитет по делам молодежи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(далее – ОМС) (по согласованию)</w:t>
            </w:r>
            <w:r w:rsidR="00010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жителей муниципальных образований Рязанской области 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территориальной политики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XXI Областной праздник национальных культур «Многоликая Россия»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ежегодно сентябрь</w:t>
            </w: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инистерство культуры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сылки на публикации, аналитический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инистерство культуры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Межрегиональный молод</w:t>
            </w:r>
            <w:r w:rsidR="00AD6D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жный патриотический форум «Наука побеждать»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A6E91" w:rsidRPr="00AF4CE9" w:rsidRDefault="008A6E91" w:rsidP="00B5709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</w:t>
            </w:r>
          </w:p>
        </w:tc>
        <w:tc>
          <w:tcPr>
            <w:tcW w:w="1870" w:type="dxa"/>
            <w:vMerge w:val="restart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сылки на публикации, аналитический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Межрегиональный фестиваль национальной книги «Читающий мир»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ежегодно сентябрь</w:t>
            </w:r>
          </w:p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инистерство культуры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сылки на публикации, аналитический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Рязанской области 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встречи с участием </w:t>
            </w:r>
            <w:r w:rsidRPr="00A43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представителей Рязанской Епархии по вопросу духовно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-нравственного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сохранения семейных ценностей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территориальной политики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населения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 Рязанской области, 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жителей муниципальных образований Рязанской области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территориальной политики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Областной форум по сохранению и продвижению православной культуры «Сохраняя традиции»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43BF7" w:rsidRDefault="008A6E91" w:rsidP="00B5709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ежегодно декабрь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 министерство культуры Рязанской области, министерство территориальной политики Рязанской области,</w:t>
            </w:r>
          </w:p>
          <w:p w:rsidR="008A6E91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населения Рязанской области,</w:t>
            </w:r>
          </w:p>
          <w:p w:rsidR="00AC2457" w:rsidRPr="00A43BF7" w:rsidRDefault="00AC2457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физической культуры и спорта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 Рязанской области, 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 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жителей муниципальных образований Рязанской области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территориальной политики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43BF7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мероприятий по «Пушкинской карте» в каждом муниципальном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156590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90">
              <w:rPr>
                <w:rFonts w:ascii="Times New Roman" w:hAnsi="Times New Roman" w:cs="Times New Roman"/>
                <w:sz w:val="24"/>
                <w:szCs w:val="24"/>
              </w:rPr>
              <w:t xml:space="preserve">афиша мероприятий, </w:t>
            </w:r>
          </w:p>
          <w:p w:rsidR="008A6E91" w:rsidRPr="00156590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9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</w:t>
            </w:r>
          </w:p>
        </w:tc>
      </w:tr>
      <w:tr w:rsidR="008A6E91" w:rsidRPr="00A43BF7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Рязанской области, министерство образования Рязанской области, министерство территориальной политики Рязанской области,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министерство труда и социальной защиты населения Рязанской области,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министерство физической культуры и спорта Рязанской области,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делам молодежи Рязанской области, 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мероприятий учреждений культуры в целях посещения их по «Пушкинской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карте» с презентацией афиши </w:t>
            </w:r>
          </w:p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о предстоящих в очередном месяце культурных событиях 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3026" w:type="dxa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ind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организациях Рязанской области,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 Рязанской области</w:t>
            </w:r>
          </w:p>
        </w:tc>
        <w:tc>
          <w:tcPr>
            <w:tcW w:w="3969" w:type="dxa"/>
            <w:shd w:val="clear" w:color="auto" w:fill="auto"/>
          </w:tcPr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 культуры Рязанской области, министерство образования Рязанской области, ОМС (по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156590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афиша мероприятий, аналитический </w:t>
            </w:r>
            <w:r w:rsidRPr="00156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  <w:p w:rsidR="008A6E91" w:rsidRPr="00156590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учреждениях Рязанской области в сфере физической культуры и спорта 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 министерство физической культуры и спорта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в высших учебных заведениях, 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Рязанской области  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 комитет по делам молодежи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156590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</w:t>
            </w:r>
            <w:r w:rsidRPr="0015659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организациях, </w:t>
            </w:r>
            <w:r w:rsidRPr="00156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="00AD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590">
              <w:rPr>
                <w:rFonts w:ascii="Times New Roman" w:hAnsi="Times New Roman" w:cs="Times New Roman"/>
                <w:sz w:val="24"/>
                <w:szCs w:val="24"/>
              </w:rPr>
              <w:t>на территории Рязанской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«Пушкинской карте» с учетом </w:t>
            </w:r>
            <w:proofErr w:type="gramStart"/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графика проведения мероприятий учреждений культуры</w:t>
            </w:r>
            <w:proofErr w:type="gramEnd"/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в разрезе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9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 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жителей муниципальных образований Рязанской области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территориальной политики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43BF7" w:rsidRDefault="008A6E91" w:rsidP="00D2618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sz w:val="24"/>
                <w:szCs w:val="24"/>
              </w:rPr>
              <w:t>Цикл встреч детей и подростков, состоящих на профилактическом учете в комиссиях по делам несовершеннолетних</w:t>
            </w:r>
            <w:r w:rsidR="00AD6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F7">
              <w:rPr>
                <w:rFonts w:ascii="Times New Roman" w:hAnsi="Times New Roman"/>
                <w:sz w:val="24"/>
                <w:szCs w:val="24"/>
              </w:rPr>
              <w:t xml:space="preserve">и защите их прав муниципальных образований Рязанской области, в органах внутренних дел (далее – дети и подростки, </w:t>
            </w:r>
            <w:r w:rsidRPr="00A43BF7">
              <w:rPr>
                <w:rFonts w:ascii="Times New Roman" w:hAnsi="Times New Roman"/>
                <w:sz w:val="24"/>
                <w:szCs w:val="24"/>
              </w:rPr>
              <w:lastRenderedPageBreak/>
              <w:t>состоящие на учете), с представителями Рязанской Епархии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территориальной политики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населения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 Рязанской области, 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детей и подростков, состоящих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учете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 министерство труда и социальной защиты населения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спортивных, культурно-досуговых, просветительских мероприятий</w:t>
            </w:r>
            <w:r w:rsidR="00AD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подростков, состоящих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 Рязанской области, Российское общество «Знание» (по согласованию), 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детей и подростков, состоящих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учете 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населения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куратора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для обеспечения участия детей и подростков, состоящих на учете, в мероприятиях по «Пушкинской карте»</w:t>
            </w:r>
          </w:p>
        </w:tc>
        <w:tc>
          <w:tcPr>
            <w:tcW w:w="1659" w:type="dxa"/>
            <w:shd w:val="clear" w:color="auto" w:fill="auto"/>
          </w:tcPr>
          <w:p w:rsidR="00AC2457" w:rsidRDefault="00010DC2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8A6E91"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E91" w:rsidRPr="00A43BF7" w:rsidRDefault="008A6E91" w:rsidP="00010DC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0D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 года, далее еженедельно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нформацион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8A6E91" w:rsidRPr="00AF4CE9" w:rsidTr="008A6E91">
        <w:tc>
          <w:tcPr>
            <w:tcW w:w="448" w:type="dxa"/>
            <w:vMerge w:val="restart"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A6E91" w:rsidRPr="00A43BF7" w:rsidRDefault="008A6E91" w:rsidP="00B57092">
            <w:pPr>
              <w:pStyle w:val="ConsPlusNormal"/>
              <w:tabs>
                <w:tab w:val="center" w:pos="7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налитический отчет</w:t>
            </w: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 министерство культуры Рязанской области, министерство территориальной политики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населения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 Рязанской области, 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c>
          <w:tcPr>
            <w:tcW w:w="448" w:type="dxa"/>
            <w:vMerge/>
            <w:shd w:val="clear" w:color="auto" w:fill="auto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 ОМС (по согласованию)</w:t>
            </w:r>
          </w:p>
        </w:tc>
        <w:tc>
          <w:tcPr>
            <w:tcW w:w="1870" w:type="dxa"/>
            <w:vMerge/>
            <w:shd w:val="clear" w:color="auto" w:fill="auto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675"/>
        </w:trPr>
        <w:tc>
          <w:tcPr>
            <w:tcW w:w="448" w:type="dxa"/>
            <w:vMerge w:val="restart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из цикла «Диалог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со священником»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59" w:type="dxa"/>
            <w:vMerge w:val="restart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3026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</w:tcPr>
          <w:p w:rsidR="008A6E91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инистерство образования Рязанской области, Рязанская Епархия (по согласованию),</w:t>
            </w:r>
          </w:p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70" w:type="dxa"/>
            <w:vMerge w:val="restart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сылки на публикации</w:t>
            </w:r>
          </w:p>
        </w:tc>
      </w:tr>
      <w:tr w:rsidR="008A6E91" w:rsidRPr="00AF4CE9" w:rsidTr="008A6E91">
        <w:trPr>
          <w:trHeight w:val="765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мероприятия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квартал</w:t>
            </w:r>
          </w:p>
        </w:tc>
        <w:tc>
          <w:tcPr>
            <w:tcW w:w="3969" w:type="dxa"/>
          </w:tcPr>
          <w:p w:rsidR="008A6E91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инистерство образования Рязанской области, Рязанская Епархия (по согласованию),</w:t>
            </w:r>
          </w:p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765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инистерство образования Рязанской области,</w:t>
            </w:r>
          </w:p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Рязанская Епархия (по согласованию),</w:t>
            </w:r>
          </w:p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795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proofErr w:type="gramEnd"/>
          </w:p>
        </w:tc>
        <w:tc>
          <w:tcPr>
            <w:tcW w:w="3969" w:type="dxa"/>
          </w:tcPr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инистерство образования Рязанской области,</w:t>
            </w:r>
          </w:p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Рязанской области,</w:t>
            </w:r>
          </w:p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1785"/>
        </w:trPr>
        <w:tc>
          <w:tcPr>
            <w:tcW w:w="448" w:type="dxa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8A6E91" w:rsidRPr="00AF4CE9" w:rsidRDefault="008A6E91" w:rsidP="008A6E9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F4CE9">
              <w:rPr>
                <w:rStyle w:val="fontstyle01"/>
                <w:rFonts w:ascii="Times New Roman" w:hAnsi="Times New Roman"/>
                <w:sz w:val="24"/>
                <w:szCs w:val="24"/>
              </w:rPr>
              <w:t>Региональный конкурс чтецов духовной прозы и поэзии «Покровские вечера», посвященный Празднику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4CE9">
              <w:rPr>
                <w:rStyle w:val="fontstyle01"/>
                <w:rFonts w:ascii="Times New Roman" w:hAnsi="Times New Roman"/>
                <w:sz w:val="24"/>
                <w:szCs w:val="24"/>
              </w:rPr>
              <w:t>Покрова Пресвятой Богородицы</w:t>
            </w:r>
          </w:p>
        </w:tc>
        <w:tc>
          <w:tcPr>
            <w:tcW w:w="1659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6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6E91" w:rsidRPr="00A43BF7" w:rsidRDefault="008A6E91" w:rsidP="00D26180">
            <w:pPr>
              <w:spacing w:line="233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«Рязанский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>государственный университет имени</w:t>
            </w:r>
          </w:p>
          <w:p w:rsidR="008A6E91" w:rsidRPr="00A43BF7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С.А. Есенина» 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 министерство образования Рязанской области, ОМС (по согласованию)</w:t>
            </w:r>
          </w:p>
        </w:tc>
        <w:tc>
          <w:tcPr>
            <w:tcW w:w="1870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сылки на публикации, аналитический отчет</w:t>
            </w:r>
          </w:p>
        </w:tc>
      </w:tr>
      <w:tr w:rsidR="008A6E91" w:rsidRPr="00AF4CE9" w:rsidTr="008A6E91">
        <w:trPr>
          <w:trHeight w:val="752"/>
        </w:trPr>
        <w:tc>
          <w:tcPr>
            <w:tcW w:w="448" w:type="dxa"/>
            <w:vMerge w:val="restart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</w:tcPr>
          <w:p w:rsidR="008A6E91" w:rsidRPr="00A43BF7" w:rsidRDefault="008A6E91" w:rsidP="00AD6DF7">
            <w:pPr>
              <w:spacing w:line="233" w:lineRule="auto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дискуссионная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площадка с участием студентов высших учебных заведений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</w:t>
            </w:r>
            <w:r w:rsidRPr="00AD6DF7">
              <w:rPr>
                <w:bCs/>
                <w:color w:val="000000"/>
                <w:sz w:val="24"/>
                <w:szCs w:val="24"/>
              </w:rPr>
              <w:t>средних специальных учебных заведений</w:t>
            </w:r>
            <w:r w:rsidR="00AD6DF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D6DF7">
              <w:rPr>
                <w:rFonts w:ascii="Times New Roman" w:hAnsi="Times New Roman"/>
                <w:color w:val="000000"/>
                <w:sz w:val="24"/>
                <w:szCs w:val="24"/>
              </w:rPr>
              <w:t>«Студенческая семья: ценности и смыслы»</w:t>
            </w:r>
          </w:p>
        </w:tc>
        <w:tc>
          <w:tcPr>
            <w:tcW w:w="1659" w:type="dxa"/>
            <w:vMerge w:val="restart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26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</w:t>
            </w:r>
          </w:p>
        </w:tc>
        <w:tc>
          <w:tcPr>
            <w:tcW w:w="3969" w:type="dxa"/>
          </w:tcPr>
          <w:p w:rsidR="008A6E91" w:rsidRPr="00A43BF7" w:rsidRDefault="008A6E91" w:rsidP="00D26180">
            <w:pPr>
              <w:spacing w:line="233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«Рязанский государственный университет имени С.А. Есенина»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870" w:type="dxa"/>
            <w:vMerge w:val="restart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сылки на публикации, аналитический отчет</w:t>
            </w:r>
          </w:p>
        </w:tc>
      </w:tr>
      <w:tr w:rsidR="008A6E91" w:rsidRPr="00AF4CE9" w:rsidTr="008A6E91">
        <w:trPr>
          <w:trHeight w:val="165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8A6E91" w:rsidRPr="00A43BF7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мероприятия</w:t>
            </w:r>
          </w:p>
        </w:tc>
        <w:tc>
          <w:tcPr>
            <w:tcW w:w="3969" w:type="dxa"/>
          </w:tcPr>
          <w:p w:rsidR="008A6E91" w:rsidRPr="00A43BF7" w:rsidRDefault="008A6E91" w:rsidP="00D26180">
            <w:pPr>
              <w:spacing w:line="233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«Рязанский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>государственный университет имени</w:t>
            </w:r>
          </w:p>
          <w:p w:rsidR="008A6E91" w:rsidRPr="00A43BF7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С.А. Есенина» 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 w:rsidR="008A6E91" w:rsidRPr="00A43BF7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населения Рязанской области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1140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8A6E91" w:rsidRPr="00A43BF7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высших учебных заведениях 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8A6E91">
              <w:rPr>
                <w:rFonts w:ascii="Times New Roman" w:hAnsi="Times New Roman" w:cs="Times New Roman"/>
                <w:bCs/>
                <w:sz w:val="24"/>
                <w:szCs w:val="24"/>
              </w:rPr>
              <w:t>средних специальных учебных заведениях,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Рязанской области,</w:t>
            </w:r>
          </w:p>
          <w:p w:rsidR="008A6E91" w:rsidRPr="00A43BF7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Рязанская областная комиссия по делам несовершеннолетних и защите их прав,</w:t>
            </w:r>
          </w:p>
          <w:p w:rsidR="008A6E91" w:rsidRPr="00A43BF7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«Рязанский государственный агротехнологический университет имени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П.А. </w:t>
            </w:r>
            <w:proofErr w:type="spellStart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>Костычева</w:t>
            </w:r>
            <w:proofErr w:type="spellEnd"/>
            <w:r w:rsidRPr="00A43BF7">
              <w:rPr>
                <w:rStyle w:val="fontstyle01"/>
                <w:rFonts w:ascii="Times New Roman" w:hAnsi="Times New Roman"/>
                <w:sz w:val="24"/>
                <w:szCs w:val="24"/>
              </w:rPr>
              <w:t>»</w:t>
            </w:r>
            <w:r w:rsidRPr="00A43BF7"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</w:p>
          <w:p w:rsidR="008A6E91" w:rsidRPr="00A43BF7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«Рязанский государственный медицинский университет имени академика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И.П. Павлова» (по согласованию),</w:t>
            </w:r>
          </w:p>
          <w:p w:rsidR="008A6E91" w:rsidRPr="00A43BF7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институт (филиал) Московск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политехническ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780"/>
        </w:trPr>
        <w:tc>
          <w:tcPr>
            <w:tcW w:w="448" w:type="dxa"/>
            <w:vMerge w:val="restart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</w:tcPr>
          <w:p w:rsidR="008A6E91" w:rsidRPr="00AF4CE9" w:rsidRDefault="008A6E91" w:rsidP="008A6E91">
            <w:pPr>
              <w:spacing w:line="233" w:lineRule="auto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Встречи слушателей школы молодых родителей студенческой 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молодежи «Встречаем счастье!» </w:t>
            </w: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представителями Рязанской Епархии</w:t>
            </w:r>
          </w:p>
        </w:tc>
        <w:tc>
          <w:tcPr>
            <w:tcW w:w="1659" w:type="dxa"/>
            <w:vMerge w:val="restart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пределение места проведения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«Рязанский государственный медицинский университет имени академика</w:t>
            </w:r>
          </w:p>
          <w:p w:rsidR="008A6E91" w:rsidRPr="00AF4CE9" w:rsidRDefault="008A6E91" w:rsidP="00D26180">
            <w:pPr>
              <w:spacing w:line="233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И.П. Павлова» (по согласованию)</w:t>
            </w:r>
          </w:p>
        </w:tc>
        <w:tc>
          <w:tcPr>
            <w:tcW w:w="1870" w:type="dxa"/>
            <w:vMerge w:val="restart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сылки на публикации</w:t>
            </w:r>
          </w:p>
        </w:tc>
      </w:tr>
      <w:tr w:rsidR="008A6E91" w:rsidRPr="00AF4CE9" w:rsidTr="008A6E91">
        <w:trPr>
          <w:trHeight w:val="600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8A6E91" w:rsidRPr="00AF4CE9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ормирование содержания мероприятия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AF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F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«Рязанский государственный медицинский университет имени академика</w:t>
            </w:r>
          </w:p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И.П. Павлова» (по согласованию),</w:t>
            </w:r>
          </w:p>
          <w:p w:rsidR="008A6E91" w:rsidRPr="00AF4CE9" w:rsidRDefault="008A6E91" w:rsidP="00D2618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Рязанская Епархия (по согласованию)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1054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8A6E91" w:rsidRPr="00AF4CE9" w:rsidRDefault="008A6E91" w:rsidP="00AD6DF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высших учебных заведениях 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8A6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6E91">
              <w:rPr>
                <w:rStyle w:val="ac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средних специальных учебных заведениях</w:t>
            </w:r>
            <w:r w:rsidRPr="008A6E91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8A6E91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Рязанской области,</w:t>
            </w:r>
          </w:p>
          <w:p w:rsidR="008A6E91" w:rsidRPr="00A43BF7" w:rsidRDefault="009E2595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A6E91" w:rsidRPr="00A43BF7">
                <w:rPr>
                  <w:rFonts w:ascii="Times New Roman" w:hAnsi="Times New Roman" w:cs="Times New Roman"/>
                  <w:sz w:val="24"/>
                  <w:szCs w:val="24"/>
                </w:rPr>
                <w:t>комитет по делам молодежи Рязанской области</w:t>
              </w:r>
            </w:hyperlink>
            <w:r w:rsidR="008A6E91"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E91" w:rsidRPr="00A43B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="008A6E91" w:rsidRPr="00A43B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8A6E91" w:rsidRPr="00A43B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«Рязанский государственный агротехнологический университет имени</w:t>
            </w:r>
            <w:r w:rsidR="008A6E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E91" w:rsidRPr="00A43B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П.А. </w:t>
            </w:r>
            <w:proofErr w:type="spellStart"/>
            <w:r w:rsidR="008A6E91" w:rsidRPr="00A43B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="008A6E91" w:rsidRPr="00A43BF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»</w:t>
            </w:r>
            <w:r w:rsidR="008A6E91"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</w:p>
          <w:p w:rsidR="008A6E91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A4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4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«Рязанский государственный медицинский университет имени академика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И.П. Павлова» (по согласованию),</w:t>
            </w:r>
          </w:p>
          <w:p w:rsidR="008A6E91" w:rsidRPr="00A43BF7" w:rsidRDefault="008A6E91" w:rsidP="00D2618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Рязанский институт (филиал) Московск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A4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политехническ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4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4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43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огласованию)</w:t>
            </w:r>
          </w:p>
        </w:tc>
        <w:tc>
          <w:tcPr>
            <w:tcW w:w="1870" w:type="dxa"/>
            <w:vMerge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AD6DF7">
        <w:trPr>
          <w:trHeight w:val="70"/>
        </w:trPr>
        <w:tc>
          <w:tcPr>
            <w:tcW w:w="448" w:type="dxa"/>
            <w:vMerge w:val="restart"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</w:tcPr>
          <w:p w:rsidR="008A6E91" w:rsidRPr="00AF4CE9" w:rsidRDefault="008A6E91" w:rsidP="00AD6DF7">
            <w:pPr>
              <w:spacing w:line="230" w:lineRule="auto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Урок-погружение, посвященный Дню зарождения российской государственности </w:t>
            </w:r>
          </w:p>
        </w:tc>
        <w:tc>
          <w:tcPr>
            <w:tcW w:w="1659" w:type="dxa"/>
            <w:vMerge w:val="restart"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026" w:type="dxa"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пределение места проведения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spacing w:line="230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инистерство образования Рязанской области</w:t>
            </w:r>
          </w:p>
        </w:tc>
        <w:tc>
          <w:tcPr>
            <w:tcW w:w="1870" w:type="dxa"/>
            <w:vMerge w:val="restart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сылки на публикации, аналитический отчет</w:t>
            </w:r>
          </w:p>
        </w:tc>
      </w:tr>
      <w:tr w:rsidR="008A6E91" w:rsidRPr="00AF4CE9" w:rsidTr="008A6E91">
        <w:trPr>
          <w:trHeight w:val="387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8A6E91" w:rsidRPr="00AF4CE9" w:rsidRDefault="008A6E91" w:rsidP="00AD6DF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ормирование содержания мероприятия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инистерство образования Рязанской области</w:t>
            </w:r>
          </w:p>
        </w:tc>
        <w:tc>
          <w:tcPr>
            <w:tcW w:w="1870" w:type="dxa"/>
            <w:vMerge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1157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8A6E91" w:rsidRPr="00AF4CE9" w:rsidRDefault="008A6E91" w:rsidP="00AD6DF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43BF7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proofErr w:type="gramEnd"/>
          </w:p>
        </w:tc>
        <w:tc>
          <w:tcPr>
            <w:tcW w:w="3969" w:type="dxa"/>
          </w:tcPr>
          <w:p w:rsidR="008A6E91" w:rsidRPr="00A43BF7" w:rsidRDefault="008A6E91" w:rsidP="00D26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Рязанской области,</w:t>
            </w:r>
          </w:p>
          <w:p w:rsidR="008A6E91" w:rsidRPr="00A43BF7" w:rsidRDefault="008A6E91" w:rsidP="00D26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культуры Рязанской области,</w:t>
            </w:r>
          </w:p>
          <w:p w:rsidR="008A6E91" w:rsidRPr="00A43BF7" w:rsidRDefault="008A6E91" w:rsidP="00D26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здравоохранения Рязанской области,</w:t>
            </w:r>
          </w:p>
          <w:p w:rsidR="008A6E91" w:rsidRPr="00A43BF7" w:rsidRDefault="008A6E91" w:rsidP="00D26180">
            <w:pPr>
              <w:spacing w:line="230" w:lineRule="auto"/>
              <w:jc w:val="center"/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291"/>
        </w:trPr>
        <w:tc>
          <w:tcPr>
            <w:tcW w:w="448" w:type="dxa"/>
            <w:vMerge w:val="restart"/>
          </w:tcPr>
          <w:p w:rsidR="008A6E91" w:rsidRPr="00AF4CE9" w:rsidRDefault="008A6E91" w:rsidP="00AC245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6E91" w:rsidRPr="00AF4CE9" w:rsidRDefault="008A6E91" w:rsidP="00AD6DF7">
            <w:pPr>
              <w:spacing w:line="230" w:lineRule="auto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Цикл духовно-нравственных бесед с представителями Рязанской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пархии «Сто вопросов к взрослому»</w:t>
            </w:r>
          </w:p>
        </w:tc>
        <w:tc>
          <w:tcPr>
            <w:tcW w:w="1659" w:type="dxa"/>
            <w:vMerge w:val="restart"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026" w:type="dxa"/>
          </w:tcPr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пределение места проведения</w:t>
            </w:r>
          </w:p>
          <w:p w:rsidR="008A6E91" w:rsidRPr="00AF4CE9" w:rsidRDefault="008A6E91" w:rsidP="00AD6D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6E91" w:rsidRPr="00AF4CE9" w:rsidRDefault="008A6E91" w:rsidP="00D26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инистерство образования Рязанской области,</w:t>
            </w:r>
          </w:p>
          <w:p w:rsidR="008A6E91" w:rsidRPr="00AF4CE9" w:rsidRDefault="008A6E91" w:rsidP="00D26180">
            <w:pPr>
              <w:spacing w:line="230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культуры Рязанской области, министерство здравоохранения Рязанской области,</w:t>
            </w:r>
          </w:p>
        </w:tc>
        <w:tc>
          <w:tcPr>
            <w:tcW w:w="1870" w:type="dxa"/>
            <w:vMerge w:val="restart"/>
          </w:tcPr>
          <w:p w:rsidR="008A6E91" w:rsidRPr="00AF4CE9" w:rsidRDefault="008A6E91" w:rsidP="00AD6DF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сылки на публикации</w:t>
            </w:r>
          </w:p>
        </w:tc>
      </w:tr>
      <w:tr w:rsidR="008A6E91" w:rsidRPr="00AF4CE9" w:rsidTr="008A6E91">
        <w:trPr>
          <w:trHeight w:val="735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A6E91" w:rsidRPr="00AF4CE9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ормирование содержания мероприятия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инистерство образования Рязанской области,</w:t>
            </w:r>
          </w:p>
          <w:p w:rsidR="008A6E91" w:rsidRPr="00AF4CE9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культуры Рязанской области,</w:t>
            </w:r>
          </w:p>
          <w:p w:rsidR="00010DC2" w:rsidRDefault="00010DC2" w:rsidP="00010DC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Рязанск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 w:rsidR="008A6E91"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Епархия </w:t>
            </w:r>
          </w:p>
          <w:p w:rsidR="008A6E91" w:rsidRPr="00AF4CE9" w:rsidRDefault="008A6E91" w:rsidP="00010DC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882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A6E91" w:rsidRPr="00AF4CE9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ормирование графика мероприятий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инистерство образования Рязанской области,</w:t>
            </w:r>
          </w:p>
          <w:p w:rsidR="008A6E91" w:rsidRPr="00AF4CE9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культуры Рязанской области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1152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A6E91" w:rsidRPr="00AF4CE9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43BF7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организациях,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</w:t>
            </w:r>
            <w:r w:rsidRPr="00A43BF7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Рязанской области</w:t>
            </w:r>
            <w:proofErr w:type="gramEnd"/>
          </w:p>
        </w:tc>
        <w:tc>
          <w:tcPr>
            <w:tcW w:w="3969" w:type="dxa"/>
          </w:tcPr>
          <w:p w:rsidR="008A6E91" w:rsidRPr="00A43BF7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Рязанской области, министерство культуры Рязанской области, министерство здравоохранения Рязанской области,</w:t>
            </w:r>
          </w:p>
          <w:p w:rsidR="008A6E91" w:rsidRPr="00A43BF7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BF7">
              <w:rPr>
                <w:rFonts w:ascii="Times New Roman" w:hAnsi="Times New Roman"/>
                <w:color w:val="000000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689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6E91" w:rsidRPr="00AF4CE9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беспечение участия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подростков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C08">
              <w:rPr>
                <w:rFonts w:ascii="Times New Roman" w:hAnsi="Times New Roman"/>
                <w:color w:val="000000"/>
                <w:sz w:val="24"/>
                <w:szCs w:val="24"/>
              </w:rPr>
              <w:t>Рязанская областная комиссия по делам несовершеннолетних и защите их прав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AF4CE9" w:rsidTr="008A6E91">
        <w:trPr>
          <w:trHeight w:val="627"/>
        </w:trPr>
        <w:tc>
          <w:tcPr>
            <w:tcW w:w="448" w:type="dxa"/>
            <w:vMerge w:val="restart"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2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6E91" w:rsidRPr="00AF4CE9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семейный фестиваль «Мамино вдохновение: творим вместе»</w:t>
            </w:r>
          </w:p>
        </w:tc>
        <w:tc>
          <w:tcPr>
            <w:tcW w:w="1659" w:type="dxa"/>
            <w:vMerge w:val="restart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пределение места проведения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инистерство образования Рязанской области</w:t>
            </w:r>
          </w:p>
        </w:tc>
        <w:tc>
          <w:tcPr>
            <w:tcW w:w="1870" w:type="dxa"/>
            <w:vMerge w:val="restart"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6E91" w:rsidRPr="00AF4CE9" w:rsidTr="008A6E91">
        <w:trPr>
          <w:trHeight w:val="307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A6E91" w:rsidRPr="00AF4CE9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>ормирование содержания мероприятия</w:t>
            </w:r>
          </w:p>
        </w:tc>
        <w:tc>
          <w:tcPr>
            <w:tcW w:w="3969" w:type="dxa"/>
          </w:tcPr>
          <w:p w:rsidR="008A6E91" w:rsidRPr="00AF4CE9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инистерство образования Рязанской области</w:t>
            </w:r>
          </w:p>
        </w:tc>
        <w:tc>
          <w:tcPr>
            <w:tcW w:w="1870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91" w:rsidRPr="004345FA" w:rsidTr="008A6E91">
        <w:trPr>
          <w:trHeight w:val="307"/>
        </w:trPr>
        <w:tc>
          <w:tcPr>
            <w:tcW w:w="448" w:type="dxa"/>
            <w:vMerge/>
          </w:tcPr>
          <w:p w:rsidR="008A6E91" w:rsidRPr="00AF4CE9" w:rsidRDefault="008A6E91" w:rsidP="00AC245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6E91" w:rsidRPr="00AF4CE9" w:rsidRDefault="008A6E91" w:rsidP="008A6E91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8A6E91" w:rsidRPr="00AF4CE9" w:rsidRDefault="008A6E91" w:rsidP="008A6E9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еспечение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общеобразовательных организация Рязанской области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их </w:t>
            </w:r>
            <w:r w:rsidRPr="00AF4CE9">
              <w:rPr>
                <w:rFonts w:ascii="Times New Roman" w:hAnsi="Times New Roman" w:cs="Times New Roman"/>
                <w:sz w:val="24"/>
                <w:szCs w:val="24"/>
              </w:rPr>
              <w:t xml:space="preserve">семей </w:t>
            </w:r>
          </w:p>
        </w:tc>
        <w:tc>
          <w:tcPr>
            <w:tcW w:w="3969" w:type="dxa"/>
          </w:tcPr>
          <w:p w:rsidR="008A6E91" w:rsidRPr="004345FA" w:rsidRDefault="008A6E91" w:rsidP="00D2618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CE9">
              <w:rPr>
                <w:rFonts w:ascii="Times New Roman" w:hAnsi="Times New Roman"/>
                <w:color w:val="000000"/>
                <w:sz w:val="24"/>
                <w:szCs w:val="24"/>
              </w:rPr>
              <w:t>ОМС (по согласованию)</w:t>
            </w:r>
          </w:p>
        </w:tc>
        <w:tc>
          <w:tcPr>
            <w:tcW w:w="1870" w:type="dxa"/>
            <w:vMerge/>
          </w:tcPr>
          <w:p w:rsidR="008A6E91" w:rsidRPr="004345FA" w:rsidRDefault="008A6E91" w:rsidP="008A6E9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E91" w:rsidRPr="00483DB5" w:rsidRDefault="008A6E91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A6E91" w:rsidRPr="00483DB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95" w:rsidRDefault="009E2595">
      <w:r>
        <w:separator/>
      </w:r>
    </w:p>
  </w:endnote>
  <w:endnote w:type="continuationSeparator" w:id="0">
    <w:p w:rsidR="009E2595" w:rsidRDefault="009E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95" w:rsidRDefault="009E2595">
      <w:r>
        <w:separator/>
      </w:r>
    </w:p>
  </w:footnote>
  <w:footnote w:type="continuationSeparator" w:id="0">
    <w:p w:rsidR="009E2595" w:rsidRDefault="009E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79508B">
      <w:rPr>
        <w:rFonts w:ascii="Times New Roman" w:hAnsi="Times New Roman"/>
        <w:noProof/>
        <w:sz w:val="24"/>
        <w:szCs w:val="24"/>
      </w:rPr>
      <w:t>11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0DC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9508B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A6E91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2595"/>
    <w:rsid w:val="009E3A0E"/>
    <w:rsid w:val="00A1314B"/>
    <w:rsid w:val="00A13160"/>
    <w:rsid w:val="00A137D3"/>
    <w:rsid w:val="00A44A8F"/>
    <w:rsid w:val="00A4765C"/>
    <w:rsid w:val="00A51D96"/>
    <w:rsid w:val="00A96F84"/>
    <w:rsid w:val="00AC2457"/>
    <w:rsid w:val="00AC3953"/>
    <w:rsid w:val="00AC7150"/>
    <w:rsid w:val="00AD6DF7"/>
    <w:rsid w:val="00AE1DCA"/>
    <w:rsid w:val="00AF5F7C"/>
    <w:rsid w:val="00B02207"/>
    <w:rsid w:val="00B03403"/>
    <w:rsid w:val="00B10324"/>
    <w:rsid w:val="00B376B1"/>
    <w:rsid w:val="00B54327"/>
    <w:rsid w:val="00B57092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180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A6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01">
    <w:name w:val="fontstyle01"/>
    <w:basedOn w:val="a0"/>
    <w:rsid w:val="008A6E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A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A6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01">
    <w:name w:val="fontstyle01"/>
    <w:basedOn w:val="a0"/>
    <w:rsid w:val="008A6E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A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kdm.ryazan.gov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2026-01-13T14:01:00Z</cp:lastPrinted>
  <dcterms:created xsi:type="dcterms:W3CDTF">2026-01-13T13:00:00Z</dcterms:created>
  <dcterms:modified xsi:type="dcterms:W3CDTF">2026-01-16T12:55:00Z</dcterms:modified>
</cp:coreProperties>
</file>