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7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7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52" w:lineRule="auto"/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13.01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2026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№ 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3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br/>
        <w:t xml:space="preserve">«О проведении общественных обсуждений по проекту внесени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я изменений в правила землепользования и застройки муниципального образования —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Исадское сельское поселение Спасского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правила землепользования </w:t>
        <w:br/>
        <w:t xml:space="preserve">и застройки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 —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Исадское сельское поселение Спасского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Акулова А.Ю.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line="252" w:lineRule="auto"/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7"/>
        <w:ind w:left="0" w:right="-284" w:firstLine="0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0" w:right="-284" w:firstLine="0"/>
        <w:jc w:val="both"/>
        <w:spacing w:before="0" w:after="0" w:afterAutospacing="0" w:line="252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119" w:afterAutospacing="0" w:line="252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«14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января 2026 г. </w:t>
        <w:br/>
        <w:t xml:space="preserve">по «04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февраля 2026 г.</w:t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pStyle w:val="677"/>
        <w:ind w:left="-567" w:right="-284" w:firstLine="567"/>
        <w:jc w:val="both"/>
        <w:spacing w:before="0" w:after="119" w:afterAutospacing="0" w:line="252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15.01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.2026 г. https://uag.ryazan.gov.ru/announcements (Главная —&gt; Анонсы и объявления —&gt; Проект внесения изменений в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правила землепользования и застройки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Исадское сельское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поселение Спасского м.р. от 15.01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.2026 г.).</w:t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ind w:left="-567" w:right="-284" w:firstLine="567"/>
        <w:jc w:val="both"/>
        <w:spacing w:before="0" w:after="0" w:afterAutospacing="0" w:line="252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color w:val="000000"/>
          <w:sz w:val="26"/>
          <w:szCs w:val="26"/>
          <w:highlight w:val="white"/>
        </w:rPr>
      </w:pPr>
      <w:r>
        <w:rPr>
          <w:sz w:val="26"/>
          <w:szCs w:val="26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следующим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адресам (ориентирам)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: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  <w:highlight w:val="white"/>
        </w:rPr>
      </w:r>
      <w:r>
        <w:rPr>
          <w:rFonts w:eastAsia="Times New Roman" w:cs="Times New Roman"/>
          <w:color w:val="000000"/>
          <w:sz w:val="26"/>
          <w:szCs w:val="26"/>
          <w:highlight w:val="white"/>
        </w:rPr>
      </w:r>
    </w:p>
    <w:p>
      <w:pPr>
        <w:ind w:left="-567" w:right="-284" w:firstLine="567"/>
        <w:jc w:val="both"/>
        <w:spacing w:before="0" w:after="0" w:afterAutospacing="0" w:line="252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Спасский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район,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white"/>
          <w:lang w:eastAsia="en-US"/>
        </w:rPr>
        <w:t xml:space="preserve">п. Студенец (около д. 1)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(посещение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br/>
        <w:t xml:space="preserve">с «15»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2026 г. по 14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:00 час. «23»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52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район,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п. Красный Яр (около д. 56)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(посещение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br/>
        <w:t xml:space="preserve">с «15»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2026 г. по 14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:15 час. «23»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52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район,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с. Исады, ул. Василия Игонина (около д. 2)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«15»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2026 г. по 14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:35 час. «23»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52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район,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д. Аргамаково, ул. Центральная, д. 19А</w:t>
        <w:br/>
        <w:t xml:space="preserve">в административном здании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(посещение в часы работы администрации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«15»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</w:t>
        <w:br/>
        <w:t xml:space="preserve">2026 г. по 14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:55 час. «23»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52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район,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с. Шатрище (около д. 99)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(посещение </w:t>
        <w:br/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«15»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2026 г. по 15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:25 час. «23»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52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район,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д. Чевкино (около д. 4)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(посещение </w:t>
        <w:br/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«15»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2026 г. по 15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:45 час. «23»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).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52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0" w:afterAutospacing="0" w:line="252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7"/>
        <w:ind w:left="-567" w:right="-285" w:firstLine="567"/>
        <w:jc w:val="both"/>
        <w:spacing w:before="0" w:after="0" w:afterAutospacing="0" w:line="252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23.01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2026: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contextualSpacing w:val="0"/>
        <w:ind w:left="-567" w:right="-283" w:firstLine="567"/>
        <w:jc w:val="both"/>
        <w:spacing w:before="0" w:after="0" w:line="252" w:lineRule="auto"/>
        <w:widowControl/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13:50 час. по 14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:00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Рязанская область, Спасский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 район,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br/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white"/>
          <w:lang w:eastAsia="en-US"/>
        </w:rPr>
        <w:t xml:space="preserve">п. Студенец (около д. 1)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;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</w:p>
    <w:p>
      <w:pPr>
        <w:contextualSpacing w:val="0"/>
        <w:ind w:left="-567" w:right="-283" w:firstLine="567"/>
        <w:jc w:val="both"/>
        <w:spacing w:before="0" w:after="0" w:line="252" w:lineRule="auto"/>
        <w:widowControl/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14:05 час. по 14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:15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Рязанская область, Спасский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 район, </w:t>
        <w:br/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п. Красный Яр (около д. 56)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;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</w:p>
    <w:p>
      <w:pPr>
        <w:contextualSpacing w:val="0"/>
        <w:ind w:left="-567" w:right="-283" w:firstLine="567"/>
        <w:jc w:val="both"/>
        <w:spacing w:before="0" w:after="0" w:line="252" w:lineRule="auto"/>
        <w:widowControl/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14:25 час. по 14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:35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Рязанская область, Спасский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 район, </w:t>
        <w:br/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с. Исады, ул. Василия Игонина (около д. 2)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;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</w:p>
    <w:p>
      <w:pPr>
        <w:contextualSpacing w:val="0"/>
        <w:ind w:left="-567" w:right="-283" w:firstLine="567"/>
        <w:jc w:val="both"/>
        <w:spacing w:before="0" w:after="0" w:line="252" w:lineRule="auto"/>
        <w:widowControl/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14:40 час. по 14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:55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Рязанская область, Спасский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 район, </w:t>
        <w:br/>
        <w:t xml:space="preserve">д.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Аргамаково, ул. Центральная, д. 19А в административном здании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;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</w:p>
    <w:p>
      <w:pPr>
        <w:contextualSpacing w:val="0"/>
        <w:ind w:left="-567" w:right="-283" w:firstLine="567"/>
        <w:jc w:val="both"/>
        <w:spacing w:before="0" w:after="0" w:line="252" w:lineRule="auto"/>
        <w:widowControl/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15:15 час. по 15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:25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Рязанская область, Спасский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 район,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 </w:t>
        <w:br/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с. Шатрище (около д. 99)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;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</w:p>
    <w:p>
      <w:pPr>
        <w:contextualSpacing w:val="0"/>
        <w:ind w:left="-567" w:right="-283" w:firstLine="567"/>
        <w:jc w:val="both"/>
        <w:spacing w:before="0" w:after="0" w:line="252" w:lineRule="auto"/>
        <w:widowControl/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15:35 час. по 15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:45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Рязанская область, Спасский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 район,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 </w:t>
        <w:br/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д. Чевкино (около д. 4)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</w:p>
    <w:p>
      <w:pPr>
        <w:contextualSpacing w:val="0"/>
        <w:ind w:left="-567" w:right="-283" w:firstLine="567"/>
        <w:jc w:val="both"/>
        <w:spacing w:before="0" w:after="0" w:line="252" w:lineRule="auto"/>
        <w:widowControl/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ами общественных обсуждений </w:t>
        <w:br/>
        <w:t xml:space="preserve">в произвольной форме: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52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«15»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января 2026 г. по 17:00 час. </w:t>
        <w:br/>
        <w:t xml:space="preserve">«23»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52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52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  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«15»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 по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«23»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г., с 09:00 час. по 17:00 час. </w:t>
        <w:br/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52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«15»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2026 г. по 17:00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«23»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2026 г. (посредством </w:t>
        <w:br/>
        <w:t xml:space="preserve">e-mail);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52" w:lineRule="auto"/>
        <w:shd w:val="clear" w:color="ffffff" w:fill="ffffff" w:themeFill="background1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«15»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 по время окончания консультирования </w:t>
        <w:br/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«23»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г.).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ind w:left="-567" w:right="-284" w:firstLine="567"/>
        <w:jc w:val="both"/>
        <w:spacing w:line="252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52" w:lineRule="auto"/>
        <w:shd w:val="clear" w:color="ffffff" w:fill="ffffff" w:themeFill="background1"/>
        <w:rPr>
          <w:rFonts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6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rFonts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b w:val="0"/>
          <w:color w:val="000000" w:themeColor="text1"/>
          <w:sz w:val="26"/>
          <w:szCs w:val="26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0" w:afterAutospacing="0" w:line="252" w:lineRule="auto"/>
        <w:rPr>
          <w:b w:val="0"/>
          <w:sz w:val="26"/>
          <w:szCs w:val="26"/>
          <w:u w:val="none"/>
        </w:rPr>
      </w:pPr>
      <w:r>
        <w:rPr>
          <w:rFonts w:eastAsia="Times New Roman" w:cs="Times New Roman"/>
          <w:b w:val="0"/>
          <w:color w:val="000000" w:themeColor="text1"/>
          <w:sz w:val="26"/>
          <w:szCs w:val="26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</w:t>
        <w:br/>
        <w:t xml:space="preserve">на территории, в отношении которой подготовлен проект:</w:t>
      </w:r>
      <w:r>
        <w:rPr>
          <w:b w:val="0"/>
          <w:sz w:val="26"/>
          <w:szCs w:val="26"/>
          <w:u w:val="none"/>
        </w:rPr>
      </w:r>
      <w:r>
        <w:rPr>
          <w:b w:val="0"/>
          <w:sz w:val="26"/>
          <w:szCs w:val="26"/>
          <w:u w:val="none"/>
        </w:rPr>
      </w:r>
    </w:p>
    <w:p>
      <w:pPr>
        <w:pStyle w:val="677"/>
        <w:ind w:left="-567" w:right="-285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57" w:afterAutospacing="0" w:line="252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6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jc w:val="center"/>
    </w:pPr>
    <w:r/>
    <w:r/>
  </w:p>
  <w:p>
    <w:pPr>
      <w:pStyle w:val="909"/>
      <w:jc w:val="center"/>
    </w:pPr>
    <w:r/>
    <w:r/>
  </w:p>
  <w:p>
    <w:pPr>
      <w:pStyle w:val="9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yperlink"/>
    <w:uiPriority w:val="99"/>
    <w:unhideWhenUsed/>
    <w:rPr>
      <w:color w:val="0000ff" w:themeColor="hyperlink"/>
      <w:u w:val="single"/>
    </w:rPr>
  </w:style>
  <w:style w:type="character" w:styleId="675">
    <w:name w:val="footnote reference"/>
    <w:basedOn w:val="692"/>
    <w:uiPriority w:val="99"/>
    <w:unhideWhenUsed/>
    <w:rPr>
      <w:vertAlign w:val="superscript"/>
    </w:rPr>
  </w:style>
  <w:style w:type="character" w:styleId="676">
    <w:name w:val="endnote reference"/>
    <w:basedOn w:val="692"/>
    <w:uiPriority w:val="99"/>
    <w:semiHidden/>
    <w:unhideWhenUsed/>
    <w:rPr>
      <w:vertAlign w:val="superscript"/>
    </w:rPr>
  </w:style>
  <w:style w:type="paragraph" w:styleId="677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78">
    <w:name w:val="Heading 1"/>
    <w:basedOn w:val="677"/>
    <w:next w:val="677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79">
    <w:name w:val="Heading 2"/>
    <w:basedOn w:val="677"/>
    <w:next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Интернет-ссылка"/>
    <w:basedOn w:val="692"/>
    <w:uiPriority w:val="99"/>
    <w:unhideWhenUsed/>
    <w:rPr>
      <w:color w:val="0000ff" w:themeColor="hyperlink"/>
      <w:u w:val="single"/>
    </w:rPr>
  </w:style>
  <w:style w:type="character" w:styleId="688">
    <w:name w:val="Привязка сноски"/>
    <w:rPr>
      <w:vertAlign w:val="superscript"/>
    </w:rPr>
  </w:style>
  <w:style w:type="character" w:styleId="689" w:customStyle="1">
    <w:name w:val="Footnote Characters"/>
    <w:basedOn w:val="692"/>
    <w:qFormat/>
    <w:rPr>
      <w:vertAlign w:val="superscript"/>
    </w:rPr>
  </w:style>
  <w:style w:type="character" w:styleId="690">
    <w:name w:val="Привязка концевой сноски"/>
    <w:rPr>
      <w:vertAlign w:val="superscript"/>
    </w:rPr>
  </w:style>
  <w:style w:type="character" w:styleId="691" w:customStyle="1">
    <w:name w:val="Endnote Characters"/>
    <w:basedOn w:val="692"/>
    <w:qFormat/>
    <w:rPr>
      <w:vertAlign w:val="superscript"/>
    </w:rPr>
  </w:style>
  <w:style w:type="character" w:styleId="692" w:default="1">
    <w:name w:val="Default Paragraph Font"/>
    <w:uiPriority w:val="1"/>
    <w:semiHidden/>
    <w:unhideWhenUsed/>
    <w:qFormat/>
  </w:style>
  <w:style w:type="character" w:styleId="693" w:customStyle="1">
    <w:name w:val="WW8Num1z0"/>
    <w:qFormat/>
  </w:style>
  <w:style w:type="character" w:styleId="694" w:customStyle="1">
    <w:name w:val="WW8Num1z1"/>
    <w:qFormat/>
  </w:style>
  <w:style w:type="character" w:styleId="695" w:customStyle="1">
    <w:name w:val="WW8Num1z2"/>
    <w:qFormat/>
  </w:style>
  <w:style w:type="character" w:styleId="696" w:customStyle="1">
    <w:name w:val="WW8Num1z3"/>
    <w:qFormat/>
  </w:style>
  <w:style w:type="character" w:styleId="697" w:customStyle="1">
    <w:name w:val="WW8Num1z4"/>
    <w:qFormat/>
  </w:style>
  <w:style w:type="character" w:styleId="698" w:customStyle="1">
    <w:name w:val="WW8Num1z5"/>
    <w:qFormat/>
  </w:style>
  <w:style w:type="character" w:styleId="699" w:customStyle="1">
    <w:name w:val="WW8Num1z6"/>
    <w:qFormat/>
  </w:style>
  <w:style w:type="character" w:styleId="700" w:customStyle="1">
    <w:name w:val="WW8Num1z7"/>
    <w:qFormat/>
  </w:style>
  <w:style w:type="character" w:styleId="701" w:customStyle="1">
    <w:name w:val="WW8Num1z8"/>
    <w:qFormat/>
  </w:style>
  <w:style w:type="character" w:styleId="702" w:customStyle="1">
    <w:name w:val="WW8Num2z0"/>
    <w:qFormat/>
  </w:style>
  <w:style w:type="character" w:styleId="703" w:customStyle="1">
    <w:name w:val="WW8Num2z1"/>
    <w:qFormat/>
  </w:style>
  <w:style w:type="character" w:styleId="704" w:customStyle="1">
    <w:name w:val="WW8Num3z0"/>
    <w:qFormat/>
    <w:rPr>
      <w:rFonts w:eastAsia="Courier New"/>
    </w:rPr>
  </w:style>
  <w:style w:type="character" w:styleId="705" w:customStyle="1">
    <w:name w:val="WW8Num3z1"/>
    <w:qFormat/>
  </w:style>
  <w:style w:type="character" w:styleId="706" w:customStyle="1">
    <w:name w:val="WW8Num3z2"/>
    <w:qFormat/>
  </w:style>
  <w:style w:type="character" w:styleId="707" w:customStyle="1">
    <w:name w:val="WW8Num3z3"/>
    <w:qFormat/>
  </w:style>
  <w:style w:type="character" w:styleId="708" w:customStyle="1">
    <w:name w:val="WW8Num3z4"/>
    <w:qFormat/>
  </w:style>
  <w:style w:type="character" w:styleId="709" w:customStyle="1">
    <w:name w:val="WW8Num3z5"/>
    <w:qFormat/>
  </w:style>
  <w:style w:type="character" w:styleId="710" w:customStyle="1">
    <w:name w:val="WW8Num3z6"/>
    <w:qFormat/>
  </w:style>
  <w:style w:type="character" w:styleId="711" w:customStyle="1">
    <w:name w:val="WW8Num3z7"/>
    <w:qFormat/>
  </w:style>
  <w:style w:type="character" w:styleId="712" w:customStyle="1">
    <w:name w:val="WW8Num3z8"/>
    <w:qFormat/>
  </w:style>
  <w:style w:type="character" w:styleId="713" w:customStyle="1">
    <w:name w:val="WW8Num4z0"/>
    <w:qFormat/>
  </w:style>
  <w:style w:type="character" w:styleId="714" w:customStyle="1">
    <w:name w:val="WW8Num4z1"/>
    <w:qFormat/>
  </w:style>
  <w:style w:type="character" w:styleId="715" w:customStyle="1">
    <w:name w:val="WW8Num4z2"/>
    <w:qFormat/>
  </w:style>
  <w:style w:type="character" w:styleId="716" w:customStyle="1">
    <w:name w:val="WW8Num4z3"/>
    <w:qFormat/>
  </w:style>
  <w:style w:type="character" w:styleId="717" w:customStyle="1">
    <w:name w:val="WW8Num4z4"/>
    <w:qFormat/>
  </w:style>
  <w:style w:type="character" w:styleId="718" w:customStyle="1">
    <w:name w:val="WW8Num4z5"/>
    <w:qFormat/>
  </w:style>
  <w:style w:type="character" w:styleId="719" w:customStyle="1">
    <w:name w:val="WW8Num4z6"/>
    <w:qFormat/>
  </w:style>
  <w:style w:type="character" w:styleId="720" w:customStyle="1">
    <w:name w:val="WW8Num4z7"/>
    <w:qFormat/>
  </w:style>
  <w:style w:type="character" w:styleId="721" w:customStyle="1">
    <w:name w:val="WW8Num4z8"/>
    <w:qFormat/>
  </w:style>
  <w:style w:type="character" w:styleId="722" w:customStyle="1">
    <w:name w:val="WW8Num5z0"/>
    <w:qFormat/>
  </w:style>
  <w:style w:type="character" w:styleId="723" w:customStyle="1">
    <w:name w:val="WW8Num5z1"/>
    <w:qFormat/>
  </w:style>
  <w:style w:type="character" w:styleId="724" w:customStyle="1">
    <w:name w:val="WW8Num5z2"/>
    <w:qFormat/>
  </w:style>
  <w:style w:type="character" w:styleId="725" w:customStyle="1">
    <w:name w:val="WW8Num5z3"/>
    <w:qFormat/>
  </w:style>
  <w:style w:type="character" w:styleId="726" w:customStyle="1">
    <w:name w:val="WW8Num5z4"/>
    <w:qFormat/>
  </w:style>
  <w:style w:type="character" w:styleId="727" w:customStyle="1">
    <w:name w:val="WW8Num5z5"/>
    <w:qFormat/>
  </w:style>
  <w:style w:type="character" w:styleId="728" w:customStyle="1">
    <w:name w:val="WW8Num5z6"/>
    <w:qFormat/>
  </w:style>
  <w:style w:type="character" w:styleId="729" w:customStyle="1">
    <w:name w:val="WW8Num5z7"/>
    <w:qFormat/>
  </w:style>
  <w:style w:type="character" w:styleId="730" w:customStyle="1">
    <w:name w:val="WW8Num5z8"/>
    <w:qFormat/>
  </w:style>
  <w:style w:type="character" w:styleId="731" w:customStyle="1">
    <w:name w:val="WW8Num6z0"/>
    <w:qFormat/>
  </w:style>
  <w:style w:type="character" w:styleId="732" w:customStyle="1">
    <w:name w:val="WW8Num6z1"/>
    <w:qFormat/>
  </w:style>
  <w:style w:type="character" w:styleId="733" w:customStyle="1">
    <w:name w:val="WW8Num6z2"/>
    <w:qFormat/>
  </w:style>
  <w:style w:type="character" w:styleId="734" w:customStyle="1">
    <w:name w:val="WW8Num6z3"/>
    <w:qFormat/>
  </w:style>
  <w:style w:type="character" w:styleId="735" w:customStyle="1">
    <w:name w:val="WW8Num6z4"/>
    <w:qFormat/>
  </w:style>
  <w:style w:type="character" w:styleId="736" w:customStyle="1">
    <w:name w:val="WW8Num6z5"/>
    <w:qFormat/>
  </w:style>
  <w:style w:type="character" w:styleId="737" w:customStyle="1">
    <w:name w:val="WW8Num6z6"/>
    <w:qFormat/>
  </w:style>
  <w:style w:type="character" w:styleId="738" w:customStyle="1">
    <w:name w:val="WW8Num6z7"/>
    <w:qFormat/>
  </w:style>
  <w:style w:type="character" w:styleId="739" w:customStyle="1">
    <w:name w:val="WW8Num6z8"/>
    <w:qFormat/>
  </w:style>
  <w:style w:type="character" w:styleId="740" w:customStyle="1">
    <w:name w:val="WW8Num7z0"/>
    <w:qFormat/>
  </w:style>
  <w:style w:type="character" w:styleId="741" w:customStyle="1">
    <w:name w:val="WW8Num7z1"/>
    <w:qFormat/>
  </w:style>
  <w:style w:type="character" w:styleId="742" w:customStyle="1">
    <w:name w:val="WW8Num7z2"/>
    <w:qFormat/>
  </w:style>
  <w:style w:type="character" w:styleId="743" w:customStyle="1">
    <w:name w:val="WW8Num7z3"/>
    <w:qFormat/>
  </w:style>
  <w:style w:type="character" w:styleId="744" w:customStyle="1">
    <w:name w:val="WW8Num7z4"/>
    <w:qFormat/>
  </w:style>
  <w:style w:type="character" w:styleId="745" w:customStyle="1">
    <w:name w:val="WW8Num7z5"/>
    <w:qFormat/>
  </w:style>
  <w:style w:type="character" w:styleId="746" w:customStyle="1">
    <w:name w:val="WW8Num7z6"/>
    <w:qFormat/>
  </w:style>
  <w:style w:type="character" w:styleId="747" w:customStyle="1">
    <w:name w:val="WW8Num7z7"/>
    <w:qFormat/>
  </w:style>
  <w:style w:type="character" w:styleId="748" w:customStyle="1">
    <w:name w:val="WW8Num7z8"/>
    <w:qFormat/>
  </w:style>
  <w:style w:type="character" w:styleId="749" w:customStyle="1">
    <w:name w:val="WW8Num8z0"/>
    <w:qFormat/>
  </w:style>
  <w:style w:type="character" w:styleId="750" w:customStyle="1">
    <w:name w:val="WW8Num8z1"/>
    <w:qFormat/>
  </w:style>
  <w:style w:type="character" w:styleId="751" w:customStyle="1">
    <w:name w:val="WW8Num8z2"/>
    <w:qFormat/>
  </w:style>
  <w:style w:type="character" w:styleId="752" w:customStyle="1">
    <w:name w:val="WW8Num8z3"/>
    <w:qFormat/>
  </w:style>
  <w:style w:type="character" w:styleId="753" w:customStyle="1">
    <w:name w:val="WW8Num8z4"/>
    <w:qFormat/>
  </w:style>
  <w:style w:type="character" w:styleId="754" w:customStyle="1">
    <w:name w:val="WW8Num8z5"/>
    <w:qFormat/>
  </w:style>
  <w:style w:type="character" w:styleId="755" w:customStyle="1">
    <w:name w:val="WW8Num8z6"/>
    <w:qFormat/>
  </w:style>
  <w:style w:type="character" w:styleId="756" w:customStyle="1">
    <w:name w:val="WW8Num8z7"/>
    <w:qFormat/>
  </w:style>
  <w:style w:type="character" w:styleId="757" w:customStyle="1">
    <w:name w:val="WW8Num8z8"/>
    <w:qFormat/>
  </w:style>
  <w:style w:type="character" w:styleId="758" w:customStyle="1">
    <w:name w:val="WW8Num9z0"/>
    <w:qFormat/>
  </w:style>
  <w:style w:type="character" w:styleId="759" w:customStyle="1">
    <w:name w:val="WW8Num9z1"/>
    <w:qFormat/>
  </w:style>
  <w:style w:type="character" w:styleId="760" w:customStyle="1">
    <w:name w:val="WW8Num9z2"/>
    <w:qFormat/>
  </w:style>
  <w:style w:type="character" w:styleId="761" w:customStyle="1">
    <w:name w:val="WW8Num9z3"/>
    <w:qFormat/>
  </w:style>
  <w:style w:type="character" w:styleId="762" w:customStyle="1">
    <w:name w:val="WW8Num9z4"/>
    <w:qFormat/>
  </w:style>
  <w:style w:type="character" w:styleId="763" w:customStyle="1">
    <w:name w:val="WW8Num9z5"/>
    <w:qFormat/>
  </w:style>
  <w:style w:type="character" w:styleId="764" w:customStyle="1">
    <w:name w:val="WW8Num9z6"/>
    <w:qFormat/>
  </w:style>
  <w:style w:type="character" w:styleId="765" w:customStyle="1">
    <w:name w:val="WW8Num9z7"/>
    <w:qFormat/>
  </w:style>
  <w:style w:type="character" w:styleId="766" w:customStyle="1">
    <w:name w:val="WW8Num9z8"/>
    <w:qFormat/>
  </w:style>
  <w:style w:type="character" w:styleId="767" w:customStyle="1">
    <w:name w:val="WW8Num10z0"/>
    <w:qFormat/>
  </w:style>
  <w:style w:type="character" w:styleId="768" w:customStyle="1">
    <w:name w:val="WW8Num10z1"/>
    <w:qFormat/>
  </w:style>
  <w:style w:type="character" w:styleId="769" w:customStyle="1">
    <w:name w:val="WW8Num10z2"/>
    <w:qFormat/>
  </w:style>
  <w:style w:type="character" w:styleId="770" w:customStyle="1">
    <w:name w:val="WW8Num10z3"/>
    <w:qFormat/>
  </w:style>
  <w:style w:type="character" w:styleId="771" w:customStyle="1">
    <w:name w:val="WW8Num10z4"/>
    <w:qFormat/>
  </w:style>
  <w:style w:type="character" w:styleId="772" w:customStyle="1">
    <w:name w:val="WW8Num10z5"/>
    <w:qFormat/>
  </w:style>
  <w:style w:type="character" w:styleId="773" w:customStyle="1">
    <w:name w:val="WW8Num10z6"/>
    <w:qFormat/>
  </w:style>
  <w:style w:type="character" w:styleId="774" w:customStyle="1">
    <w:name w:val="WW8Num10z7"/>
    <w:qFormat/>
  </w:style>
  <w:style w:type="character" w:styleId="775" w:customStyle="1">
    <w:name w:val="WW8Num10z8"/>
    <w:qFormat/>
  </w:style>
  <w:style w:type="character" w:styleId="776" w:customStyle="1">
    <w:name w:val="WW8Num11z0"/>
    <w:qFormat/>
  </w:style>
  <w:style w:type="character" w:styleId="777" w:customStyle="1">
    <w:name w:val="WW8Num11z1"/>
    <w:qFormat/>
  </w:style>
  <w:style w:type="character" w:styleId="778" w:customStyle="1">
    <w:name w:val="WW8Num11z2"/>
    <w:qFormat/>
  </w:style>
  <w:style w:type="character" w:styleId="779" w:customStyle="1">
    <w:name w:val="WW8Num11z3"/>
    <w:qFormat/>
  </w:style>
  <w:style w:type="character" w:styleId="780" w:customStyle="1">
    <w:name w:val="WW8Num11z4"/>
    <w:qFormat/>
  </w:style>
  <w:style w:type="character" w:styleId="781" w:customStyle="1">
    <w:name w:val="WW8Num11z5"/>
    <w:qFormat/>
  </w:style>
  <w:style w:type="character" w:styleId="782" w:customStyle="1">
    <w:name w:val="WW8Num11z6"/>
    <w:qFormat/>
  </w:style>
  <w:style w:type="character" w:styleId="783" w:customStyle="1">
    <w:name w:val="WW8Num11z7"/>
    <w:qFormat/>
  </w:style>
  <w:style w:type="character" w:styleId="784" w:customStyle="1">
    <w:name w:val="WW8Num11z8"/>
    <w:qFormat/>
  </w:style>
  <w:style w:type="character" w:styleId="785" w:customStyle="1">
    <w:name w:val="WW8Num12z0"/>
    <w:qFormat/>
  </w:style>
  <w:style w:type="character" w:styleId="786" w:customStyle="1">
    <w:name w:val="WW8Num12z1"/>
    <w:qFormat/>
  </w:style>
  <w:style w:type="character" w:styleId="787" w:customStyle="1">
    <w:name w:val="WW8Num12z2"/>
    <w:qFormat/>
  </w:style>
  <w:style w:type="character" w:styleId="788" w:customStyle="1">
    <w:name w:val="WW8Num12z3"/>
    <w:qFormat/>
  </w:style>
  <w:style w:type="character" w:styleId="789" w:customStyle="1">
    <w:name w:val="WW8Num12z4"/>
    <w:qFormat/>
  </w:style>
  <w:style w:type="character" w:styleId="790" w:customStyle="1">
    <w:name w:val="WW8Num12z5"/>
    <w:qFormat/>
  </w:style>
  <w:style w:type="character" w:styleId="791" w:customStyle="1">
    <w:name w:val="WW8Num12z6"/>
    <w:qFormat/>
  </w:style>
  <w:style w:type="character" w:styleId="792" w:customStyle="1">
    <w:name w:val="WW8Num12z7"/>
    <w:qFormat/>
  </w:style>
  <w:style w:type="character" w:styleId="793" w:customStyle="1">
    <w:name w:val="WW8Num12z8"/>
    <w:qFormat/>
  </w:style>
  <w:style w:type="character" w:styleId="794" w:customStyle="1">
    <w:name w:val="WW8Num13z0"/>
    <w:qFormat/>
  </w:style>
  <w:style w:type="character" w:styleId="795" w:customStyle="1">
    <w:name w:val="WW8Num13z1"/>
    <w:qFormat/>
  </w:style>
  <w:style w:type="character" w:styleId="796" w:customStyle="1">
    <w:name w:val="WW8Num13z2"/>
    <w:qFormat/>
  </w:style>
  <w:style w:type="character" w:styleId="797" w:customStyle="1">
    <w:name w:val="WW8Num13z3"/>
    <w:qFormat/>
  </w:style>
  <w:style w:type="character" w:styleId="798" w:customStyle="1">
    <w:name w:val="WW8Num13z4"/>
    <w:qFormat/>
  </w:style>
  <w:style w:type="character" w:styleId="799" w:customStyle="1">
    <w:name w:val="WW8Num13z5"/>
    <w:qFormat/>
  </w:style>
  <w:style w:type="character" w:styleId="800" w:customStyle="1">
    <w:name w:val="WW8Num13z6"/>
    <w:qFormat/>
  </w:style>
  <w:style w:type="character" w:styleId="801" w:customStyle="1">
    <w:name w:val="WW8Num13z7"/>
    <w:qFormat/>
  </w:style>
  <w:style w:type="character" w:styleId="802" w:customStyle="1">
    <w:name w:val="WW8Num13z8"/>
    <w:qFormat/>
  </w:style>
  <w:style w:type="character" w:styleId="803" w:customStyle="1">
    <w:name w:val="WW8Num14z0"/>
    <w:qFormat/>
  </w:style>
  <w:style w:type="character" w:styleId="804" w:customStyle="1">
    <w:name w:val="WW8Num14z1"/>
    <w:qFormat/>
  </w:style>
  <w:style w:type="character" w:styleId="805" w:customStyle="1">
    <w:name w:val="WW8Num14z2"/>
    <w:qFormat/>
  </w:style>
  <w:style w:type="character" w:styleId="806" w:customStyle="1">
    <w:name w:val="WW8Num14z3"/>
    <w:qFormat/>
  </w:style>
  <w:style w:type="character" w:styleId="807" w:customStyle="1">
    <w:name w:val="WW8Num14z4"/>
    <w:qFormat/>
  </w:style>
  <w:style w:type="character" w:styleId="808" w:customStyle="1">
    <w:name w:val="WW8Num14z5"/>
    <w:qFormat/>
  </w:style>
  <w:style w:type="character" w:styleId="809" w:customStyle="1">
    <w:name w:val="WW8Num14z6"/>
    <w:qFormat/>
  </w:style>
  <w:style w:type="character" w:styleId="810" w:customStyle="1">
    <w:name w:val="WW8Num14z7"/>
    <w:qFormat/>
  </w:style>
  <w:style w:type="character" w:styleId="811" w:customStyle="1">
    <w:name w:val="WW8Num14z8"/>
    <w:qFormat/>
  </w:style>
  <w:style w:type="character" w:styleId="812" w:customStyle="1">
    <w:name w:val="WW8Num15z0"/>
    <w:qFormat/>
  </w:style>
  <w:style w:type="character" w:styleId="813" w:customStyle="1">
    <w:name w:val="WW8Num15z1"/>
    <w:qFormat/>
  </w:style>
  <w:style w:type="character" w:styleId="814" w:customStyle="1">
    <w:name w:val="WW8Num15z2"/>
    <w:qFormat/>
  </w:style>
  <w:style w:type="character" w:styleId="815" w:customStyle="1">
    <w:name w:val="WW8Num15z3"/>
    <w:qFormat/>
  </w:style>
  <w:style w:type="character" w:styleId="816" w:customStyle="1">
    <w:name w:val="WW8Num15z4"/>
    <w:qFormat/>
  </w:style>
  <w:style w:type="character" w:styleId="817" w:customStyle="1">
    <w:name w:val="WW8Num15z5"/>
    <w:qFormat/>
  </w:style>
  <w:style w:type="character" w:styleId="818" w:customStyle="1">
    <w:name w:val="WW8Num15z6"/>
    <w:qFormat/>
  </w:style>
  <w:style w:type="character" w:styleId="819" w:customStyle="1">
    <w:name w:val="WW8Num15z7"/>
    <w:qFormat/>
  </w:style>
  <w:style w:type="character" w:styleId="820" w:customStyle="1">
    <w:name w:val="WW8Num15z8"/>
    <w:qFormat/>
  </w:style>
  <w:style w:type="character" w:styleId="821" w:customStyle="1">
    <w:name w:val="WW8Num16z0"/>
    <w:qFormat/>
  </w:style>
  <w:style w:type="character" w:styleId="822" w:customStyle="1">
    <w:name w:val="WW8Num16z1"/>
    <w:qFormat/>
    <w:rPr>
      <w:rFonts w:ascii="Times New Roman" w:hAnsi="Times New Roman" w:eastAsia="Times New Roman"/>
    </w:rPr>
  </w:style>
  <w:style w:type="character" w:styleId="823" w:customStyle="1">
    <w:name w:val="WW8Num16z2"/>
    <w:qFormat/>
  </w:style>
  <w:style w:type="character" w:styleId="824" w:customStyle="1">
    <w:name w:val="WW8Num16z3"/>
    <w:qFormat/>
  </w:style>
  <w:style w:type="character" w:styleId="825" w:customStyle="1">
    <w:name w:val="WW8Num16z4"/>
    <w:qFormat/>
  </w:style>
  <w:style w:type="character" w:styleId="826" w:customStyle="1">
    <w:name w:val="WW8Num16z5"/>
    <w:qFormat/>
  </w:style>
  <w:style w:type="character" w:styleId="827" w:customStyle="1">
    <w:name w:val="WW8Num16z6"/>
    <w:qFormat/>
  </w:style>
  <w:style w:type="character" w:styleId="828" w:customStyle="1">
    <w:name w:val="WW8Num16z7"/>
    <w:qFormat/>
  </w:style>
  <w:style w:type="character" w:styleId="829" w:customStyle="1">
    <w:name w:val="WW8Num16z8"/>
    <w:qFormat/>
  </w:style>
  <w:style w:type="character" w:styleId="830" w:customStyle="1">
    <w:name w:val="WW8NumSt12z0"/>
    <w:qFormat/>
    <w:rPr>
      <w:rFonts w:ascii="Courier New" w:hAnsi="Courier New"/>
    </w:rPr>
  </w:style>
  <w:style w:type="character" w:styleId="831" w:customStyle="1">
    <w:name w:val="Основной шрифт абзаца1"/>
    <w:qFormat/>
  </w:style>
  <w:style w:type="character" w:styleId="832">
    <w:name w:val="page number"/>
    <w:basedOn w:val="831"/>
    <w:qFormat/>
  </w:style>
  <w:style w:type="character" w:styleId="833" w:customStyle="1">
    <w:name w:val="Посещённая гиперссылка"/>
    <w:rPr>
      <w:color w:val="800080"/>
      <w:u w:val="single"/>
    </w:rPr>
  </w:style>
  <w:style w:type="character" w:styleId="834" w:customStyle="1">
    <w:name w:val="Основной текст Знак"/>
    <w:qFormat/>
    <w:rPr>
      <w:sz w:val="28"/>
      <w:lang w:val="en-US"/>
    </w:rPr>
  </w:style>
  <w:style w:type="character" w:styleId="835" w:customStyle="1">
    <w:name w:val="Font Style23"/>
    <w:qFormat/>
    <w:rPr>
      <w:rFonts w:ascii="Courier New" w:hAnsi="Courier New"/>
      <w:sz w:val="18"/>
      <w:szCs w:val="18"/>
    </w:rPr>
  </w:style>
  <w:style w:type="character" w:styleId="836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37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38" w:customStyle="1">
    <w:name w:val="Верхний колонтитул Знак"/>
    <w:uiPriority w:val="99"/>
    <w:qFormat/>
    <w:rPr>
      <w:sz w:val="26"/>
    </w:rPr>
  </w:style>
  <w:style w:type="character" w:styleId="839" w:customStyle="1">
    <w:name w:val="Заголовок 1 Знак"/>
    <w:qFormat/>
    <w:rPr>
      <w:b/>
      <w:bCs/>
      <w:spacing w:val="-20"/>
      <w:sz w:val="32"/>
    </w:rPr>
  </w:style>
  <w:style w:type="character" w:styleId="840" w:customStyle="1">
    <w:name w:val="WW8Num17z0"/>
    <w:qFormat/>
    <w:rPr>
      <w:rFonts w:eastAsia="Times New Roman"/>
    </w:rPr>
  </w:style>
  <w:style w:type="character" w:styleId="841" w:customStyle="1">
    <w:name w:val="WW8Num17z1"/>
    <w:qFormat/>
    <w:rPr>
      <w:rFonts w:eastAsia="Times New Roman"/>
    </w:rPr>
  </w:style>
  <w:style w:type="character" w:styleId="842" w:customStyle="1">
    <w:name w:val="WW8Num18z0"/>
    <w:qFormat/>
    <w:rPr>
      <w:rFonts w:eastAsia="Times New Roman"/>
    </w:rPr>
  </w:style>
  <w:style w:type="character" w:styleId="843" w:customStyle="1">
    <w:name w:val="WW8Num18z1"/>
    <w:qFormat/>
    <w:rPr>
      <w:rFonts w:eastAsia="Times New Roman"/>
    </w:rPr>
  </w:style>
  <w:style w:type="character" w:styleId="844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45" w:customStyle="1">
    <w:name w:val="WW8Num19z1"/>
    <w:qFormat/>
    <w:rPr>
      <w:rFonts w:eastAsia="Times New Roman"/>
    </w:rPr>
  </w:style>
  <w:style w:type="character" w:styleId="846" w:customStyle="1">
    <w:name w:val="WW8Num20z0"/>
    <w:qFormat/>
    <w:rPr>
      <w:rFonts w:eastAsia="Times New Roman"/>
    </w:rPr>
  </w:style>
  <w:style w:type="character" w:styleId="847" w:customStyle="1">
    <w:name w:val="WW8Num20z1"/>
    <w:qFormat/>
    <w:rPr>
      <w:rFonts w:eastAsia="Times New Roman"/>
    </w:rPr>
  </w:style>
  <w:style w:type="character" w:styleId="848" w:customStyle="1">
    <w:name w:val="WW8Num21z0"/>
    <w:qFormat/>
    <w:rPr>
      <w:rFonts w:eastAsia="Times New Roman"/>
    </w:rPr>
  </w:style>
  <w:style w:type="character" w:styleId="849" w:customStyle="1">
    <w:name w:val="WW8Num21z1"/>
    <w:qFormat/>
    <w:rPr>
      <w:rFonts w:ascii="Times New Roman" w:hAnsi="Times New Roman" w:eastAsia="Times New Roman"/>
    </w:rPr>
  </w:style>
  <w:style w:type="character" w:styleId="850" w:customStyle="1">
    <w:name w:val="WW8Num21z2"/>
    <w:qFormat/>
    <w:rPr>
      <w:rFonts w:eastAsia="Times New Roman"/>
    </w:rPr>
  </w:style>
  <w:style w:type="character" w:styleId="851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52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53" w:customStyle="1">
    <w:name w:val="Основной текст 2 Знак1"/>
    <w:qFormat/>
    <w:rPr>
      <w:rFonts w:eastAsia="Times New Roman"/>
      <w:lang w:eastAsia="ru-RU"/>
    </w:rPr>
  </w:style>
  <w:style w:type="character" w:styleId="854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55" w:customStyle="1">
    <w:name w:val="WW8Num2z3"/>
    <w:qFormat/>
    <w:rPr>
      <w:rFonts w:ascii="Symbol" w:hAnsi="Symbol" w:eastAsia="Symbol"/>
    </w:rPr>
  </w:style>
  <w:style w:type="character" w:styleId="856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57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58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59" w:customStyle="1">
    <w:name w:val="Основной шрифт абзаца3"/>
    <w:qFormat/>
  </w:style>
  <w:style w:type="character" w:styleId="860" w:customStyle="1">
    <w:name w:val="Основной шрифт абзаца2"/>
    <w:qFormat/>
  </w:style>
  <w:style w:type="character" w:styleId="861" w:customStyle="1">
    <w:name w:val="WW8Num2z2"/>
    <w:qFormat/>
  </w:style>
  <w:style w:type="character" w:styleId="862" w:customStyle="1">
    <w:name w:val="WW8Num2z4"/>
    <w:qFormat/>
  </w:style>
  <w:style w:type="character" w:styleId="863" w:customStyle="1">
    <w:name w:val="WW8Num2z5"/>
    <w:qFormat/>
  </w:style>
  <w:style w:type="character" w:styleId="864" w:customStyle="1">
    <w:name w:val="WW8Num2z6"/>
    <w:qFormat/>
  </w:style>
  <w:style w:type="character" w:styleId="865" w:customStyle="1">
    <w:name w:val="WW8Num2z7"/>
    <w:qFormat/>
  </w:style>
  <w:style w:type="character" w:styleId="866" w:customStyle="1">
    <w:name w:val="WW8Num2z8"/>
    <w:qFormat/>
  </w:style>
  <w:style w:type="character" w:styleId="867" w:customStyle="1">
    <w:name w:val="Endnote Text Char"/>
    <w:qFormat/>
    <w:rPr>
      <w:sz w:val="20"/>
    </w:rPr>
  </w:style>
  <w:style w:type="character" w:styleId="868" w:customStyle="1">
    <w:name w:val="Footnote Text Char"/>
    <w:qFormat/>
    <w:rPr>
      <w:sz w:val="18"/>
    </w:rPr>
  </w:style>
  <w:style w:type="character" w:styleId="869" w:customStyle="1">
    <w:name w:val="Caption Char"/>
    <w:qFormat/>
  </w:style>
  <w:style w:type="character" w:styleId="870" w:customStyle="1">
    <w:name w:val="Footer Char"/>
    <w:qFormat/>
  </w:style>
  <w:style w:type="character" w:styleId="871" w:customStyle="1">
    <w:name w:val="Header Char"/>
    <w:qFormat/>
  </w:style>
  <w:style w:type="character" w:styleId="872" w:customStyle="1">
    <w:name w:val="Intense Quote Char"/>
    <w:qFormat/>
    <w:rPr>
      <w:i/>
    </w:rPr>
  </w:style>
  <w:style w:type="character" w:styleId="873" w:customStyle="1">
    <w:name w:val="Quote Char"/>
    <w:qFormat/>
    <w:rPr>
      <w:i/>
    </w:rPr>
  </w:style>
  <w:style w:type="character" w:styleId="874" w:customStyle="1">
    <w:name w:val="Subtitle Char"/>
    <w:qFormat/>
  </w:style>
  <w:style w:type="character" w:styleId="875" w:customStyle="1">
    <w:name w:val="Title Char"/>
    <w:qFormat/>
    <w:rPr>
      <w:sz w:val="48"/>
    </w:rPr>
  </w:style>
  <w:style w:type="character" w:styleId="876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77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78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79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80" w:customStyle="1">
    <w:name w:val="Heading 5 Char"/>
    <w:qFormat/>
    <w:rPr>
      <w:rFonts w:ascii="Arial" w:hAnsi="Arial" w:eastAsia="Arial"/>
      <w:b/>
      <w:bCs/>
    </w:rPr>
  </w:style>
  <w:style w:type="character" w:styleId="881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82" w:customStyle="1">
    <w:name w:val="Heading 3 Char"/>
    <w:qFormat/>
    <w:rPr>
      <w:rFonts w:ascii="Arial" w:hAnsi="Arial" w:eastAsia="Arial"/>
      <w:sz w:val="30"/>
      <w:szCs w:val="30"/>
    </w:rPr>
  </w:style>
  <w:style w:type="character" w:styleId="883" w:customStyle="1">
    <w:name w:val="Heading 2 Char"/>
    <w:qFormat/>
    <w:rPr>
      <w:rFonts w:ascii="Arial" w:hAnsi="Arial" w:eastAsia="Arial"/>
      <w:sz w:val="34"/>
    </w:rPr>
  </w:style>
  <w:style w:type="character" w:styleId="884" w:customStyle="1">
    <w:name w:val="Heading 1 Char"/>
    <w:qFormat/>
    <w:rPr>
      <w:rFonts w:ascii="Arial" w:hAnsi="Arial" w:eastAsia="Arial"/>
      <w:sz w:val="40"/>
      <w:szCs w:val="40"/>
    </w:rPr>
  </w:style>
  <w:style w:type="character" w:styleId="885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86">
    <w:name w:val="Символ нумерации"/>
    <w:qFormat/>
  </w:style>
  <w:style w:type="paragraph" w:styleId="887">
    <w:name w:val="Заголовок"/>
    <w:basedOn w:val="677"/>
    <w:next w:val="888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88">
    <w:name w:val="Body Text"/>
    <w:basedOn w:val="677"/>
    <w:pPr>
      <w:spacing w:before="120" w:after="0" w:line="192" w:lineRule="auto"/>
    </w:pPr>
    <w:rPr>
      <w:sz w:val="28"/>
      <w:lang w:val="en-US"/>
    </w:rPr>
  </w:style>
  <w:style w:type="paragraph" w:styleId="889">
    <w:name w:val="List"/>
    <w:basedOn w:val="888"/>
    <w:rPr>
      <w:rFonts w:ascii="PT Sans" w:hAnsi="PT Sans"/>
    </w:rPr>
  </w:style>
  <w:style w:type="paragraph" w:styleId="890">
    <w:name w:val="Caption"/>
    <w:basedOn w:val="677"/>
    <w:link w:val="869"/>
    <w:qFormat/>
    <w:pPr>
      <w:jc w:val="center"/>
      <w:spacing w:line="288" w:lineRule="auto"/>
    </w:pPr>
    <w:rPr>
      <w:b/>
      <w:sz w:val="36"/>
    </w:rPr>
  </w:style>
  <w:style w:type="paragraph" w:styleId="891">
    <w:name w:val="Указатель"/>
    <w:basedOn w:val="677"/>
    <w:qFormat/>
    <w:pPr>
      <w:suppressLineNumbers/>
    </w:pPr>
    <w:rPr>
      <w:rFonts w:ascii="PT Sans" w:hAnsi="PT Sans" w:cs="Noto Sans Devanagari"/>
    </w:rPr>
  </w:style>
  <w:style w:type="paragraph" w:styleId="892">
    <w:name w:val="table of figures"/>
    <w:basedOn w:val="677"/>
    <w:next w:val="677"/>
    <w:uiPriority w:val="99"/>
    <w:unhideWhenUsed/>
    <w:qFormat/>
    <w:pPr>
      <w:spacing w:before="0" w:after="0" w:afterAutospacing="0"/>
    </w:pPr>
  </w:style>
  <w:style w:type="paragraph" w:styleId="893">
    <w:name w:val="Subtitle"/>
    <w:basedOn w:val="677"/>
    <w:next w:val="677"/>
    <w:uiPriority w:val="11"/>
    <w:qFormat/>
    <w:pPr>
      <w:spacing w:before="200" w:after="200"/>
    </w:pPr>
    <w:rPr>
      <w:sz w:val="24"/>
      <w:szCs w:val="24"/>
    </w:rPr>
  </w:style>
  <w:style w:type="paragraph" w:styleId="894">
    <w:name w:val="footnote text"/>
    <w:basedOn w:val="67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95">
    <w:name w:val="toc 1"/>
    <w:basedOn w:val="677"/>
    <w:next w:val="677"/>
    <w:uiPriority w:val="39"/>
    <w:unhideWhenUsed/>
    <w:pPr>
      <w:ind w:left="0" w:right="0" w:firstLine="0"/>
      <w:spacing w:before="0" w:after="57"/>
    </w:pPr>
  </w:style>
  <w:style w:type="paragraph" w:styleId="896">
    <w:name w:val="toc 2"/>
    <w:basedOn w:val="677"/>
    <w:next w:val="677"/>
    <w:uiPriority w:val="39"/>
    <w:unhideWhenUsed/>
    <w:pPr>
      <w:ind w:left="283" w:right="0" w:firstLine="0"/>
      <w:spacing w:before="0" w:after="57"/>
    </w:pPr>
  </w:style>
  <w:style w:type="paragraph" w:styleId="897">
    <w:name w:val="toc 3"/>
    <w:basedOn w:val="677"/>
    <w:next w:val="677"/>
    <w:uiPriority w:val="39"/>
    <w:unhideWhenUsed/>
    <w:pPr>
      <w:ind w:left="567" w:right="0" w:firstLine="0"/>
      <w:spacing w:before="0" w:after="57"/>
    </w:pPr>
  </w:style>
  <w:style w:type="paragraph" w:styleId="898">
    <w:name w:val="toc 4"/>
    <w:basedOn w:val="677"/>
    <w:next w:val="677"/>
    <w:uiPriority w:val="39"/>
    <w:unhideWhenUsed/>
    <w:pPr>
      <w:ind w:left="850" w:right="0" w:firstLine="0"/>
      <w:spacing w:before="0" w:after="57"/>
    </w:pPr>
  </w:style>
  <w:style w:type="paragraph" w:styleId="899">
    <w:name w:val="toc 5"/>
    <w:basedOn w:val="677"/>
    <w:next w:val="677"/>
    <w:uiPriority w:val="39"/>
    <w:unhideWhenUsed/>
    <w:pPr>
      <w:ind w:left="1134" w:right="0" w:firstLine="0"/>
      <w:spacing w:before="0" w:after="57"/>
    </w:pPr>
  </w:style>
  <w:style w:type="paragraph" w:styleId="900">
    <w:name w:val="toc 6"/>
    <w:basedOn w:val="677"/>
    <w:next w:val="677"/>
    <w:uiPriority w:val="39"/>
    <w:unhideWhenUsed/>
    <w:pPr>
      <w:ind w:left="1417" w:right="0" w:firstLine="0"/>
      <w:spacing w:before="0" w:after="57"/>
    </w:pPr>
  </w:style>
  <w:style w:type="paragraph" w:styleId="901">
    <w:name w:val="toc 7"/>
    <w:basedOn w:val="677"/>
    <w:next w:val="677"/>
    <w:uiPriority w:val="39"/>
    <w:unhideWhenUsed/>
    <w:pPr>
      <w:ind w:left="1701" w:right="0" w:firstLine="0"/>
      <w:spacing w:before="0" w:after="57"/>
    </w:pPr>
  </w:style>
  <w:style w:type="paragraph" w:styleId="902">
    <w:name w:val="toc 8"/>
    <w:basedOn w:val="677"/>
    <w:next w:val="677"/>
    <w:uiPriority w:val="39"/>
    <w:unhideWhenUsed/>
    <w:pPr>
      <w:ind w:left="1984" w:right="0" w:firstLine="0"/>
      <w:spacing w:before="0" w:after="57"/>
    </w:pPr>
  </w:style>
  <w:style w:type="paragraph" w:styleId="903">
    <w:name w:val="toc 9"/>
    <w:basedOn w:val="677"/>
    <w:next w:val="677"/>
    <w:uiPriority w:val="39"/>
    <w:unhideWhenUsed/>
    <w:pPr>
      <w:ind w:left="2268" w:right="0" w:firstLine="0"/>
      <w:spacing w:before="0" w:after="57"/>
    </w:pPr>
  </w:style>
  <w:style w:type="paragraph" w:styleId="904">
    <w:name w:val="Title"/>
    <w:basedOn w:val="677"/>
    <w:next w:val="888"/>
    <w:qFormat/>
    <w:pPr>
      <w:jc w:val="center"/>
      <w:spacing w:line="288" w:lineRule="auto"/>
    </w:pPr>
    <w:rPr>
      <w:sz w:val="32"/>
    </w:rPr>
  </w:style>
  <w:style w:type="paragraph" w:styleId="905">
    <w:name w:val="index heading"/>
    <w:basedOn w:val="677"/>
    <w:qFormat/>
    <w:pPr>
      <w:suppressLineNumbers/>
    </w:pPr>
    <w:rPr>
      <w:rFonts w:ascii="PT Sans" w:hAnsi="PT Sans"/>
    </w:rPr>
  </w:style>
  <w:style w:type="paragraph" w:styleId="906" w:customStyle="1">
    <w:name w:val="Указатель1"/>
    <w:basedOn w:val="677"/>
    <w:qFormat/>
    <w:pPr>
      <w:suppressLineNumbers/>
    </w:pPr>
    <w:rPr>
      <w:rFonts w:ascii="PT Sans" w:hAnsi="PT Sans"/>
    </w:rPr>
  </w:style>
  <w:style w:type="paragraph" w:styleId="907" w:customStyle="1">
    <w:name w:val="Название объекта1"/>
    <w:basedOn w:val="677"/>
    <w:next w:val="677"/>
    <w:qFormat/>
    <w:pPr>
      <w:jc w:val="center"/>
      <w:spacing w:line="288" w:lineRule="auto"/>
    </w:pPr>
    <w:rPr>
      <w:b/>
      <w:sz w:val="36"/>
    </w:rPr>
  </w:style>
  <w:style w:type="paragraph" w:styleId="908" w:customStyle="1">
    <w:name w:val="Верхний и нижний колонтитулы"/>
    <w:basedOn w:val="677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09">
    <w:name w:val="Header"/>
    <w:basedOn w:val="677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10">
    <w:name w:val="Footer"/>
    <w:basedOn w:val="677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11" w:customStyle="1">
    <w:name w:val="Основной текст 22"/>
    <w:basedOn w:val="677"/>
    <w:qFormat/>
    <w:pPr>
      <w:jc w:val="both"/>
    </w:pPr>
    <w:rPr>
      <w:sz w:val="28"/>
      <w:szCs w:val="24"/>
    </w:rPr>
  </w:style>
  <w:style w:type="paragraph" w:styleId="912">
    <w:name w:val="Body Text Indent"/>
    <w:basedOn w:val="677"/>
    <w:pPr>
      <w:ind w:firstLine="708"/>
      <w:jc w:val="both"/>
    </w:pPr>
    <w:rPr>
      <w:sz w:val="28"/>
    </w:rPr>
  </w:style>
  <w:style w:type="paragraph" w:styleId="913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4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5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16">
    <w:name w:val="Balloon Text"/>
    <w:basedOn w:val="677"/>
    <w:qFormat/>
    <w:rPr>
      <w:rFonts w:ascii="Tahoma" w:hAnsi="Tahoma" w:eastAsia="Tahoma"/>
      <w:sz w:val="16"/>
      <w:szCs w:val="16"/>
      <w:lang w:eastAsia="ar-SA"/>
    </w:rPr>
  </w:style>
  <w:style w:type="paragraph" w:styleId="917" w:customStyle="1">
    <w:name w:val="Основной текст 21"/>
    <w:basedOn w:val="677"/>
    <w:qFormat/>
    <w:pPr>
      <w:jc w:val="both"/>
    </w:pPr>
    <w:rPr>
      <w:sz w:val="28"/>
      <w:szCs w:val="24"/>
    </w:rPr>
  </w:style>
  <w:style w:type="paragraph" w:styleId="918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9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20" w:customStyle="1">
    <w:name w:val="Style3"/>
    <w:basedOn w:val="677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21" w:customStyle="1">
    <w:name w:val="Style4"/>
    <w:basedOn w:val="677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2" w:customStyle="1">
    <w:name w:val="Style5"/>
    <w:basedOn w:val="677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3" w:customStyle="1">
    <w:name w:val="Style6"/>
    <w:basedOn w:val="677"/>
    <w:qFormat/>
    <w:pPr>
      <w:widowControl w:val="off"/>
    </w:pPr>
    <w:rPr>
      <w:rFonts w:ascii="Arial" w:hAnsi="Arial"/>
      <w:sz w:val="24"/>
      <w:szCs w:val="24"/>
    </w:rPr>
  </w:style>
  <w:style w:type="paragraph" w:styleId="924" w:customStyle="1">
    <w:name w:val="Style10"/>
    <w:basedOn w:val="677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5" w:customStyle="1">
    <w:name w:val="Style11"/>
    <w:basedOn w:val="677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6" w:customStyle="1">
    <w:name w:val="Style12"/>
    <w:basedOn w:val="677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27" w:customStyle="1">
    <w:name w:val="Style15"/>
    <w:basedOn w:val="677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8" w:customStyle="1">
    <w:name w:val="Style16"/>
    <w:basedOn w:val="677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9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0" w:customStyle="1">
    <w:name w:val="Основной текст2"/>
    <w:basedOn w:val="677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31" w:customStyle="1">
    <w:name w:val="Абзац списка1"/>
    <w:basedOn w:val="677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32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33">
    <w:name w:val="List Paragraph"/>
    <w:basedOn w:val="677"/>
    <w:qFormat/>
    <w:pPr>
      <w:contextualSpacing/>
      <w:ind w:left="720" w:firstLine="0"/>
      <w:spacing w:before="0" w:after="200"/>
    </w:pPr>
  </w:style>
  <w:style w:type="paragraph" w:styleId="934" w:customStyle="1">
    <w:name w:val="Содержимое таблицы"/>
    <w:basedOn w:val="677"/>
    <w:qFormat/>
    <w:pPr>
      <w:suppressLineNumbers/>
    </w:pPr>
  </w:style>
  <w:style w:type="paragraph" w:styleId="935" w:customStyle="1">
    <w:name w:val="Заголовок таблицы"/>
    <w:basedOn w:val="934"/>
    <w:qFormat/>
    <w:pPr>
      <w:jc w:val="center"/>
    </w:pPr>
    <w:rPr>
      <w:b/>
      <w:bCs/>
    </w:rPr>
  </w:style>
  <w:style w:type="paragraph" w:styleId="936">
    <w:name w:val="endnote text"/>
    <w:basedOn w:val="677"/>
    <w:rPr>
      <w:sz w:val="20"/>
    </w:rPr>
  </w:style>
  <w:style w:type="paragraph" w:styleId="937">
    <w:name w:val="Normal (Web)"/>
    <w:basedOn w:val="677"/>
    <w:qFormat/>
    <w:pPr>
      <w:spacing w:before="280" w:after="280"/>
    </w:pPr>
    <w:rPr>
      <w:lang w:eastAsia="ar-SA"/>
    </w:rPr>
  </w:style>
  <w:style w:type="paragraph" w:styleId="938" w:customStyle="1">
    <w:name w:val="Исполнитель документа"/>
    <w:basedOn w:val="677"/>
    <w:qFormat/>
  </w:style>
  <w:style w:type="paragraph" w:styleId="939" w:customStyle="1">
    <w:name w:val="Гриф_Экземпляр"/>
    <w:basedOn w:val="677"/>
    <w:qFormat/>
  </w:style>
  <w:style w:type="paragraph" w:styleId="940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41">
    <w:name w:val="Body Text 2"/>
    <w:basedOn w:val="677"/>
    <w:qFormat/>
    <w:pPr>
      <w:jc w:val="both"/>
    </w:pPr>
    <w:rPr>
      <w:sz w:val="28"/>
    </w:rPr>
  </w:style>
  <w:style w:type="paragraph" w:styleId="942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3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4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45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46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47" w:customStyle="1">
    <w:name w:val="Текст1"/>
    <w:basedOn w:val="677"/>
    <w:qFormat/>
    <w:rPr>
      <w:rFonts w:ascii="Courier New" w:hAnsi="Courier New" w:eastAsia="Courier New"/>
      <w:sz w:val="20"/>
      <w:lang w:eastAsia="ar-SA"/>
    </w:rPr>
  </w:style>
  <w:style w:type="paragraph" w:styleId="948" w:customStyle="1">
    <w:name w:val="Указатель4"/>
    <w:basedOn w:val="677"/>
    <w:qFormat/>
    <w:rPr>
      <w:lang w:eastAsia="ar-SA"/>
    </w:rPr>
  </w:style>
  <w:style w:type="paragraph" w:styleId="949" w:customStyle="1">
    <w:name w:val="Название объекта3"/>
    <w:basedOn w:val="677"/>
    <w:qFormat/>
    <w:pPr>
      <w:spacing w:before="120" w:after="120"/>
    </w:pPr>
    <w:rPr>
      <w:i/>
      <w:lang w:eastAsia="ar-SA"/>
    </w:rPr>
  </w:style>
  <w:style w:type="paragraph" w:styleId="950" w:customStyle="1">
    <w:name w:val="Указатель3"/>
    <w:basedOn w:val="677"/>
    <w:qFormat/>
    <w:rPr>
      <w:lang w:eastAsia="ar-SA"/>
    </w:rPr>
  </w:style>
  <w:style w:type="paragraph" w:styleId="951" w:customStyle="1">
    <w:name w:val="Название объекта2"/>
    <w:basedOn w:val="677"/>
    <w:qFormat/>
    <w:pPr>
      <w:spacing w:before="120" w:after="120"/>
    </w:pPr>
    <w:rPr>
      <w:i/>
      <w:lang w:eastAsia="ar-SA"/>
    </w:rPr>
  </w:style>
  <w:style w:type="paragraph" w:styleId="952" w:customStyle="1">
    <w:name w:val="Указатель2"/>
    <w:basedOn w:val="677"/>
    <w:qFormat/>
    <w:rPr>
      <w:lang w:eastAsia="ar-SA"/>
    </w:rPr>
  </w:style>
  <w:style w:type="paragraph" w:styleId="953" w:customStyle="1">
    <w:name w:val="Основной текст 23"/>
    <w:basedOn w:val="677"/>
    <w:qFormat/>
    <w:pPr>
      <w:jc w:val="both"/>
    </w:pPr>
    <w:rPr>
      <w:sz w:val="28"/>
    </w:rPr>
  </w:style>
  <w:style w:type="paragraph" w:styleId="954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55">
    <w:name w:val="Intense Quote"/>
    <w:basedOn w:val="677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56">
    <w:name w:val="Quote"/>
    <w:basedOn w:val="677"/>
    <w:qFormat/>
    <w:pPr>
      <w:ind w:left="720" w:right="720" w:firstLine="0"/>
    </w:pPr>
    <w:rPr>
      <w:i/>
    </w:rPr>
  </w:style>
  <w:style w:type="numbering" w:styleId="957" w:default="1">
    <w:name w:val="No List"/>
    <w:uiPriority w:val="99"/>
    <w:semiHidden/>
    <w:unhideWhenUsed/>
    <w:qFormat/>
  </w:style>
  <w:style w:type="table" w:styleId="958">
    <w:name w:val="Table Grid Light"/>
    <w:basedOn w:val="10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9">
    <w:name w:val="Plain Table 1"/>
    <w:basedOn w:val="10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60">
    <w:name w:val="Plain Table 2"/>
    <w:basedOn w:val="10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61">
    <w:name w:val="Plain Table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2">
    <w:name w:val="Plain Table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Plain Table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4">
    <w:name w:val="Grid Table 1 Light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1 Light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1 Light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Grid Table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2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2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3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4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6">
    <w:name w:val="Grid Table 4 - Accent 1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87">
    <w:name w:val="Grid Table 4 - Accent 2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88">
    <w:name w:val="Grid Table 4 - Accent 3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89">
    <w:name w:val="Grid Table 4 - Accent 4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90">
    <w:name w:val="Grid Table 4 - Accent 5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1">
    <w:name w:val="Grid Table 4 - Accent 6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2">
    <w:name w:val="Grid Table 5 Dark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93">
    <w:name w:val="Grid Table 5 Dark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94">
    <w:name w:val="Grid Table 5 Dark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95">
    <w:name w:val="Grid Table 5 Dark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96">
    <w:name w:val="Grid Table 5 Dark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97">
    <w:name w:val="Grid Table 5 Dark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98">
    <w:name w:val="Grid Table 5 Dark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99">
    <w:name w:val="Grid Table 6 Colorful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00">
    <w:name w:val="Grid Table 6 Colorful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01">
    <w:name w:val="Grid Table 6 Colorful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02">
    <w:name w:val="Grid Table 6 Colorful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03">
    <w:name w:val="Grid Table 6 Colorful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04">
    <w:name w:val="Grid Table 6 Colorful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5">
    <w:name w:val="Grid Table 6 Colorful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6">
    <w:name w:val="Grid Table 7 Colorful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7 Colorful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7 Colorful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1 Light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List Table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21">
    <w:name w:val="List Table 2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22">
    <w:name w:val="List Table 2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23">
    <w:name w:val="List Table 2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24">
    <w:name w:val="List Table 2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25">
    <w:name w:val="List Table 2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26">
    <w:name w:val="List Table 2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27">
    <w:name w:val="List Table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3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3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4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5 Dark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2">
    <w:name w:val="List Table 5 Dark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3">
    <w:name w:val="List Table 5 Dark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4">
    <w:name w:val="List Table 5 Dark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5">
    <w:name w:val="List Table 5 Dark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6">
    <w:name w:val="List Table 5 Dark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7">
    <w:name w:val="List Table 5 Dark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8">
    <w:name w:val="List Table 6 Colorful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49">
    <w:name w:val="List Table 6 Colorful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0">
    <w:name w:val="List Table 6 Colorful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51">
    <w:name w:val="List Table 6 Colorful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52">
    <w:name w:val="List Table 6 Colorful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53">
    <w:name w:val="List Table 6 Colorful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54">
    <w:name w:val="List Table 6 Colorful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55">
    <w:name w:val="List Table 7 Colorful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56">
    <w:name w:val="List Table 7 Colorful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57">
    <w:name w:val="List Table 7 Colorful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58">
    <w:name w:val="List Table 7 Colorful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59">
    <w:name w:val="List Table 7 Colorful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60">
    <w:name w:val="List Table 7 Colorful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61">
    <w:name w:val="List Table 7 Colorful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62">
    <w:name w:val="Lined - Accent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3">
    <w:name w:val="Lined - Accent 1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4">
    <w:name w:val="Lined - Accent 2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65">
    <w:name w:val="Lined - Accent 3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66">
    <w:name w:val="Lined - Accent 4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67">
    <w:name w:val="Lined - Accent 5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68">
    <w:name w:val="Lined - Accent 6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69">
    <w:name w:val="Bordered &amp; Lined - Accent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70">
    <w:name w:val="Bordered &amp; Lined - Accent 1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71">
    <w:name w:val="Bordered &amp; Lined - Accent 2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72">
    <w:name w:val="Bordered &amp; Lined - Accent 3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73">
    <w:name w:val="Bordered &amp; Lined - Accent 4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74">
    <w:name w:val="Bordered &amp; Lined - Accent 5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5">
    <w:name w:val="Bordered &amp; Lined - Accent 6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6">
    <w:name w:val="Bordered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77">
    <w:name w:val="Bordered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8">
    <w:name w:val="Bordered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79">
    <w:name w:val="Bordered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80">
    <w:name w:val="Bordered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81">
    <w:name w:val="Bordered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82">
    <w:name w:val="Bordered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84">
    <w:name w:val="Table Grid"/>
    <w:basedOn w:val="108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117</cp:revision>
  <dcterms:created xsi:type="dcterms:W3CDTF">2024-05-31T06:53:00Z</dcterms:created>
  <dcterms:modified xsi:type="dcterms:W3CDTF">2026-01-13T15:03:34Z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