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89" w:rsidRDefault="00195FB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389" w:rsidRDefault="00195F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A5389" w:rsidRDefault="00195FB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A5389" w:rsidRDefault="008A53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A5389" w:rsidRDefault="008A538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A5389" w:rsidRDefault="00195FB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A5389" w:rsidRDefault="008A5389">
      <w:pPr>
        <w:tabs>
          <w:tab w:val="left" w:pos="709"/>
        </w:tabs>
        <w:jc w:val="center"/>
        <w:rPr>
          <w:sz w:val="28"/>
        </w:rPr>
      </w:pPr>
    </w:p>
    <w:p w:rsidR="008A5389" w:rsidRDefault="008A5389">
      <w:pPr>
        <w:tabs>
          <w:tab w:val="left" w:pos="709"/>
        </w:tabs>
        <w:jc w:val="center"/>
        <w:rPr>
          <w:sz w:val="28"/>
        </w:rPr>
      </w:pPr>
    </w:p>
    <w:p w:rsidR="008A5389" w:rsidRDefault="00195FB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B1448">
        <w:rPr>
          <w:sz w:val="28"/>
        </w:rPr>
        <w:t>12</w:t>
      </w:r>
      <w:r>
        <w:rPr>
          <w:sz w:val="28"/>
        </w:rPr>
        <w:t>»</w:t>
      </w:r>
      <w:r w:rsidR="00BB1448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BB1448">
        <w:rPr>
          <w:sz w:val="28"/>
        </w:rPr>
        <w:t xml:space="preserve">                          </w:t>
      </w:r>
      <w:r>
        <w:rPr>
          <w:sz w:val="28"/>
        </w:rPr>
        <w:t xml:space="preserve"> № </w:t>
      </w:r>
      <w:r w:rsidR="00BB1448">
        <w:rPr>
          <w:sz w:val="28"/>
        </w:rPr>
        <w:t>2-п</w:t>
      </w:r>
    </w:p>
    <w:p w:rsidR="008A5389" w:rsidRDefault="008A5389">
      <w:pPr>
        <w:tabs>
          <w:tab w:val="left" w:pos="709"/>
        </w:tabs>
        <w:jc w:val="both"/>
        <w:rPr>
          <w:sz w:val="28"/>
        </w:rPr>
      </w:pPr>
    </w:p>
    <w:p w:rsidR="008A5389" w:rsidRDefault="008A5389">
      <w:pPr>
        <w:tabs>
          <w:tab w:val="left" w:pos="709"/>
        </w:tabs>
        <w:jc w:val="both"/>
        <w:rPr>
          <w:sz w:val="28"/>
        </w:rPr>
      </w:pPr>
    </w:p>
    <w:p w:rsidR="008A5389" w:rsidRDefault="00195FB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Шиловское городское поселение Шиловского муниципального района</w:t>
      </w:r>
    </w:p>
    <w:p w:rsidR="008A5389" w:rsidRDefault="00195FB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8A5389" w:rsidRDefault="008A5389">
      <w:pPr>
        <w:tabs>
          <w:tab w:val="left" w:pos="709"/>
        </w:tabs>
        <w:jc w:val="center"/>
        <w:rPr>
          <w:color w:val="auto"/>
          <w:sz w:val="28"/>
        </w:rPr>
      </w:pPr>
    </w:p>
    <w:p w:rsidR="008A5389" w:rsidRDefault="00195FB0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</w:t>
      </w:r>
      <w:r>
        <w:rPr>
          <w:color w:val="auto"/>
          <w:sz w:val="28"/>
          <w:szCs w:val="28"/>
        </w:rPr>
        <w:t>сти от 28.12.2018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auto"/>
          <w:sz w:val="28"/>
          <w:szCs w:val="28"/>
        </w:rPr>
        <w:t xml:space="preserve">ой области», с учетом заключения о результатах общественных обсуждений                   </w:t>
      </w:r>
      <w:r>
        <w:rPr>
          <w:color w:val="auto"/>
          <w:sz w:val="28"/>
          <w:szCs w:val="28"/>
        </w:rPr>
        <w:t>от 15</w:t>
      </w:r>
      <w:r>
        <w:rPr>
          <w:color w:val="auto"/>
          <w:sz w:val="28"/>
          <w:szCs w:val="28"/>
        </w:rPr>
        <w:t>.12.2025</w:t>
      </w:r>
      <w:r>
        <w:rPr>
          <w:color w:val="auto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</w:t>
      </w:r>
      <w:r>
        <w:rPr>
          <w:sz w:val="28"/>
          <w:szCs w:val="28"/>
        </w:rPr>
        <w:t xml:space="preserve">льный план муниципального образования – </w:t>
      </w:r>
      <w:r>
        <w:rPr>
          <w:color w:val="auto"/>
          <w:sz w:val="28"/>
          <w:szCs w:val="28"/>
        </w:rPr>
        <w:t>Шиловское городское поселение Шиловского муниципального района Рязанской об</w:t>
      </w:r>
      <w:r>
        <w:rPr>
          <w:color w:val="auto"/>
          <w:sz w:val="28"/>
          <w:szCs w:val="28"/>
        </w:rPr>
        <w:t>ласти</w:t>
      </w:r>
      <w:r>
        <w:rPr>
          <w:color w:val="auto"/>
          <w:sz w:val="28"/>
          <w:szCs w:val="28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</w:t>
      </w:r>
      <w:r>
        <w:rPr>
          <w:color w:val="auto"/>
          <w:sz w:val="28"/>
          <w:szCs w:val="28"/>
        </w:rPr>
        <w:t>ти ПОСТАНОВЛЯЕТ: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color w:val="auto"/>
          <w:sz w:val="28"/>
          <w:szCs w:val="28"/>
        </w:rPr>
        <w:t>Шиловское городское поселение 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7"/>
        </w:rPr>
        <w:t xml:space="preserve">утвержденный постановлением главного управления архитектуры </w:t>
      </w:r>
      <w:r>
        <w:rPr>
          <w:color w:val="auto"/>
          <w:sz w:val="28"/>
          <w:szCs w:val="27"/>
        </w:rPr>
        <w:br/>
        <w:t>и градостроительства Рязанской облас</w:t>
      </w:r>
      <w:r>
        <w:rPr>
          <w:sz w:val="28"/>
          <w:szCs w:val="27"/>
        </w:rPr>
        <w:t xml:space="preserve">ти </w:t>
      </w:r>
      <w:r>
        <w:rPr>
          <w:sz w:val="28"/>
        </w:rPr>
        <w:t xml:space="preserve">от 10.03.2022 № 111-п </w:t>
      </w:r>
      <w:r>
        <w:rPr>
          <w:color w:val="auto"/>
          <w:sz w:val="28"/>
        </w:rPr>
        <w:t xml:space="preserve">«Об утверждении генерального плана муниципального образования – </w:t>
      </w:r>
      <w:r>
        <w:rPr>
          <w:sz w:val="28"/>
        </w:rPr>
        <w:t xml:space="preserve">Шиловское городское поселение Шиловского </w:t>
      </w:r>
      <w:r>
        <w:rPr>
          <w:color w:val="auto"/>
          <w:sz w:val="28"/>
        </w:rPr>
        <w:t xml:space="preserve">муниципального района Рязанской области» </w:t>
      </w:r>
      <w:r>
        <w:rPr>
          <w:color w:val="auto"/>
          <w:sz w:val="28"/>
          <w:szCs w:val="28"/>
        </w:rPr>
        <w:t xml:space="preserve">(в редакции постановлений Главархитектуры Рязанской области от 25.06.2024 № 297-п, </w:t>
      </w:r>
      <w:r>
        <w:rPr>
          <w:color w:val="auto"/>
          <w:sz w:val="28"/>
          <w:szCs w:val="28"/>
        </w:rPr>
        <w:br/>
        <w:t>от 0</w:t>
      </w:r>
      <w:r>
        <w:rPr>
          <w:color w:val="auto"/>
          <w:sz w:val="28"/>
          <w:szCs w:val="28"/>
        </w:rPr>
        <w:t>9.12.2024 № 717-п, от 19.12.2024 № 768-п, от 10.06.2025 № 461-п)</w:t>
      </w:r>
      <w:r>
        <w:rPr>
          <w:sz w:val="28"/>
          <w:szCs w:val="28"/>
          <w:highlight w:val="white"/>
        </w:rPr>
        <w:t xml:space="preserve">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  <w:highlight w:val="white"/>
        </w:rPr>
        <w:t>:</w:t>
      </w:r>
    </w:p>
    <w:p w:rsidR="008A5389" w:rsidRDefault="00195FB0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</w:t>
      </w:r>
      <w:r>
        <w:rPr>
          <w:color w:val="000000" w:themeColor="text1"/>
          <w:sz w:val="28"/>
          <w:szCs w:val="27"/>
        </w:rPr>
        <w:t>в таблице</w:t>
      </w:r>
      <w:r>
        <w:rPr>
          <w:color w:val="000000" w:themeColor="text1"/>
          <w:sz w:val="28"/>
          <w:szCs w:val="28"/>
        </w:rPr>
        <w:t xml:space="preserve">, определяющей площади функциональных зон, положения </w:t>
      </w:r>
      <w:r>
        <w:rPr>
          <w:color w:val="000000" w:themeColor="text1"/>
          <w:sz w:val="28"/>
          <w:szCs w:val="28"/>
        </w:rPr>
        <w:br/>
        <w:t>о территориальном планировании:</w:t>
      </w:r>
    </w:p>
    <w:p w:rsidR="008A5389" w:rsidRDefault="00195FB0">
      <w:pPr>
        <w:widowControl w:val="0"/>
        <w:tabs>
          <w:tab w:val="left" w:pos="709"/>
        </w:tabs>
        <w:ind w:firstLine="709"/>
        <w:jc w:val="both"/>
      </w:pPr>
      <w:r>
        <w:rPr>
          <w:color w:val="000000" w:themeColor="text1"/>
          <w:sz w:val="28"/>
        </w:rPr>
        <w:t>- цифры «667,64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</w:rPr>
        <w:t>667,91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8A5389" w:rsidRDefault="00195FB0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- цифры «</w:t>
      </w:r>
      <w:r>
        <w:rPr>
          <w:rFonts w:cs="Times New Roman"/>
          <w:sz w:val="28"/>
          <w:szCs w:val="28"/>
          <w:lang w:eastAsia="ru-RU" w:bidi="ru-RU"/>
        </w:rPr>
        <w:t>316,17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rFonts w:cs="Times New Roman"/>
          <w:sz w:val="28"/>
          <w:szCs w:val="28"/>
          <w:lang w:eastAsia="ru-RU" w:bidi="ru-RU"/>
        </w:rPr>
        <w:t>315,90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</w:rPr>
        <w:t>;</w:t>
      </w:r>
    </w:p>
    <w:p w:rsidR="008A5389" w:rsidRDefault="00195FB0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 в приложении № 1 согласно приложению № 1 к настоящему постановлению;</w:t>
      </w:r>
    </w:p>
    <w:p w:rsidR="008A5389" w:rsidRDefault="00195FB0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в приложении № 3 согласно приложению № 2 к настоящему постановлению.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Госу</w:t>
      </w:r>
      <w:r>
        <w:rPr>
          <w:color w:val="000000" w:themeColor="text1"/>
          <w:sz w:val="28"/>
          <w:szCs w:val="28"/>
        </w:rPr>
        <w:t xml:space="preserve">дарственному казенному учреждению Рязанской области </w:t>
      </w:r>
      <w:r>
        <w:rPr>
          <w:color w:val="000000" w:themeColor="text1"/>
          <w:sz w:val="28"/>
          <w:szCs w:val="28"/>
        </w:rPr>
        <w:br/>
        <w:t xml:space="preserve">«Центр градостроительного развития Рязанской области» обеспечить доступ </w:t>
      </w:r>
      <w:r>
        <w:rPr>
          <w:color w:val="000000" w:themeColor="text1"/>
          <w:sz w:val="28"/>
          <w:szCs w:val="28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Шиловское городское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</w:t>
      </w:r>
      <w:r>
        <w:rPr>
          <w:color w:val="000000" w:themeColor="text1"/>
          <w:sz w:val="28"/>
          <w:szCs w:val="28"/>
        </w:rPr>
        <w:t xml:space="preserve">кой области </w:t>
      </w:r>
      <w:r>
        <w:rPr>
          <w:color w:val="000000" w:themeColor="text1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</w:t>
      </w:r>
      <w:r>
        <w:rPr>
          <w:color w:val="000000" w:themeColor="text1"/>
          <w:sz w:val="28"/>
          <w:szCs w:val="28"/>
        </w:rPr>
        <w:t>йской Федерации.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8A5389" w:rsidRDefault="00195F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A5389" w:rsidRDefault="00195FB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евом издании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</w:t>
      </w:r>
      <w:r>
        <w:rPr>
          <w:color w:val="000000" w:themeColor="text1"/>
          <w:sz w:val="28"/>
          <w:szCs w:val="28"/>
        </w:rPr>
        <w:t xml:space="preserve">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  <w:szCs w:val="28"/>
        </w:rPr>
        <w:t>Шиловский</w:t>
      </w:r>
      <w:r>
        <w:rPr>
          <w:color w:val="000000" w:themeColor="text1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Шиловское городское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A5389" w:rsidRDefault="00195FB0" w:rsidP="00195FB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000000" w:themeColor="text1"/>
          <w:sz w:val="28"/>
          <w:szCs w:val="28"/>
        </w:rPr>
        <w:t xml:space="preserve">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8A5389" w:rsidRDefault="008A5389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8A5389" w:rsidRDefault="008A5389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8A5389" w:rsidRDefault="00195FB0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8A5389" w:rsidRDefault="008A5389"/>
    <w:sectPr w:rsidR="008A5389">
      <w:headerReference w:type="default" r:id="rId8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FB0" w:rsidRDefault="00195FB0">
      <w:r>
        <w:separator/>
      </w:r>
    </w:p>
  </w:endnote>
  <w:endnote w:type="continuationSeparator" w:id="0">
    <w:p w:rsidR="00195FB0" w:rsidRDefault="0019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FB0" w:rsidRDefault="00195FB0">
      <w:r>
        <w:separator/>
      </w:r>
    </w:p>
  </w:footnote>
  <w:footnote w:type="continuationSeparator" w:id="0">
    <w:p w:rsidR="00195FB0" w:rsidRDefault="00195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89" w:rsidRDefault="00195FB0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BB1448" w:rsidRPr="00BB1448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8A5389" w:rsidRDefault="008A5389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D53B4"/>
    <w:multiLevelType w:val="multilevel"/>
    <w:tmpl w:val="5C42DC6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389"/>
    <w:rsid w:val="00195FB0"/>
    <w:rsid w:val="008A5389"/>
    <w:rsid w:val="00B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3166"/>
  <w15:docId w15:val="{41B0E50A-56B3-4C31-8DEE-2C581F69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606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192</cp:revision>
  <dcterms:created xsi:type="dcterms:W3CDTF">2026-01-12T08:10:00Z</dcterms:created>
  <dcterms:modified xsi:type="dcterms:W3CDTF">2026-01-12T08:18:00Z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