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4F3" w:rsidRDefault="00996ABE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44F3" w:rsidRDefault="00996AB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C44F3" w:rsidRDefault="00996AB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C44F3" w:rsidRDefault="003C44F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C44F3" w:rsidRDefault="003C44F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C44F3" w:rsidRDefault="00996AB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C44F3" w:rsidRDefault="003C44F3">
      <w:pPr>
        <w:tabs>
          <w:tab w:val="left" w:pos="709"/>
        </w:tabs>
        <w:jc w:val="center"/>
        <w:rPr>
          <w:sz w:val="28"/>
        </w:rPr>
      </w:pPr>
    </w:p>
    <w:p w:rsidR="003C44F3" w:rsidRDefault="003C44F3">
      <w:pPr>
        <w:tabs>
          <w:tab w:val="left" w:pos="709"/>
        </w:tabs>
        <w:jc w:val="center"/>
        <w:rPr>
          <w:sz w:val="28"/>
        </w:rPr>
      </w:pPr>
    </w:p>
    <w:p w:rsidR="003C44F3" w:rsidRDefault="00996ABE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BA4F43">
        <w:rPr>
          <w:sz w:val="28"/>
        </w:rPr>
        <w:t>22</w:t>
      </w:r>
      <w:r>
        <w:rPr>
          <w:sz w:val="28"/>
        </w:rPr>
        <w:t>»</w:t>
      </w:r>
      <w:r w:rsidR="00BA4F43">
        <w:rPr>
          <w:sz w:val="28"/>
        </w:rPr>
        <w:t xml:space="preserve"> января </w:t>
      </w:r>
      <w:r>
        <w:rPr>
          <w:sz w:val="28"/>
        </w:rPr>
        <w:t xml:space="preserve">2026 г.                                                                        </w:t>
      </w:r>
      <w:r w:rsidR="00BA4F43">
        <w:rPr>
          <w:sz w:val="28"/>
        </w:rPr>
        <w:t xml:space="preserve">                        </w:t>
      </w:r>
      <w:bookmarkStart w:id="0" w:name="_GoBack"/>
      <w:bookmarkEnd w:id="0"/>
      <w:r>
        <w:rPr>
          <w:sz w:val="28"/>
        </w:rPr>
        <w:t xml:space="preserve">№ </w:t>
      </w:r>
      <w:r w:rsidR="00BA4F43">
        <w:rPr>
          <w:sz w:val="28"/>
        </w:rPr>
        <w:t>27-п</w:t>
      </w:r>
    </w:p>
    <w:p w:rsidR="003C44F3" w:rsidRDefault="003C44F3">
      <w:pPr>
        <w:tabs>
          <w:tab w:val="left" w:pos="709"/>
        </w:tabs>
        <w:jc w:val="both"/>
        <w:rPr>
          <w:sz w:val="28"/>
          <w:szCs w:val="28"/>
        </w:rPr>
      </w:pPr>
    </w:p>
    <w:p w:rsidR="003C44F3" w:rsidRDefault="003C44F3">
      <w:pPr>
        <w:tabs>
          <w:tab w:val="left" w:pos="709"/>
        </w:tabs>
        <w:jc w:val="both"/>
        <w:rPr>
          <w:sz w:val="28"/>
          <w:szCs w:val="28"/>
        </w:rPr>
      </w:pPr>
    </w:p>
    <w:p w:rsidR="003C44F3" w:rsidRDefault="00996ABE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</w:t>
      </w:r>
      <w:r>
        <w:rPr>
          <w:rFonts w:ascii="Times New Roman" w:hAnsi="Times New Roman"/>
          <w:color w:val="auto"/>
          <w:sz w:val="28"/>
        </w:rPr>
        <w:t>Вышгородское сельское поселение</w:t>
      </w:r>
      <w:r>
        <w:rPr>
          <w:rFonts w:ascii="Times New Roman" w:hAnsi="Times New Roman"/>
          <w:color w:val="auto"/>
          <w:sz w:val="28"/>
        </w:rPr>
        <w:br/>
        <w:t>Рязанского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</w:t>
      </w:r>
    </w:p>
    <w:p w:rsidR="003C44F3" w:rsidRDefault="003C44F3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C44F3" w:rsidRDefault="00996ABE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</w:t>
      </w:r>
      <w:r>
        <w:rPr>
          <w:sz w:val="28"/>
        </w:rPr>
        <w:t>кой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19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.12.202</w:t>
        </w:r>
        <w:r>
          <w:rPr>
            <w:sz w:val="28"/>
            <w:shd w:val="clear" w:color="FFFFFF" w:fill="FFFFFF" w:themeFill="background1"/>
          </w:rPr>
          <w:t>5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</w:t>
      </w:r>
      <w:r>
        <w:rPr>
          <w:sz w:val="28"/>
          <w:shd w:val="clear" w:color="FFFFFF" w:fill="FFFFFF" w:themeFill="background1"/>
        </w:rPr>
        <w:t>01-14/4974/25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</w:t>
      </w:r>
      <w:r>
        <w:rPr>
          <w:color w:val="auto"/>
          <w:sz w:val="28"/>
          <w:szCs w:val="28"/>
        </w:rPr>
        <w:t xml:space="preserve">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3C44F3" w:rsidRDefault="00996ABE" w:rsidP="00996AB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sz w:val="28"/>
        </w:rPr>
        <w:t>Вышгородское</w:t>
      </w:r>
      <w:r>
        <w:rPr>
          <w:sz w:val="28"/>
        </w:rPr>
        <w:t xml:space="preserve"> сельское поселение Рязанского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>утвержденные постано</w:t>
      </w:r>
      <w:r>
        <w:rPr>
          <w:color w:val="auto"/>
          <w:sz w:val="28"/>
          <w:szCs w:val="28"/>
        </w:rPr>
        <w:t xml:space="preserve">влением </w:t>
      </w:r>
      <w:r>
        <w:rPr>
          <w:sz w:val="28"/>
          <w:szCs w:val="28"/>
        </w:rPr>
        <w:t>главного управления архитектуры и градострои</w:t>
      </w:r>
      <w:r>
        <w:rPr>
          <w:color w:val="auto"/>
          <w:sz w:val="28"/>
          <w:szCs w:val="28"/>
        </w:rPr>
        <w:t xml:space="preserve">тельства Рязанской области </w:t>
      </w:r>
      <w:r>
        <w:rPr>
          <w:color w:val="auto"/>
          <w:sz w:val="28"/>
          <w:highlight w:val="white"/>
        </w:rPr>
        <w:t xml:space="preserve">от 03.07.2023 № 265-п </w:t>
      </w:r>
      <w:r>
        <w:rPr>
          <w:color w:val="auto"/>
          <w:sz w:val="28"/>
          <w:highlight w:val="white"/>
        </w:rPr>
        <w:br/>
        <w:t>«Об утверждении правил землепользования и застройки муниципального образования – Вышгородское сельское поселение Рязанского муниципального района Рязанско</w:t>
      </w:r>
      <w:r>
        <w:rPr>
          <w:color w:val="auto"/>
          <w:sz w:val="28"/>
          <w:highlight w:val="white"/>
        </w:rPr>
        <w:t xml:space="preserve">й области» </w:t>
      </w:r>
      <w:r>
        <w:rPr>
          <w:color w:val="auto"/>
          <w:sz w:val="28"/>
          <w:highlight w:val="white"/>
        </w:rPr>
        <w:t xml:space="preserve">(в редакции постановлений Главархитектуры Рязанской области от 23.01.2025 № 64-п, от 28.03.2025 № 230-п, от 09.07.2025 </w:t>
      </w:r>
      <w:r>
        <w:rPr>
          <w:color w:val="auto"/>
          <w:sz w:val="28"/>
          <w:highlight w:val="white"/>
        </w:rPr>
        <w:br/>
        <w:t xml:space="preserve">№ 553-п, от 08.08.2025 № 635-п, от 29.09.2025 № 836-п, от 09.10.2025 № 883-п, </w:t>
      </w:r>
      <w:r>
        <w:rPr>
          <w:color w:val="auto"/>
          <w:sz w:val="28"/>
          <w:highlight w:val="white"/>
        </w:rPr>
        <w:br/>
        <w:t>от 05.11.2025 № 964-п)</w:t>
      </w:r>
      <w:r>
        <w:rPr>
          <w:color w:val="auto"/>
          <w:sz w:val="28"/>
          <w:szCs w:val="27"/>
        </w:rPr>
        <w:t>, следующее изменение</w:t>
      </w:r>
      <w:r>
        <w:rPr>
          <w:color w:val="auto"/>
          <w:sz w:val="28"/>
        </w:rPr>
        <w:t>:</w:t>
      </w:r>
    </w:p>
    <w:p w:rsidR="003C44F3" w:rsidRDefault="00996ABE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в</w:t>
      </w:r>
      <w:r>
        <w:rPr>
          <w:color w:val="000000" w:themeColor="text1"/>
          <w:sz w:val="28"/>
        </w:rPr>
        <w:t xml:space="preserve"> приложении № 2</w:t>
      </w:r>
      <w:r>
        <w:rPr>
          <w:color w:val="000000" w:themeColor="text1"/>
          <w:sz w:val="28"/>
          <w:szCs w:val="27"/>
        </w:rPr>
        <w:t xml:space="preserve"> г</w:t>
      </w:r>
      <w:r>
        <w:rPr>
          <w:color w:val="000000" w:themeColor="text1"/>
          <w:sz w:val="28"/>
          <w:szCs w:val="27"/>
        </w:rPr>
        <w:t>рафическое описание местоположения границ территориальной зоны</w:t>
      </w:r>
      <w:r>
        <w:rPr>
          <w:color w:val="000000" w:themeColor="text1"/>
          <w:sz w:val="28"/>
        </w:rPr>
        <w:t xml:space="preserve"> «3.4 Зона транспортной инфраструктуры вне границ населенных пункта»</w:t>
      </w:r>
      <w:r>
        <w:rPr>
          <w:color w:val="000000" w:themeColor="text1"/>
          <w:sz w:val="28"/>
          <w:szCs w:val="28"/>
        </w:rPr>
        <w:t xml:space="preserve"> изложить в редакции согласно приложению</w:t>
      </w:r>
      <w:r>
        <w:rPr>
          <w:color w:val="000000" w:themeColor="text1"/>
          <w:sz w:val="28"/>
          <w:szCs w:val="27"/>
        </w:rPr>
        <w:t xml:space="preserve"> № 1 </w:t>
      </w:r>
      <w:r>
        <w:rPr>
          <w:color w:val="000000" w:themeColor="text1"/>
          <w:sz w:val="28"/>
          <w:szCs w:val="27"/>
        </w:rPr>
        <w:br/>
        <w:t>к настоящему постановлению.</w:t>
      </w:r>
    </w:p>
    <w:p w:rsidR="003C44F3" w:rsidRDefault="00996ABE" w:rsidP="00996AB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7"/>
        </w:rPr>
        <w:lastRenderedPageBreak/>
        <w:t xml:space="preserve">Графическое </w:t>
      </w:r>
      <w:r>
        <w:rPr>
          <w:color w:val="000000" w:themeColor="text1"/>
          <w:sz w:val="28"/>
          <w:szCs w:val="27"/>
        </w:rPr>
        <w:t>описание местоположения границ территориальной зоны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</w:rPr>
        <w:br/>
        <w:t>«1 Жилые зоны в с. Вышгород»</w:t>
      </w:r>
      <w:r>
        <w:rPr>
          <w:color w:val="000000" w:themeColor="text1"/>
          <w:sz w:val="28"/>
          <w:szCs w:val="28"/>
        </w:rPr>
        <w:t xml:space="preserve"> изложить согласно приложению</w:t>
      </w:r>
      <w:r>
        <w:rPr>
          <w:color w:val="000000" w:themeColor="text1"/>
          <w:sz w:val="28"/>
          <w:szCs w:val="27"/>
        </w:rPr>
        <w:t xml:space="preserve"> № 2 </w:t>
      </w:r>
      <w:r>
        <w:rPr>
          <w:color w:val="000000" w:themeColor="text1"/>
          <w:sz w:val="28"/>
          <w:szCs w:val="27"/>
        </w:rPr>
        <w:br/>
        <w:t>к настоящему постановлению.</w:t>
      </w:r>
    </w:p>
    <w:p w:rsidR="003C44F3" w:rsidRDefault="00996ABE" w:rsidP="00996AB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Графическое </w:t>
      </w:r>
      <w:r>
        <w:rPr>
          <w:color w:val="000000" w:themeColor="text1"/>
          <w:sz w:val="28"/>
          <w:szCs w:val="27"/>
        </w:rPr>
        <w:t>описание местоположения границ территориальной зоны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</w:rPr>
        <w:br/>
        <w:t>«</w:t>
      </w:r>
      <w:r>
        <w:rPr>
          <w:color w:val="000000" w:themeColor="text1"/>
          <w:sz w:val="28"/>
        </w:rPr>
        <w:t>1.1 Зона застройки индивидуальными жилыми домами в с. Дудкино»</w:t>
      </w:r>
      <w:r>
        <w:rPr>
          <w:color w:val="000000" w:themeColor="text1"/>
          <w:sz w:val="28"/>
          <w:szCs w:val="28"/>
        </w:rPr>
        <w:t xml:space="preserve"> изложить согласно приложению</w:t>
      </w:r>
      <w:r>
        <w:rPr>
          <w:color w:val="000000" w:themeColor="text1"/>
          <w:sz w:val="28"/>
          <w:szCs w:val="27"/>
        </w:rPr>
        <w:t xml:space="preserve"> № 3 к настоящему постановлению.</w:t>
      </w:r>
    </w:p>
    <w:p w:rsidR="003C44F3" w:rsidRDefault="00996ABE" w:rsidP="00996AB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Графическое </w:t>
      </w:r>
      <w:r>
        <w:rPr>
          <w:color w:val="000000" w:themeColor="text1"/>
          <w:sz w:val="28"/>
          <w:szCs w:val="27"/>
        </w:rPr>
        <w:t>описание местоположения границ территориальной зоны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</w:rPr>
        <w:br/>
        <w:t>«4.1 Зона садоводческих или огороднических некоммерческих товарищес</w:t>
      </w:r>
      <w:r>
        <w:rPr>
          <w:color w:val="000000" w:themeColor="text1"/>
          <w:sz w:val="28"/>
        </w:rPr>
        <w:t>тв»</w:t>
      </w:r>
      <w:r>
        <w:rPr>
          <w:color w:val="000000" w:themeColor="text1"/>
          <w:sz w:val="28"/>
          <w:szCs w:val="28"/>
        </w:rPr>
        <w:t xml:space="preserve"> изложить согласно приложению</w:t>
      </w:r>
      <w:r>
        <w:rPr>
          <w:color w:val="000000" w:themeColor="text1"/>
          <w:sz w:val="28"/>
          <w:szCs w:val="27"/>
        </w:rPr>
        <w:t xml:space="preserve"> № 4 к настоящему постановлению.</w:t>
      </w:r>
    </w:p>
    <w:p w:rsidR="003C44F3" w:rsidRDefault="00996ABE" w:rsidP="00996AB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3C44F3" w:rsidRDefault="00996ABE" w:rsidP="00996AB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</w:t>
      </w:r>
      <w:r>
        <w:rPr>
          <w:color w:val="auto"/>
          <w:sz w:val="28"/>
          <w:szCs w:val="28"/>
        </w:rPr>
        <w:t xml:space="preserve">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r>
        <w:rPr>
          <w:sz w:val="28"/>
          <w:highlight w:val="white"/>
        </w:rPr>
        <w:t>Вышгородское</w:t>
      </w:r>
      <w:r>
        <w:rPr>
          <w:color w:val="auto"/>
          <w:sz w:val="28"/>
        </w:rPr>
        <w:t xml:space="preserve">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</w:t>
      </w:r>
      <w:r>
        <w:rPr>
          <w:color w:val="auto"/>
          <w:sz w:val="28"/>
          <w:szCs w:val="28"/>
        </w:rPr>
        <w:t xml:space="preserve">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3C44F3" w:rsidRDefault="00996ABE" w:rsidP="00996AB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3C44F3" w:rsidRDefault="00996AB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3C44F3" w:rsidRDefault="00996AB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</w:t>
      </w:r>
      <w:r>
        <w:rPr>
          <w:rFonts w:ascii="Times New Roman" w:hAnsi="Times New Roman"/>
          <w:color w:val="auto"/>
          <w:sz w:val="28"/>
          <w:szCs w:val="28"/>
        </w:rPr>
        <w:t>занские ведомости» (www.rv-ryazan.ru) и на официальном интернет-портале правовой информации (www.pravo.gov.ru).</w:t>
      </w:r>
    </w:p>
    <w:p w:rsidR="003C44F3" w:rsidRDefault="00996ABE" w:rsidP="00996AB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</w:t>
      </w:r>
      <w:r>
        <w:rPr>
          <w:color w:val="auto"/>
          <w:sz w:val="28"/>
          <w:szCs w:val="28"/>
        </w:rPr>
        <w:t>хитектуры и градостроительства Рязанской области                 в сети «Интернет».</w:t>
      </w:r>
    </w:p>
    <w:p w:rsidR="003C44F3" w:rsidRDefault="00996ABE" w:rsidP="00996AB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Рязанского муниципального округа Рязанской области обеспечить размещение настоящего постановления на официальном сайте муниципального образования в сети «И</w:t>
      </w:r>
      <w:r>
        <w:rPr>
          <w:color w:val="auto"/>
          <w:sz w:val="28"/>
          <w:szCs w:val="28"/>
        </w:rPr>
        <w:t>нтернет», публикацию в средствах массовой информации.</w:t>
      </w:r>
    </w:p>
    <w:p w:rsidR="003C44F3" w:rsidRDefault="00996ABE" w:rsidP="00996AB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3C44F3" w:rsidRDefault="003C44F3">
      <w:pPr>
        <w:widowControl w:val="0"/>
        <w:ind w:firstLine="850"/>
        <w:jc w:val="both"/>
        <w:rPr>
          <w:color w:val="auto"/>
          <w:sz w:val="28"/>
        </w:rPr>
      </w:pPr>
    </w:p>
    <w:p w:rsidR="003C44F3" w:rsidRDefault="003C44F3">
      <w:pPr>
        <w:widowControl w:val="0"/>
        <w:ind w:firstLine="850"/>
        <w:jc w:val="both"/>
        <w:rPr>
          <w:color w:val="auto"/>
          <w:sz w:val="28"/>
        </w:rPr>
      </w:pPr>
    </w:p>
    <w:p w:rsidR="003C44F3" w:rsidRDefault="00996ABE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</w:t>
      </w:r>
      <w:r>
        <w:rPr>
          <w:rFonts w:eastAsia="Times New Roman" w:cs="Times New Roman"/>
          <w:color w:val="000000" w:themeColor="text1"/>
          <w:sz w:val="28"/>
        </w:rPr>
        <w:t>ник                                                                                                    Р.В. Шашкин</w:t>
      </w:r>
    </w:p>
    <w:p w:rsidR="003C44F3" w:rsidRDefault="003C44F3"/>
    <w:sectPr w:rsidR="003C44F3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ABE" w:rsidRDefault="00996ABE">
      <w:r>
        <w:separator/>
      </w:r>
    </w:p>
  </w:endnote>
  <w:endnote w:type="continuationSeparator" w:id="0">
    <w:p w:rsidR="00996ABE" w:rsidRDefault="0099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ABE" w:rsidRDefault="00996ABE">
      <w:r>
        <w:separator/>
      </w:r>
    </w:p>
  </w:footnote>
  <w:footnote w:type="continuationSeparator" w:id="0">
    <w:p w:rsidR="00996ABE" w:rsidRDefault="00996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4F3" w:rsidRDefault="00996ABE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BA4F43" w:rsidRPr="00BA4F43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3C44F3" w:rsidRDefault="003C44F3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912D0"/>
    <w:multiLevelType w:val="hybridMultilevel"/>
    <w:tmpl w:val="B1A81A9A"/>
    <w:lvl w:ilvl="0" w:tplc="D4F2D93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AAFC2F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A7C4C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B84DD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3A659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45A8C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26237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45A07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DEE7C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53C7322"/>
    <w:multiLevelType w:val="multilevel"/>
    <w:tmpl w:val="DB6ECAF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F3"/>
    <w:rsid w:val="003C44F3"/>
    <w:rsid w:val="00996ABE"/>
    <w:rsid w:val="00BA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07374"/>
  <w15:docId w15:val="{F8693D2F-1285-42A4-A740-8636E2451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703</Words>
  <Characters>4011</Characters>
  <Application>Microsoft Office Word</Application>
  <DocSecurity>0</DocSecurity>
  <Lines>33</Lines>
  <Paragraphs>9</Paragraphs>
  <ScaleCrop>false</ScaleCrop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220</cp:revision>
  <dcterms:created xsi:type="dcterms:W3CDTF">2026-01-22T07:28:00Z</dcterms:created>
  <dcterms:modified xsi:type="dcterms:W3CDTF">2026-01-22T07:31:00Z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