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8" w:rsidRDefault="005848B9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7B8" w:rsidRDefault="005848B9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AE27B8" w:rsidRDefault="005848B9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AE27B8" w:rsidRDefault="00AE27B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AE27B8" w:rsidRDefault="00AE27B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AE27B8" w:rsidRDefault="005848B9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AE27B8" w:rsidRDefault="00AE27B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AE27B8" w:rsidRDefault="00AE27B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962C7" w:rsidRDefault="005848B9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C962C7">
        <w:rPr>
          <w:color w:val="000000" w:themeColor="text1"/>
          <w:sz w:val="28"/>
        </w:rPr>
        <w:t>23</w:t>
      </w:r>
      <w:r>
        <w:rPr>
          <w:color w:val="000000" w:themeColor="text1"/>
          <w:sz w:val="28"/>
        </w:rPr>
        <w:t>»</w:t>
      </w:r>
      <w:r w:rsidR="00C962C7">
        <w:rPr>
          <w:color w:val="000000" w:themeColor="text1"/>
          <w:sz w:val="28"/>
        </w:rPr>
        <w:t xml:space="preserve"> января </w:t>
      </w:r>
      <w:r>
        <w:rPr>
          <w:color w:val="000000" w:themeColor="text1"/>
          <w:sz w:val="28"/>
        </w:rPr>
        <w:t xml:space="preserve">2026 г.                                                                       </w:t>
      </w:r>
      <w:r w:rsidR="00C962C7">
        <w:rPr>
          <w:color w:val="000000" w:themeColor="text1"/>
          <w:sz w:val="28"/>
        </w:rPr>
        <w:t xml:space="preserve">                        </w:t>
      </w:r>
      <w:r>
        <w:rPr>
          <w:color w:val="000000" w:themeColor="text1"/>
          <w:sz w:val="28"/>
        </w:rPr>
        <w:t xml:space="preserve"> № </w:t>
      </w:r>
      <w:r w:rsidR="00C962C7">
        <w:rPr>
          <w:color w:val="000000" w:themeColor="text1"/>
          <w:sz w:val="28"/>
        </w:rPr>
        <w:t>32-п</w:t>
      </w:r>
    </w:p>
    <w:p w:rsidR="00AE27B8" w:rsidRDefault="00AE27B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AE27B8" w:rsidRDefault="00AE27B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AE27B8" w:rsidRDefault="005848B9">
      <w:pPr>
        <w:pStyle w:val="ConsPlusNormal1"/>
        <w:widowControl w:val="0"/>
        <w:jc w:val="center"/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изменения в генеральный пла</w:t>
      </w:r>
      <w:r>
        <w:rPr>
          <w:rFonts w:ascii="Times New Roman" w:hAnsi="Times New Roman"/>
          <w:color w:val="000000" w:themeColor="text1"/>
          <w:sz w:val="28"/>
          <w:szCs w:val="28"/>
        </w:rPr>
        <w:t>н муниципального образования –  Екимовское сельское поселение Рязанского муниципального района</w:t>
      </w:r>
    </w:p>
    <w:p w:rsidR="00AE27B8" w:rsidRDefault="005848B9">
      <w:pPr>
        <w:pStyle w:val="ConsPlusNormal1"/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Рязанской области</w:t>
      </w:r>
    </w:p>
    <w:bookmarkEnd w:id="0"/>
    <w:p w:rsidR="00AE27B8" w:rsidRDefault="00AE27B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AE27B8" w:rsidRDefault="005848B9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000000" w:themeColor="text1"/>
          <w:spacing w:val="-6"/>
          <w:sz w:val="28"/>
          <w:szCs w:val="28"/>
        </w:rPr>
        <w:t xml:space="preserve">статьи </w:t>
      </w:r>
      <w:r>
        <w:rPr>
          <w:color w:val="000000" w:themeColor="text1"/>
          <w:sz w:val="28"/>
          <w:szCs w:val="28"/>
        </w:rPr>
        <w:t xml:space="preserve">2 Закона Рязанской области от 28.12.2018 № 106-ОЗ           </w:t>
      </w:r>
      <w:r>
        <w:rPr>
          <w:color w:val="000000" w:themeColor="text1"/>
          <w:sz w:val="28"/>
          <w:szCs w:val="28"/>
        </w:rPr>
        <w:t xml:space="preserve">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</w:rPr>
        <w:t xml:space="preserve"> руководствуясь постановл</w:t>
      </w:r>
      <w:r>
        <w:rPr>
          <w:color w:val="000000" w:themeColor="text1"/>
          <w:sz w:val="28"/>
        </w:rPr>
        <w:t xml:space="preserve">ениями </w:t>
      </w:r>
      <w:r>
        <w:rPr>
          <w:color w:val="000000" w:themeColor="text1"/>
          <w:sz w:val="28"/>
          <w:szCs w:val="28"/>
        </w:rPr>
        <w:t xml:space="preserve">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планировки и межевания территории без проведения общественных обсуждений</w:t>
      </w:r>
      <w:r>
        <w:rPr>
          <w:color w:val="000000" w:themeColor="text1"/>
          <w:sz w:val="28"/>
          <w:szCs w:val="28"/>
        </w:rPr>
        <w:t xml:space="preserve"> 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област</w:t>
      </w:r>
      <w:r>
        <w:rPr>
          <w:color w:val="000000" w:themeColor="text1"/>
          <w:sz w:val="27"/>
          <w:szCs w:val="27"/>
        </w:rPr>
        <w:t>и ПОСТАНОВЛЯЕТ</w:t>
      </w:r>
      <w:r>
        <w:rPr>
          <w:color w:val="000000" w:themeColor="text1"/>
          <w:sz w:val="28"/>
          <w:szCs w:val="28"/>
        </w:rPr>
        <w:t>: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генеральный план</w:t>
      </w:r>
      <w:r>
        <w:rPr>
          <w:color w:val="000000" w:themeColor="text1"/>
          <w:sz w:val="28"/>
          <w:szCs w:val="28"/>
        </w:rPr>
        <w:t xml:space="preserve"> муниципального образования –  Екимовское сельское поселение Рязанского муниципального района Рязанской области, утвержденный </w:t>
      </w:r>
      <w:r>
        <w:rPr>
          <w:color w:val="000000" w:themeColor="text1"/>
          <w:sz w:val="28"/>
          <w:szCs w:val="28"/>
        </w:rPr>
        <w:t xml:space="preserve">постановлением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05.10.2020 № 648-п «Об утверждении генер</w:t>
      </w:r>
      <w:r>
        <w:rPr>
          <w:color w:val="000000" w:themeColor="text1"/>
          <w:sz w:val="28"/>
          <w:szCs w:val="28"/>
        </w:rPr>
        <w:t xml:space="preserve">ального плана муниципального образования – Екимовское сельское поселение Рязанского муниципального района Рязанской области» </w:t>
      </w:r>
      <w:r>
        <w:rPr>
          <w:color w:val="000000" w:themeColor="text1"/>
          <w:sz w:val="28"/>
          <w:szCs w:val="28"/>
        </w:rPr>
        <w:br/>
        <w:t xml:space="preserve">(в редакции постановлений Главархитектуры Рязанской области от 03.08.2023 </w:t>
      </w:r>
      <w:r>
        <w:rPr>
          <w:color w:val="000000" w:themeColor="text1"/>
          <w:sz w:val="28"/>
          <w:szCs w:val="28"/>
        </w:rPr>
        <w:br/>
        <w:t>№ 350-п (ред. 08.09.2023), от 21.05.2024 № 237-п, от 28</w:t>
      </w:r>
      <w:r>
        <w:rPr>
          <w:color w:val="000000" w:themeColor="text1"/>
          <w:sz w:val="28"/>
          <w:szCs w:val="28"/>
        </w:rPr>
        <w:t xml:space="preserve">.05.2024 № 251-п, </w:t>
      </w:r>
      <w:r>
        <w:rPr>
          <w:color w:val="000000" w:themeColor="text1"/>
          <w:sz w:val="28"/>
          <w:szCs w:val="28"/>
        </w:rPr>
        <w:br/>
        <w:t xml:space="preserve">от 28.11.2024 № 686-п, от 17.04.2025 № 293-п, от 01.11.2025 № 961-п, </w:t>
      </w:r>
      <w:r>
        <w:rPr>
          <w:color w:val="000000" w:themeColor="text1"/>
          <w:sz w:val="28"/>
          <w:szCs w:val="28"/>
        </w:rPr>
        <w:br/>
        <w:t>от 08.12.2025 № 1076-п, от 15.12.2025 № 1119-п, от 19.01.2026 № 11-п</w:t>
      </w:r>
      <w:r>
        <w:rPr>
          <w:color w:val="000000" w:themeColor="text1"/>
          <w:sz w:val="28"/>
          <w:szCs w:val="28"/>
          <w:highlight w:val="white"/>
        </w:rPr>
        <w:t>)</w:t>
      </w:r>
      <w:r>
        <w:rPr>
          <w:color w:val="000000" w:themeColor="text1"/>
          <w:sz w:val="28"/>
        </w:rPr>
        <w:t xml:space="preserve"> изменение, дополнив</w:t>
      </w:r>
      <w:r>
        <w:rPr>
          <w:color w:val="000000" w:themeColor="text1"/>
          <w:sz w:val="28"/>
          <w:szCs w:val="28"/>
        </w:rPr>
        <w:t xml:space="preserve"> приложение № 5 графическим описанием местоположения </w:t>
      </w:r>
      <w:r>
        <w:rPr>
          <w:color w:val="000000" w:themeColor="text1"/>
          <w:sz w:val="28"/>
          <w:szCs w:val="28"/>
        </w:rPr>
        <w:t xml:space="preserve">границ </w:t>
      </w:r>
      <w:r>
        <w:rPr>
          <w:color w:val="000000" w:themeColor="text1"/>
          <w:sz w:val="28"/>
          <w:szCs w:val="28"/>
        </w:rPr>
        <w:t>населенного пункта</w:t>
      </w:r>
      <w:r>
        <w:rPr>
          <w:color w:val="000000" w:themeColor="text1"/>
          <w:sz w:val="28"/>
          <w:szCs w:val="28"/>
        </w:rPr>
        <w:t xml:space="preserve"> с. Екимовка</w:t>
      </w:r>
      <w:r>
        <w:rPr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AE27B8" w:rsidRDefault="005848B9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) обеспечить доступ к изменению в </w:t>
      </w:r>
      <w:r>
        <w:rPr>
          <w:color w:val="000000" w:themeColor="text1"/>
          <w:sz w:val="28"/>
        </w:rPr>
        <w:t>гене</w:t>
      </w:r>
      <w:r>
        <w:rPr>
          <w:color w:val="000000" w:themeColor="text1"/>
          <w:sz w:val="28"/>
          <w:szCs w:val="28"/>
        </w:rPr>
        <w:t xml:space="preserve">ральный план муниципального </w:t>
      </w:r>
      <w:r>
        <w:rPr>
          <w:color w:val="000000" w:themeColor="text1"/>
          <w:sz w:val="28"/>
          <w:szCs w:val="28"/>
        </w:rPr>
        <w:br/>
        <w:t>образования – Екимовское сельское поселение Рязанского муниципального района Рязанской области в федеральной государственной информационной системе территориального планирования и размещени</w:t>
      </w:r>
      <w:r>
        <w:rPr>
          <w:color w:val="000000" w:themeColor="text1"/>
          <w:sz w:val="28"/>
          <w:szCs w:val="28"/>
        </w:rPr>
        <w:t>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AE27B8" w:rsidRDefault="005848B9">
      <w:pPr>
        <w:pStyle w:val="ac"/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rFonts w:cs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</w:t>
      </w:r>
      <w:r>
        <w:rPr>
          <w:rFonts w:cs="Times New Roman"/>
          <w:color w:val="000000" w:themeColor="text1"/>
          <w:sz w:val="28"/>
          <w:szCs w:val="28"/>
        </w:rPr>
        <w:t>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</w:t>
      </w:r>
      <w:r>
        <w:rPr>
          <w:rFonts w:cs="Times New Roman"/>
          <w:color w:val="000000" w:themeColor="text1"/>
          <w:sz w:val="28"/>
          <w:szCs w:val="28"/>
        </w:rPr>
        <w:t xml:space="preserve"> сведения о границах населенных пунктов для внесения                        в Единый государственный реестр недвижимости в соответствии                                    с Федеральным законом от 13.07.2015 № 218-ФЗ «О государственной регистрации недвижимо</w:t>
      </w:r>
      <w:r>
        <w:rPr>
          <w:rFonts w:cs="Times New Roman"/>
          <w:color w:val="000000" w:themeColor="text1"/>
          <w:sz w:val="28"/>
          <w:szCs w:val="28"/>
        </w:rPr>
        <w:t>сти»</w:t>
      </w:r>
      <w:r>
        <w:rPr>
          <w:color w:val="000000" w:themeColor="text1"/>
          <w:sz w:val="28"/>
          <w:szCs w:val="28"/>
        </w:rPr>
        <w:t>.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E27B8" w:rsidRDefault="005848B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E27B8" w:rsidRDefault="005848B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</w:t>
      </w:r>
      <w:r>
        <w:rPr>
          <w:color w:val="000000" w:themeColor="text1"/>
          <w:sz w:val="28"/>
          <w:szCs w:val="28"/>
        </w:rPr>
        <w:t>ия архитектуры и градостроительства Рязанской области                 в сети «Интернет».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Предложить главе муниципального образования – Рязан</w:t>
      </w:r>
      <w:r>
        <w:rPr>
          <w:color w:val="auto"/>
          <w:sz w:val="28"/>
          <w:szCs w:val="28"/>
        </w:rPr>
        <w:t>ский</w:t>
      </w:r>
      <w:r>
        <w:rPr>
          <w:color w:val="000000" w:themeColor="text1"/>
          <w:sz w:val="28"/>
          <w:szCs w:val="28"/>
        </w:rPr>
        <w:t xml:space="preserve"> муниципальный округ Рязанской области обеспечить размещение настоящего постановления на официальном сайте муниц</w:t>
      </w:r>
      <w:r>
        <w:rPr>
          <w:color w:val="000000" w:themeColor="text1"/>
          <w:sz w:val="28"/>
          <w:szCs w:val="28"/>
        </w:rPr>
        <w:t>ипального образования в сети «Интернет», публикацию в средствах массовой информации.</w:t>
      </w:r>
    </w:p>
    <w:p w:rsidR="00AE27B8" w:rsidRDefault="005848B9" w:rsidP="005848B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</w:t>
      </w:r>
      <w:r>
        <w:rPr>
          <w:color w:val="000000" w:themeColor="text1"/>
          <w:sz w:val="28"/>
          <w:szCs w:val="28"/>
        </w:rPr>
        <w:t>области Т.С. Попкову.</w:t>
      </w:r>
    </w:p>
    <w:p w:rsidR="00AE27B8" w:rsidRDefault="00AE27B8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:rsidR="00AE27B8" w:rsidRDefault="00AE27B8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8"/>
        </w:rPr>
      </w:pPr>
    </w:p>
    <w:p w:rsidR="00AE27B8" w:rsidRDefault="005848B9">
      <w:pPr>
        <w:widowControl w:val="0"/>
        <w:tabs>
          <w:tab w:val="left" w:pos="709"/>
        </w:tabs>
        <w:rPr>
          <w:color w:val="000000" w:themeColor="text1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Р.В. Шашкин</w:t>
      </w:r>
    </w:p>
    <w:p w:rsidR="00AE27B8" w:rsidRDefault="00AE27B8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E27B8" w:rsidRDefault="00AE27B8"/>
    <w:sectPr w:rsidR="00AE27B8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B9" w:rsidRDefault="005848B9">
      <w:pPr>
        <w:pStyle w:val="32"/>
      </w:pPr>
      <w:r>
        <w:separator/>
      </w:r>
    </w:p>
  </w:endnote>
  <w:endnote w:type="continuationSeparator" w:id="0">
    <w:p w:rsidR="005848B9" w:rsidRDefault="005848B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B9" w:rsidRDefault="005848B9">
      <w:pPr>
        <w:pStyle w:val="32"/>
      </w:pPr>
      <w:r>
        <w:separator/>
      </w:r>
    </w:p>
  </w:footnote>
  <w:footnote w:type="continuationSeparator" w:id="0">
    <w:p w:rsidR="005848B9" w:rsidRDefault="005848B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B8" w:rsidRDefault="005848B9">
    <w:pPr>
      <w:pStyle w:val="af7"/>
      <w:jc w:val="center"/>
      <w:rPr>
        <w:rFonts w:ascii="Times New Roman" w:hAnsi="Times New Roman" w:cs="Times New Roman"/>
        <w:sz w:val="24"/>
        <w:szCs w:val="24"/>
        <w:u w:val="single"/>
      </w:rPr>
    </w:pPr>
    <w:r>
      <w:fldChar w:fldCharType="begin"/>
    </w:r>
    <w:r>
      <w:instrText>PAGE \* MERGEFORMAT</w:instrText>
    </w:r>
    <w:r>
      <w:fldChar w:fldCharType="separate"/>
    </w:r>
    <w:r w:rsidR="00C962C7" w:rsidRPr="00C962C7">
      <w:rPr>
        <w:rFonts w:ascii="Times New Roman" w:eastAsia="Times New Roman" w:hAnsi="Times New Roman" w:cs="Times New Roman"/>
        <w:noProof/>
        <w:sz w:val="24"/>
        <w:szCs w:val="24"/>
        <w:u w:val="single"/>
      </w:rPr>
      <w:t>2</w:t>
    </w:r>
    <w:r>
      <w:rPr>
        <w:rFonts w:ascii="Times New Roman" w:eastAsia="Times New Roman" w:hAnsi="Times New Roman" w:cs="Times New Roman"/>
        <w:sz w:val="24"/>
        <w:szCs w:val="24"/>
        <w:u w:val="single"/>
      </w:rPr>
      <w:fldChar w:fldCharType="end"/>
    </w:r>
  </w:p>
  <w:p w:rsidR="00AE27B8" w:rsidRDefault="00AE27B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87341"/>
    <w:multiLevelType w:val="hybridMultilevel"/>
    <w:tmpl w:val="92425E48"/>
    <w:lvl w:ilvl="0" w:tplc="5552B84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53812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FE66A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3EAB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FBA2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A04D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6EEE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EBA08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89EB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8F7087"/>
    <w:multiLevelType w:val="multilevel"/>
    <w:tmpl w:val="30FE05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B8"/>
    <w:rsid w:val="005848B9"/>
    <w:rsid w:val="00AE27B8"/>
    <w:rsid w:val="00C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6B2D"/>
  <w15:docId w15:val="{F64B5875-C1B2-4B68-B637-1BB1F489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2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1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Нижний колонтитул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9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a">
    <w:name w:val="Указатель1"/>
    <w:qFormat/>
  </w:style>
  <w:style w:type="character" w:customStyle="1" w:styleId="1b">
    <w:name w:val="Список1"/>
    <w:basedOn w:val="Textbody"/>
    <w:qFormat/>
  </w:style>
  <w:style w:type="character" w:customStyle="1" w:styleId="1c">
    <w:name w:val="Абзац списка1"/>
    <w:qFormat/>
  </w:style>
  <w:style w:type="character" w:customStyle="1" w:styleId="toc10">
    <w:name w:val="toc 10"/>
    <w:qFormat/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e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2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35</cp:revision>
  <dcterms:created xsi:type="dcterms:W3CDTF">2025-03-03T14:56:00Z</dcterms:created>
  <dcterms:modified xsi:type="dcterms:W3CDTF">2026-01-23T08:04:00Z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