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236" w:right="0" w:hanging="0"/>
        <w:rPr/>
      </w:pPr>
      <w:r>
        <w:rPr>
          <w:sz w:val="24"/>
          <w:szCs w:val="24"/>
        </w:rPr>
        <w:t>Приложение № 1</w:t>
      </w:r>
    </w:p>
    <w:p>
      <w:pPr>
        <w:pStyle w:val="Normal"/>
        <w:ind w:left="6236" w:right="0" w:hanging="0"/>
        <w:rPr/>
      </w:pPr>
      <w:r>
        <w:rPr>
          <w:sz w:val="24"/>
          <w:szCs w:val="24"/>
        </w:rPr>
        <w:t>к постановлению главного управления архитектуры и градостроительства</w:t>
      </w:r>
    </w:p>
    <w:p>
      <w:pPr>
        <w:pStyle w:val="Normal"/>
        <w:ind w:left="6236" w:right="0" w:hanging="0"/>
        <w:rPr/>
      </w:pPr>
      <w:r>
        <w:rPr>
          <w:sz w:val="24"/>
          <w:szCs w:val="24"/>
        </w:rPr>
        <w:t>Рязанской области</w:t>
      </w:r>
    </w:p>
    <w:p>
      <w:pPr>
        <w:pStyle w:val="Normal"/>
        <w:ind w:left="6236" w:right="0" w:hanging="0"/>
        <w:rPr/>
      </w:pP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12.01.2026 </w:t>
      </w:r>
      <w:r>
        <w:rPr>
          <w:sz w:val="24"/>
          <w:szCs w:val="24"/>
        </w:rPr>
        <w:t xml:space="preserve">№ </w:t>
      </w:r>
      <w:r>
        <w:rPr>
          <w:sz w:val="24"/>
          <w:szCs w:val="24"/>
        </w:rPr>
        <w:t>1-п</w:t>
      </w:r>
    </w:p>
    <w:p>
      <w:pPr>
        <w:pStyle w:val="Style9"/>
        <w:spacing w:before="69" w:after="0"/>
        <w:ind w:left="1731" w:right="1858" w:hanging="0"/>
        <w:jc w:val="center"/>
        <w:rPr>
          <w:spacing w:val="-5"/>
        </w:rPr>
      </w:pPr>
      <w:r>
        <w:rPr>
          <w:spacing w:val="-5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5"/>
        </w:rPr>
      </w:pPr>
      <w:r>
        <w:rPr>
          <w:spacing w:val="-5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5"/>
        </w:rPr>
      </w:pPr>
      <w:r>
        <w:rPr>
          <w:spacing w:val="-5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5"/>
        </w:rPr>
      </w:pPr>
      <w:r>
        <w:rPr>
          <w:spacing w:val="-5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5"/>
        </w:rPr>
      </w:pPr>
      <w:r>
        <w:rPr>
          <w:spacing w:val="-5"/>
        </w:rPr>
      </w:r>
    </w:p>
    <w:p>
      <w:pPr>
        <w:pStyle w:val="Style9"/>
        <w:spacing w:before="69" w:after="0"/>
        <w:ind w:left="1731" w:right="1858" w:hanging="0"/>
        <w:jc w:val="center"/>
        <w:rPr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>
      <w:pPr>
        <w:pStyle w:val="Style9"/>
        <w:ind w:left="1730" w:right="1858" w:hanging="0"/>
        <w:jc w:val="center"/>
        <w:rPr/>
      </w:pPr>
      <w:r>
        <w:rPr/>
        <w:t>местоположения</w:t>
      </w:r>
      <w:r>
        <w:rPr>
          <w:spacing w:val="-14"/>
        </w:rPr>
        <w:t xml:space="preserve"> </w:t>
      </w:r>
      <w:r>
        <w:rPr/>
        <w:t>границ</w:t>
      </w:r>
      <w:r>
        <w:rPr>
          <w:spacing w:val="-14"/>
        </w:rPr>
        <w:t xml:space="preserve"> </w:t>
      </w:r>
      <w:r>
        <w:rPr/>
        <w:t>населенных</w:t>
      </w:r>
      <w:r>
        <w:rPr>
          <w:spacing w:val="-14"/>
        </w:rPr>
        <w:t xml:space="preserve"> </w:t>
      </w:r>
      <w:r>
        <w:rPr/>
        <w:t>пунктов,</w:t>
      </w:r>
      <w:r>
        <w:rPr>
          <w:spacing w:val="-13"/>
        </w:rPr>
        <w:t xml:space="preserve"> </w:t>
      </w:r>
      <w:r>
        <w:rPr/>
        <w:t>территориальных зон, особо охраняемых природных территорий, зон с особыми условиями использования территории</w:t>
      </w:r>
    </w:p>
    <w:p>
      <w:pPr>
        <w:pStyle w:val="Normal"/>
        <w:spacing w:before="30" w:after="0"/>
        <w:ind w:left="2629" w:right="0" w:hanging="0"/>
        <w:jc w:val="left"/>
        <w:rPr>
          <w:b/>
          <w:b/>
          <w:i/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page">
                  <wp:posOffset>798195</wp:posOffset>
                </wp:positionH>
                <wp:positionV relativeFrom="paragraph">
                  <wp:posOffset>184785</wp:posOffset>
                </wp:positionV>
                <wp:extent cx="6325235" cy="10160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24600" h="9525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i/>
          <w:sz w:val="20"/>
        </w:rPr>
        <w:t xml:space="preserve">1.1 Зона застройки индивидуальными жилыми </w:t>
      </w:r>
      <w:r>
        <w:rPr>
          <w:b/>
          <w:i/>
          <w:spacing w:val="-2"/>
          <w:sz w:val="20"/>
        </w:rPr>
        <w:t>домами</w:t>
      </w:r>
    </w:p>
    <w:p>
      <w:pPr>
        <w:pStyle w:val="Normal"/>
        <w:spacing w:before="0" w:after="0"/>
        <w:ind w:left="1731" w:right="1858" w:hanging="0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>
      <w:pPr>
        <w:pStyle w:val="Normal"/>
        <w:spacing w:lineRule="auto" w:line="240"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before="1" w:after="0"/>
        <w:ind w:left="1731" w:right="1858" w:hanging="0"/>
        <w:jc w:val="center"/>
        <w:rPr>
          <w:b/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p>
      <w:pPr>
        <w:sectPr>
          <w:type w:val="nextPage"/>
          <w:pgSz w:w="11906" w:h="16838"/>
          <w:pgMar w:left="1133" w:right="425" w:header="0" w:top="500" w:footer="0" w:bottom="280" w:gutter="0"/>
          <w:pgNumType w:fmt="decimal"/>
          <w:formProt w:val="false"/>
          <w:textDirection w:val="lrTb"/>
        </w:sectPr>
      </w:pPr>
    </w:p>
    <w:tbl>
      <w:tblPr>
        <w:tblW w:w="10184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821"/>
        <w:gridCol w:w="3208"/>
        <w:gridCol w:w="6155"/>
      </w:tblGrid>
      <w:tr>
        <w:trPr>
          <w:trHeight w:val="251" w:hRule="atLeast"/>
        </w:trPr>
        <w:tc>
          <w:tcPr>
            <w:tcW w:w="10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8" w:right="247" w:firstLine="42"/>
              <w:jc w:val="lef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461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926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hanging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Шацкий муниципальный район, город </w:t>
            </w:r>
            <w:r>
              <w:rPr>
                <w:spacing w:val="-2"/>
                <w:sz w:val="20"/>
              </w:rPr>
              <w:t>Шацк.</w:t>
            </w:r>
          </w:p>
        </w:tc>
      </w:tr>
      <w:tr>
        <w:trPr>
          <w:trHeight w:val="71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 w:hanging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 w:hanging="0"/>
              <w:rPr>
                <w:sz w:val="20"/>
              </w:rPr>
            </w:pPr>
            <w:r>
              <w:rPr>
                <w:sz w:val="20"/>
              </w:rPr>
              <w:t xml:space="preserve">4 056 700 </w:t>
            </w:r>
            <w:r>
              <w:rPr>
                <w:spacing w:val="-5"/>
                <w:sz w:val="20"/>
              </w:rPr>
              <w:t>м²</w:t>
            </w:r>
          </w:p>
        </w:tc>
      </w:tr>
      <w:tr>
        <w:trPr>
          <w:trHeight w:val="2957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209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15" w:hanging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9" w:before="0" w:after="0"/>
              <w:ind w:left="36" w:right="758" w:hanging="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62:24-7.101</w:t>
            </w:r>
          </w:p>
          <w:p>
            <w:pPr>
              <w:pStyle w:val="TableParagraph"/>
              <w:spacing w:before="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>62:24</w:t>
            </w:r>
          </w:p>
          <w:p>
            <w:pPr>
              <w:pStyle w:val="TableParagraph"/>
              <w:spacing w:before="14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</w:t>
            </w:r>
            <w:r>
              <w:rPr>
                <w:spacing w:val="-2"/>
                <w:sz w:val="20"/>
              </w:rPr>
              <w:t>домами</w:t>
            </w:r>
          </w:p>
          <w:p>
            <w:pPr>
              <w:pStyle w:val="TableParagraph"/>
              <w:spacing w:before="3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 застройки индивидуальными жилыми домами</w:t>
            </w:r>
          </w:p>
          <w:p>
            <w:pPr>
              <w:pStyle w:val="TableParagraph"/>
              <w:spacing w:lineRule="auto" w:line="259" w:before="30" w:after="0"/>
              <w:ind w:left="36" w:right="3635" w:hanging="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зона Номер: -</w:t>
            </w:r>
          </w:p>
          <w:p>
            <w:pPr>
              <w:pStyle w:val="TableParagraph"/>
              <w:spacing w:before="2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222" w:leader="none"/>
              </w:tabs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50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160020</wp:posOffset>
                      </wp:positionV>
                      <wp:extent cx="5001895" cy="10160"/>
                      <wp:effectExtent l="0" t="0" r="0" b="0"/>
                      <wp:wrapNone/>
                      <wp:docPr id="2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1120" cy="9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5001120" cy="93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5001260" h="9525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109.7pt;margin-top:12.6pt;width:393.8pt;height:0.75pt" coordorigin="2194,252" coordsize="7876,15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787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before="0" w:after="0"/>
              <w:ind w:left="26" w:right="9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464" w:right="408" w:hanging="38"/>
              <w:jc w:val="left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4" w:right="448" w:firstLine="100"/>
              <w:jc w:val="both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1" w:after="0"/>
              <w:ind w:left="220" w:right="204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30" w:before="10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2" w:right="28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18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7.101(1)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686,78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141,07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686,78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141,07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687,41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688,55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160,86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688,55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160,86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686,21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160,90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686,21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160,90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661,08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161,47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661,08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161,47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660,53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660,53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160,20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659,57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659,57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666,05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140,83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666,05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140,83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676,49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141,91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676,49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141,91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684,34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142,81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684,34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142,81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686,33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143,04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686,78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141,07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686,78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141,07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7.101(2)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102,89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941,51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102,89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941,51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112,16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112,16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995,15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997,13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997,13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113,02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000,13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000,13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114,90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018,75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114,90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018,75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096,99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019,77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096,99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019,77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086,14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020,39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086,14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020,39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082,57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020,59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082,57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020,59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011,36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011,36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025,40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003,25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025,89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003,25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025,89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915,41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030,48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030,48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914,80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008,26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008,26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0" w:top="500" w:footer="0" w:bottom="280" w:gutter="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918,06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997,54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918,06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997,54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918,02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976,58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918,02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976,58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939,37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976,22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939,37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976,22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941,94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976,07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976,07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949,90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949,90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975,41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958,70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958,70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957,70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928,45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957,70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928,45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950,19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923,31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950,19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923,31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982,44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918,88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982,44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918,88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999,28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930,59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999,28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930,59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012,50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945,02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012,50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945,02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036,24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959,94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036,24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959,94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054,90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963,66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054,90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963,66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062,50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945,89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062,50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945,89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102,89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941,51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102,89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941,51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7.101(3)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472,59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472,59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038,83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472,76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062,22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472,76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062,22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454,15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062,73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454,15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062,73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453,59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453,23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083,29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453,23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083,29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453,18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095,61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453,18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095,61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446,20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096,70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446,20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096,70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444,62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102,62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444,62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102,62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436,52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102,70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436,52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102,70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434,02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128,62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434,02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128,62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409,08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130,99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409,08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130,99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402,85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093,30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405,69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405,69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081,60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407,48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407,48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064,66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402,05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042,78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402,05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042,78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472,59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472,59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038,83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7.101(4)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310,27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310,27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282,85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307,79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277,45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307,79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277,45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196,51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272,57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196,51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272,57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184,82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141,80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184,82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141,80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115,54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115,54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020,88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070,03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070,03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020,88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030,11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023,51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030,11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023,51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031,74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048,45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031,74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048,45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001,13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047,55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001,13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047,55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947,22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989,79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989,79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859,70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015,47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859,70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015,47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835,65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990,11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835,65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990,11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831,61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985,83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831,61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985,83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822,33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977,00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822,33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977,00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777,68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008,68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777,68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008,68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783,96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098,19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783,96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098,19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783,96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144,74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783,96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144,74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777,79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154,06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154,06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729,71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151,76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729,71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151,76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703,51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147,06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703,51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147,06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702,83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152,93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702,83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152,93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703,17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167,45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703,17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167,45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678,82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181,20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181,20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627,16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627,16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134,50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571,09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101,67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571,09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101,67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519,77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064,01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519,77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064,01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460,08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027,83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470,02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006,99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470,02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006,99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483,88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958,54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958,54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495,48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938,40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495,48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938,40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540,96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881,13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540,96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881,13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602,89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918,61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602,89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918,61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621,44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928,32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621,44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928,32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664,40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959,54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959,54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697,93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989,19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989,19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940,77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765,75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940,77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718,52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903,29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718,52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903,29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665,42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665,42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853,63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661,82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850,17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661,82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850,17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595,56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788,29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788,29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595,28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783,27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783,27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512,69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726,42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512,69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726,42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385,89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640,66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385,89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640,66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482,24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518,70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485,87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513,90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513,90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513,71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534,97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513,71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534,97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525,77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521,61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525,77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521,61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482,50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473,10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462,10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462,10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478,70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444,37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444,37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434,49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476,53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434,49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476,53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430,49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474,32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430,49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474,32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423,90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473,40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423,90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473,40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404,90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404,90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461,00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404,22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460,72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460,72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369,18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513,57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369,18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513,57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313,42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489,79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313,42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489,79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172,43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643,12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172,43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643,12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156,43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635,74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156,43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635,74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139,00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669,21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139,00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669,21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126,82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679,85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126,82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679,85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123,33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682,53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123,33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682,53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122,20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683,40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683,40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074,95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701,31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074,95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701,31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021,67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021,67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786,04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972,36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786,04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972,36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762,80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020,92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020,92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762,80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034,12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034,12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092,37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836,75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092,37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633,88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435,04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435,04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651,32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439,86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651,32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439,86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634,86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501,69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501,69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671,76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534,01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671,76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534,01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681,35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542,18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681,35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542,18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685,67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546,58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685,67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546,58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692,60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692,60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548,54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697,60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697,60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546,33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706,24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706,24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553,38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704,73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559,62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704,73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559,62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709,10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567,78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739,73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591,72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591,72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744,22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581,94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575,95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575,95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754,38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563,36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563,36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756,45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558,25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558,25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759,35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759,35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553,63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760,58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554,41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760,58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554,41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765,12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547,19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765,12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547,19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767,86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548,91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767,86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548,91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776,32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535,57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776,32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535,57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779,09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531,20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779,09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531,20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779,86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529,99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779,86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529,99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782,20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526,31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782,20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526,31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782,82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525,32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782,82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525,32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784,59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522,54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784,59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522,54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798,55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531,35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798,55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531,35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800,82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532,78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800,82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532,78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802,63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533,48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802,63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533,48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808,92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524,15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808,92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524,15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818,46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818,46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530,64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841,58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546,37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841,58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546,37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853,21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560,80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853,21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560,80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835,78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835,78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588,22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834,82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587,55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587,55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822,13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605,52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822,13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605,52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823,96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606,82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823,96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606,82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822,23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609,27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822,23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609,27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823,12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610,83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823,12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610,83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822,09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612,31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822,09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612,31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819,89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615,47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819,89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615,47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818,31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616,78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818,31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616,78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814,92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620,06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814,92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620,06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813,96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622,45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813,96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622,45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812,59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624,64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624,64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820,65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640,02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820,65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640,02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831,59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649,39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831,59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649,39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828,57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656,59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828,57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656,59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857,38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684,74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857,38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684,74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924,32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743,12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924,32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743,12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933,80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732,31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933,80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732,31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032,84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620,47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620,47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038,51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605,16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038,51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605,16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081,56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561,15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081,56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561,15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074,76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074,76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551,30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021,98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496,50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021,98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496,50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024,01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475,36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024,01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475,36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030,12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461,13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030,12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461,13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026,35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026,35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457,83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039,66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442,76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442,76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049,99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453,86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049,99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453,86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058,67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452,98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452,98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081,18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472,79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081,18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472,79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110,74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496,96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110,74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496,96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119,43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512,87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119,43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512,87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133,01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526,87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133,01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526,87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143,44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537,51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143,44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537,51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141,82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539,94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141,82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539,94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144,35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542,39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144,35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542,39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133,49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553,12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133,49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553,12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139,87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559,61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139,87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559,61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135,31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564,10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135,31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564,10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128,81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570,47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128,81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570,47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140,51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140,51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592,30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145,22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145,22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585,90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151,33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151,33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580,26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175,48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557,76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175,48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557,76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214,10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523,47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214,10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523,47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224,05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224,05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514,28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243,16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497,18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243,16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497,18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291,26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291,26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560,29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269,52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585,70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269,52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585,70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254,39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600,76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254,39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600,76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284,18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595,10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284,18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595,10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301,45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596,79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301,45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596,79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339,49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339,49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594,86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346,23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601,51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346,23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601,51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364,56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628,24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364,56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628,24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376,40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664,98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376,40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664,98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393,17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726,47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393,17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726,47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327,84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730,23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327,84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730,23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282,17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732,01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282,17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732,01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245,74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687,57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245,74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687,57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227,27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628,79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227,27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628,79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216,76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652,18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216,76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652,18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190,40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678,51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190,40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678,51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179,79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687,59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179,79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687,59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159,13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670,02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159,13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670,02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118,57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714,17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118,57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714,17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170,00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772,33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772,33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108,23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108,23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861,03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861,03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088,50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867,01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088,50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867,01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088,77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870,22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088,77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870,22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090,49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904,61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090,49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904,61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090,57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910,62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090,57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910,62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094,46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976,94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094,46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976,94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077,29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978,03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077,29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978,03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071,05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978,91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978,91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068,80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979,87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068,80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979,87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069,70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996,76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069,70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996,76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070,64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020,63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020,63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069,93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020,37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069,93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020,37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060,03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020,84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020,84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051,79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021,23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051,79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021,23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055,01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084,54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055,01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084,54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055,56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095,43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095,43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055,93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101,21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055,93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101,21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126,76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097,67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126,76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097,67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326,22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087,72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326,22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087,72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527,61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079,12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527,61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079,12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527,69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527,69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080,85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564,09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078,82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078,42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078,42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620,64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076,75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620,94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069,60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620,94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069,60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610,91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028,40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028,40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590,24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981,15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590,24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981,15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553,02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924,46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553,02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924,46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509,91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863,04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494,63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831,33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494,63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831,33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474,55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751,61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474,55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751,61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593,97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712,17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593,97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712,17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597,66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729,27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729,27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602,34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728,32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602,34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728,32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599,89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599,89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616,80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712,19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712,19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666,26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703,34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703,34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696,34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699,62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696,34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699,62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714,97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694,72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714,97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694,72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729,47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689,23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729,47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689,23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745,18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745,18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673,04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744,77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668,63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744,77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668,63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730,43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730,43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590,34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729,70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586,40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729,70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586,40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577,11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728,00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577,11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718,99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527,85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527,85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793,41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793,41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515,39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798,45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543,98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798,45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543,98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730,75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555,31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730,75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555,31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736,18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585,35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585,35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736,89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589,29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736,89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589,29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751,89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751,89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672,38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838,55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663,79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838,55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663,79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842,47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705,04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842,47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705,04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913,59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714,29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714,29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914,09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720,17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720,17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914,54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914,54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732,84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930,12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731,18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930,12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731,18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930,12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731,26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930,12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731,26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935,00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730,76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935,00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730,76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940,44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798,32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798,32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942,70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889,94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942,70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889,94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944,17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929,65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944,17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929,65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969,09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928,13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969,09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928,13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972,78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972,78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927,78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978,20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926,87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978,20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926,87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019,52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924,92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019,52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924,92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025,33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009,37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025,33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009,37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008,05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010,37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008,05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010,37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009,06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009,06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010,03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049,22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010,03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049,22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010,85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060,17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010,85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060,17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076,77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055,60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076,77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055,60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085,44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055,21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085,44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055,21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159,22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053,46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159,22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053,46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179,63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179,63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260,29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049,04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260,29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049,04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048,40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048,40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047,21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345,00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047,21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360,89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046,62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360,89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046,62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412,96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044,35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412,96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044,35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420,98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044,13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420,98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044,13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658,79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658,79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041,06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667,90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040,83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040,83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719,89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038,69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719,89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038,69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718,83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991,44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991,44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713,68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713,68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710,61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989,75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710,61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707,42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989,98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707,42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989,98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703,31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990,33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703,31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990,33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700,88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986,57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700,88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986,57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692,85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967,19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967,19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691,12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964,41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964,41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688,62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688,62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962,24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675,25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966,56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675,25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966,56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673,43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673,43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962,11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642,49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642,49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964,00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611,44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964,84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611,44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964,84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546,71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967,57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967,57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505,14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970,13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505,14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970,13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476,59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966,70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476,59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966,70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456,09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968,10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456,09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968,10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433,23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433,23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969,66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405,67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969,47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405,67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969,47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404,49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926,52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404,49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926,52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396,84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396,84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843,30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432,07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836,85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432,07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836,85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425,46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425,46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752,38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510,49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730,42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510,49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730,42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494,82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706,17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494,82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706,17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487,48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487,48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684,60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472,47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650,68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472,47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650,68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463,62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463,62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623,53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426,92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575,16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426,92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575,16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417,94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546,76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417,94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546,76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414,96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517,21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414,96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517,21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400,70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502,39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400,70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502,39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383,01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476,63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383,01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476,63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380,01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453,91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380,01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453,91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377,22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418,99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368,31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391,43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368,31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391,43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355,66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359,36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355,66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359,36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337,31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325,30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337,31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325,30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318,27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300,13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318,27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300,13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312,37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287,37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312,37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287,37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310,27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310,27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282,85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655,39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302,31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302,31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623,66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267,33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623,66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267,33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593,86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243,10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593,86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243,10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568,40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252,17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568,40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252,17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536,60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283,54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536,60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283,54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461,27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221,92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461,27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221,92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434,56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434,56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255,06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422,35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422,35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274,78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396,29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316,57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396,29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316,57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387,12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332,19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387,12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332,19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372,44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354,76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354,76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331,39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338,43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331,39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338,43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337,93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321,56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321,56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235,70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308,65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235,70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308,65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226,54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317,83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207,85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350,28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207,85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350,28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222,61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363,86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222,61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363,86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234,43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388,07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234,43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388,07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248,60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404,02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404,02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272,82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411,70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272,82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411,70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291,78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291,78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424,36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310,73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437,03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310,73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437,03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312,54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445,23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312,54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445,23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328,76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489,58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328,76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489,58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343,53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509,06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509,06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364,79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522,06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522,06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396,10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539,77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396,10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539,77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416,77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416,77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562,80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422,99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577,96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422,99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577,96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427,13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427,13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436,85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637,21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436,85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637,21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602,11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595,87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600,02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580,68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600,02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580,68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646,80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579,19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646,80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579,19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648,29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589,02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648,29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589,02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693,02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584,66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677,59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513,15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677,59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513,15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702,39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702,39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505,00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699,05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486,83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699,05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486,83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690,18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690,18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450,03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683,73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683,73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415,14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682,33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407,23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682,33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407,23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681,02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400,40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681,02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400,40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676,13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377,06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377,06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669,96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669,96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344,36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668,45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336,86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668,45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336,86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662,46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312,32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662,46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312,32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662,97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311,92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662,97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311,92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655,39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302,31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302,31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709,48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185,17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709,48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185,17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700,27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700,27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277,79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717,67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499,70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717,67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499,70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741,81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492,37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741,81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492,37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738,53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447,98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738,53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447,98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801,40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442,32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801,40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442,32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779,65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189,96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779,65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189,96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709,48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185,17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709,48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185,17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265,44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885,37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265,44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885,37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884,89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241,25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884,89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239,43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867,19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239,43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867,19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206,90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206,90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868,82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208,62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208,62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197,84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197,84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886,09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180,67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887,29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180,67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887,29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887,01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159,75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887,01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158,80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897,52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158,80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897,52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157,64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910,30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157,64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910,30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144,20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909,22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144,20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909,22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121,97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907,43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121,97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907,43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121,52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907,39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121,52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907,39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124,52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953,44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124,52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953,44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158,07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954,07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158,07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954,07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159,58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159,58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160,79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986,64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160,79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986,64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160,86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988,90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160,86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988,90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162,70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019,76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162,70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019,76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164,41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036,36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164,41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036,36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164,58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038,02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164,58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038,02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165,71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037,99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165,71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037,99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182,24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182,24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037,41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194,19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036,98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194,19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036,98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194,53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036,96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194,53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036,96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036,54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200,83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036,46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200,83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036,46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204,54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204,54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036,26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209,18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035,99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209,18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035,99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223,08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035,47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223,08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035,47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239,95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034,84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239,95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034,84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244,55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244,55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034,66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248,58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248,58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034,85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275,23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017,15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275,23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017,15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275,22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015,20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275,22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015,20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275,14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993,51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993,51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276,62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979,49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276,62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979,49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279,85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948,85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279,85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948,85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280,45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943,82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280,45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943,82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280,51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943,35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280,51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943,35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280,35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930,24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280,35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930,24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280,50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905,04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280,50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905,04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279,48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885,65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279,48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885,65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265,44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885,37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265,44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885,37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7.101(5)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453,25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453,25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469,36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469,36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484,81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484,81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506,30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506,30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523,93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523,93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540,66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540,66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540,67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540,91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540,91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570,68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570,68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154,59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573,53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573,38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573,38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156,13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608,73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608,73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627,06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627,06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627,78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654,20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153,47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153,47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655,19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153,40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655,19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153,40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657,19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153,26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657,19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153,26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680,63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152,14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680,63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152,14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682,63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152,07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682,63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152,07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683,63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152,04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683,63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152,04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695,37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151,64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695,37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151,64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150,77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150,77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729,74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149,20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729,74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149,20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761,82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761,82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769,95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769,95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781,90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781,90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790,74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790,74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790,80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790,80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801,40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801,40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876,30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153,79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876,30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153,79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936,87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130,11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936,87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130,11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935,34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093,83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935,34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093,83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934,82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080,43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934,82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080,43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949,38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064,76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949,38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064,76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949,19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051,49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949,19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051,49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944,80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913,04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041,71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913,04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041,71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904,78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042,16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904,78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042,16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894,22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042,74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894,22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042,74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844,22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045,22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844,22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045,22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673,96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051,34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673,96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051,34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664,86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051,57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664,86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051,57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422,09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054,68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422,09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054,68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414,07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054,91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414,07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054,91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361,81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057,18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361,81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057,18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358,76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057,32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358,76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057,32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358,94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064,44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358,94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064,44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359,09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067,01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359,09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067,01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359,76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078,76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359,76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078,76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359,46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078,77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359,46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078,77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359,88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092,09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359,88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092,09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360,16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360,20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093,59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360,53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360,53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106,09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360,81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116,30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360,81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116,30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361,98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134,04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361,98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134,04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362,24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138,01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138,01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362,79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362,79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146,58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363,38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363,38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339,33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156,47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339,33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156,47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320,72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157,02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320,72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157,02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290,09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290,09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157,93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289,45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148,78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289,45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148,78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285,66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137,27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285,66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137,27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137,31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137,31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137,53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137,53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280,57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132,24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276,50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276,50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069,10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281,44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058,95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281,44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058,95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261,38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059,47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261,38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059,47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181,91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062,16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181,91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062,16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161,57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161,57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063,13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080,66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068,13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080,66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068,13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071,94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068,65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071,94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068,65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045,26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070,21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045,26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070,21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045,61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045,61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079,92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050,95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142,18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050,95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142,18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053,93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053,93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207,66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054,89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224,43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054,89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224,43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055,12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228,34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055,12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228,34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970,59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970,59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964,89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101,33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964,89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101,33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964,61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081,26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964,61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081,26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964,37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964,37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947,32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947,32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075,90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937,37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076,38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937,37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076,38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752,26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083,73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752,26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083,73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703,31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085,85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703,31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085,85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689,64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689,64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086,44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620,08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089,76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089,76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614,16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090,04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614,16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090,04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579,02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091,72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579,02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091,72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570,38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092,15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570,38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092,15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516,74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095,09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095,09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508,59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095,49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095,49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494,36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096,09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486,27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096,45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419,32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099,58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419,32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099,58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410,84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100,02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410,84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100,02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361,62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102,83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361,62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102,83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311,67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311,67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105,40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297,86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106,03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297,86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106,03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276,57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276,57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216,84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216,84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109,73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204,93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110,23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204,93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110,23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016,16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118,40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016,16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118,40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976,58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122,02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976,58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122,02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978,21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164,01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978,21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164,01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984,98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163,19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984,98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163,19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991,36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162,14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162,14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998,76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998,76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161,36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002,54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160,98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002,54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160,98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021,46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159,02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021,46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159,02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024,70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158,69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158,69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032,12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177,57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032,12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177,57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033,79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194,76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033,79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194,76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041,38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041,38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194,66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041,64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200,56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041,64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200,56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044,11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200,53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044,11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200,53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044,91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212,76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044,91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212,76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045,55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212,95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045,55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212,95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044,44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218,68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044,44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218,68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032,49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219,46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032,49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219,46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029,81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220,72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029,81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220,72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002,29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222,48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002,29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222,48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994,81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221,77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221,77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987,86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221,61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987,86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221,61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986,60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221,58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986,60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221,58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981,96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221,87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981,96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221,87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984,61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278,34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984,61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278,34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987,33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279,97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987,33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279,97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989,18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281,49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989,18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281,49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991,90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281,58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991,90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281,58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992,55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295,44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992,55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295,44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992,55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295,49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992,55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295,49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017,68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295,02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017,68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295,02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018,62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018,62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304,82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033,63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037,42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037,42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044,93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044,93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051,55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051,55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057,44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302,88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057,44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302,88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057,84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057,84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308,99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059,30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308,39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059,30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308,39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064,21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307,87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064,21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307,87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067,06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307,76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067,06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307,76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066,82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302,68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066,82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302,68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077,36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301,93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077,36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301,93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078,78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078,78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326,26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069,69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326,79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069,69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326,79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064,86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060,79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060,79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061,40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061,40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332,84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065,37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366,90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065,37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366,90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065,09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367,81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065,09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367,81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058,19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058,19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056,41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056,41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056,47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376,03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056,47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376,03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056,46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377,85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056,46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377,85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029,52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378,20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029,52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378,20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029,42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377,35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029,42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377,35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023,63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377,71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377,71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023,85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372,62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023,85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372,62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024,16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371,35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024,16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371,35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023,33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023,33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017,29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017,29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014,36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012,56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012,56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992,64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992,64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368,16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990,96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301,07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990,96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301,07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988,22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986,95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311,32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986,95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311,32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986,87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986,87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333,60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994,20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455,49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455,49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000,77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000,77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493,02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005,56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495,03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495,03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015,09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497,86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015,09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497,86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508,24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508,24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004,86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512,85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512,85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007,24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523,35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007,24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523,35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014,70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552,67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552,67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020,69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576,22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020,69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576,22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022,47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575,73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022,47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575,73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030,30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593,57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030,30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593,57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044,05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667,22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044,05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667,22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049,57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715,76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049,57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715,76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054,13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745,75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054,13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745,75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057,64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768,07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057,64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768,07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062,59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796,38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796,38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067,24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837,03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067,24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837,03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860,39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860,39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073,04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883,30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073,42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910,75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073,42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910,75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076,26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937,80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937,80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078,16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959,93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078,16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959,93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081,01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001,62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081,01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001,62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083,90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036,37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083,90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036,37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087,28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072,27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087,28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072,27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091,27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123,45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091,27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123,45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094,49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149,52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094,49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149,52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096,36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156,90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096,36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156,90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099,29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161,03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099,29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161,03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109,32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164,04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109,32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164,04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110,45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181,24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110,45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181,24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216,59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176,13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216,59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176,13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242,93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266,16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266,16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322,87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297,00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322,87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297,00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326,27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288,91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288,91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336,51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293,34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336,51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293,34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347,98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298,23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347,98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298,23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345,11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305,58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345,11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305,58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390,07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322,93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390,07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322,93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387,54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397,42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387,54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397,42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388,83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397,93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397,93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388,56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408,68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388,56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408,68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386,77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407,97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386,77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407,97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369,69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630,88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369,69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630,88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373,73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632,09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373,73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632,09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372,26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648,97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372,26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648,97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368,38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647,95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368,38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647,95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363,88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706,63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706,63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707,15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365,75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707,15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364,62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724,86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364,62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724,86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362,53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724,31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362,53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724,31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357,85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785,27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357,85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785,27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374,99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789,63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374,99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789,63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375,14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788,12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788,12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375,84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774,33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375,84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774,33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388,74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508,88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388,74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508,88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405,64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336,19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336,19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407,91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336,20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407,91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336,20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412,83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338,74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412,83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338,74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362,45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362,45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533,33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400,68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533,33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400,68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592,03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423,26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592,03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423,26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656,89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452,52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656,89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452,52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642,43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522,91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642,43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522,91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616,45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623,75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616,45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614,45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655,94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614,45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655,94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601,15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723,87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601,15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723,87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574,61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828,12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574,61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828,12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564,67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843,14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564,67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843,14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608,15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855,55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608,15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855,55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895,73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927,09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927,09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894,71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918,00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894,71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918,00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879,27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753,19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879,27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753,19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846,09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710,88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710,88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835,22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546,74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835,22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546,74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833,10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518,78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518,78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191,30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575,66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191,30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575,66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193,18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444,30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193,18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444,30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167,33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073,30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167,33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073,30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177,63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038,59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177,63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038,59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164,66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958,49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164,66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958,49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174,34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900,04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174,34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900,04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376,35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892,45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376,35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892,45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451,53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869,40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451,53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869,40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631,18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857,06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631,18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857,06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945,76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841,79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945,76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841,79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085,36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847,13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085,36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847,13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102,18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847,77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102,18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847,77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198,53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866,24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198,53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866,24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191,11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191,11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842,91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190,18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790,55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190,18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790,55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179,65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693,46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179,65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693,46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129,36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300,43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129,36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300,43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073,53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290,66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290,66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073,03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275,24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>073,03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275,24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804,37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280,48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804,37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280,48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804,41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282,42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804,41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282,42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780,97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283,36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780,97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283,36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774,79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283,61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774,79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283,61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749,67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284,62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749,67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284,62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699,52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286,65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699,52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286,65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649,69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288,65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649,69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288,65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621,36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289,80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621,36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289,80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439,87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297,11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439,87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297,11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295,77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431,75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295,77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426,87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426,87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305,80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359,74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359,74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307,90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370,26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235,11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235,11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374,76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374,76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209,92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372,78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137,87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372,78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137,87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390,85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137,34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390,85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137,34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418,29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418,29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135,62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418,20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133,81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418,20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133,81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423,96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133,35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423,96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133,35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429,84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429,84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431,26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431,26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431,81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431,81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437,62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437,62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441,24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441,24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441,49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441,49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442,49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442,49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448,83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448,83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453,20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453,20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453,25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453,25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147,40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966,08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966,08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459,29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956,86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459,29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956,86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449,40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957,47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449,40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957,47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404,20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960,58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960,58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394,36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961,04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394,35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958,88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394,35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958,88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385,66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959,42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385,66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959,42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369,56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369,56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960,67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345,10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962,29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345,10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962,29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345,21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956,68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345,21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956,68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345,20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954,11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345,20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954,11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338,93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954,15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338,93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954,15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338,95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956,92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338,95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956,92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331,25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957,20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964,07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332,25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964,07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297,20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964,93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297,20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964,93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276,35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965,68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276,35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965,68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278,73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013,74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013,74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241,61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015,43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241,61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015,43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246,15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053,45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053,45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246,98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063,59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246,98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063,59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233,13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064,27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064,27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071,28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233,75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071,28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224,26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072,08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224,26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072,08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223,65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065,07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223,65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065,07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212,46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066,20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212,46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066,20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213,91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075,43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213,91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075,43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209,39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075,85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209,39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075,85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214,21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096,83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214,21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096,83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225,29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094,55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225,29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094,55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243,73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090,76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243,73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090,76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311,08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107,80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311,08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107,80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311,06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121,99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311,06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121,99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306,16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149,56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306,16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149,56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291,68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150,93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291,68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150,93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254,57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154,44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254,57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154,44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229,11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156,90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229,11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156,90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234,65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224,64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234,65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224,64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241,47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224,25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241,47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224,25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245,08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243,87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245,08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243,87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270,87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255,02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270,87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255,02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320,96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271,82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320,96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271,82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333,59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275,55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333,59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275,55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346,74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280,74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346,74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280,74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385,30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296,46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385,30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296,46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398,72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290,55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290,55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401,70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275,03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401,70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275,03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404,30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258,92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258,92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406,17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244,39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406,17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244,39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436,26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204,40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204,40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453,65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150,85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453,65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150,85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462,17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110,16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462,17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110,16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488,33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074,38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488,33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074,38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498,37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054,93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498,37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054,93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513,49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033,46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513,49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033,46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524,34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020,17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524,34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020,17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966,08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966,08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948,43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948,43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251,36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897,40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253,56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897,40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253,56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860,56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860,56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252,44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856,33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307,61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856,33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307,61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809,83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307,61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809,83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307,61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786,17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305,43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786,17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305,43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754,85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303,78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754,19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325,89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754,19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325,89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709,99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709,99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710,35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336,67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710,35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336,67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335,65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335,65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693,46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693,46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667,45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331,35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667,45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331,35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658,38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312,10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658,38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312,10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634,51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314,47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634,51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314,47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641,60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351,08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641,60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351,08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651,05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374,71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651,05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374,71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675,85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411,32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675,85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411,32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712,25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458,44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712,25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458,44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735,87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481,47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735,87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481,47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760,68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760,68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495,06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777,22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495,65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777,22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495,65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799,07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504,51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799,07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504,51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815,02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515,14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815,02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515,14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828,61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536,40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828,61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536,40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855,78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558,84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855,78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558,84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880,74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577,03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880,74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577,03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884,14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532,64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884,14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532,64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883,83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529,23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883,83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529,23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880,71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507,04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880,71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507,04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880,74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493,32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880,74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493,32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886,48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488,77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488,77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889,61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488,45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889,61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488,45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893,58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488,06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893,58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488,06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893,29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485,13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893,29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485,13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899,08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484,39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899,08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484,39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898,07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476,16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898,07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476,16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898,41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449,88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898,41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449,88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898,40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444,98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898,40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444,98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898,27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438,45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898,27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438,45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895,26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382,35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895,26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382,35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891,68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299,77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299,77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892,24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292,11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942,32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942,32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290,91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948,32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290,75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948,32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290,75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949,39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949,39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270,85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948,43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948,43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251,36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969,19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729,11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969,19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729,11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905,84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635,09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905,84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635,09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895,89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637,47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895,89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637,47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894,49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632,50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894,49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632,50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869,71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637,49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869,71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637,49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864,84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643,21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864,84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643,21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839,61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646,42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839,61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646,42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832,80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647,28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647,28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828,44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647,75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828,44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822,81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648,36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822,81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648,36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823,97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660,65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823,97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660,65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823,03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660,75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823,03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660,75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828,46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726,53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828,46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726,53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838,64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849,94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838,64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849,94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844,82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849,64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849,64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845,81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869,15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845,81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869,15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854,17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018,05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854,17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018,05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884,05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016,31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884,05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016,31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884,40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884,40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958,30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921,74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966,12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921,74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966,12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922,26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896,98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922,26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896,98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912,88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865,23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912,88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865,23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954,38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954,38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862,80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960,75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960,75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862,38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964,57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862,26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964,57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862,26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855,55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963,75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855,55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967,49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854,27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967,49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854,27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968,57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862,13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968,57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862,13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976,85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861,86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976,85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861,86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975,63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854,69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854,69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979,55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853,79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979,55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853,79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981,00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861,73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981,00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861,73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038,24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859,89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038,24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859,89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030,14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030,14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831,66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006,38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757,52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>006,38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757,52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992,81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764,16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992,81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764,16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969,19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729,11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969,19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729,11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500,22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500,22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305,87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484,11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306,51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484,11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306,51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480,93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305,11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480,93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305,11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475,30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305,20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475,30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305,20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475,02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298,11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475,02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298,11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474,03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279,68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474,03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279,68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474,02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279,44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474,02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279,44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471,49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279,60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471,49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279,60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443,71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281,38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443,71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281,38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436,41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281,85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436,41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281,85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434,08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281,99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434,08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281,99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430,96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273,12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430,96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273,12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404,78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274,10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274,10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396,33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274,54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274,54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368,35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275,82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368,35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275,82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368,79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308,92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368,79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308,92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370,88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342,12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342,12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371,87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371,87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342,90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372,52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350,80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372,52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350,80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357,89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357,89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373,24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359,52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373,24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359,52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387,97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387,97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358,83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392,91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359,02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392,91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359,02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402,74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358,95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402,74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358,95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415,08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358,48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415,08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358,48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444,94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444,94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356,80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444,86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355,34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444,86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355,34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465,98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465,98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466,23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466,23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363,63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466,42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370,52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466,42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370,52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466,83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466,83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384,80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483,38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384,59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482,53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370,04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482,53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370,04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488,64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370,04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488,64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370,04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488,56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363,54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488,56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363,54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482,16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363,55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482,16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363,55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481,58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353,57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481,58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353,57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503,27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352,97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503,27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352,97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501,23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321,53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501,23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321,53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500,22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500,22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305,87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871,80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217,47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217,47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798,55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219,01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798,55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219,01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799,40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254,36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799,40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254,36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799,72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260,26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260,26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799,84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262,48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799,84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262,48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800,96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283,15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800,96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283,15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805,66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805,66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308,82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809,07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309,17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809,07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309,17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825,67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308,76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825,67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308,76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871,42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307,53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871,42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307,53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873,19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295,82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873,19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295,82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874,23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287,48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874,23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287,48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871,98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248,74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871,98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248,74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871,80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217,47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871,80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217,47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584,14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319,61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584,14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319,61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549,54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316,50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549,54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316,50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527,55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315,68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527,55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315,68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494,71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317,46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494,71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317,46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493,79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363,79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493,79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363,79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578,74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403,21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578,74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403,21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584,14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319,61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584,14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2 266 </w:t>
            </w:r>
            <w:r>
              <w:rPr>
                <w:spacing w:val="-2"/>
                <w:sz w:val="20"/>
              </w:rPr>
              <w:t>319,61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7.101(6)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629,26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435,73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647,19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470,30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647,19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470,30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628,30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480,47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480,47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630,10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483,72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630,10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483,72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624,42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487,26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624,42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487,26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622,17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483,80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622,17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483,80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617,25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485,85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485,85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602,41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494,70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602,41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494,70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595,43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482,71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595,43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482,71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591,38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474,07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591,38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474,07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584,58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461,23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584,58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461,23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611,38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445,99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611,38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445,99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629,26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629,26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2 263 </w:t>
            </w:r>
            <w:r>
              <w:rPr>
                <w:spacing w:val="-2"/>
                <w:sz w:val="20"/>
              </w:rPr>
              <w:t>435,73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7.101(7)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034,69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034,69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044,73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860,38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044,73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860,38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032,53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860,79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032,53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860,79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006,80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857,57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857,57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003,17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003,17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856,25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995,15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808,99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992,10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809,61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992,10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809,61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991,66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807,41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994,77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806,77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994,77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806,77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992,98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796,20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992,98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796,20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955,40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802,17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802,17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952,62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785,95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952,62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785,95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969,41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783,41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969,41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783,41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993,60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781,02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781,02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995,07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780,87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995,07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780,87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012,78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779,18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012,78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779,18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778,38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778,38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022,99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778,19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022,99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778,19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778,19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027,50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778,19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034,69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777,25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>034,69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777,25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62:24-</w:t>
            </w:r>
            <w:r>
              <w:rPr>
                <w:spacing w:val="-2"/>
                <w:sz w:val="20"/>
              </w:rPr>
              <w:t>7.101(8)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692,73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581,49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692,73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581,49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677,57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677,57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585,15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663,60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574,69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574,69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628,51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616,87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628,51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616,87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603,96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629,93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603,96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629,93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557,35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557,35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670,20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565,41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692,54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692,54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561,75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722,94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561,75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722,94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900,36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900,36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556,52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556,52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958,67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525,58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525,58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957,79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523,46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523,46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960,67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523,13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964,38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500,21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500,21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964,38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455,32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979,35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455,32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979,35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406,65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022,36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406,65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022,36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300,39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022,36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300,39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022,36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229,48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229,48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996,54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178,46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178,46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964,38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190,73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943,40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190,73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943,40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199,96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199,96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929,26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203,04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917,02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917,02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208,22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884,04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884,04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224,25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853,95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224,25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853,95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123,90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886,91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123,90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886,91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074,45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892,04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074,45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892,04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009,26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886,91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009,26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886,91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008,74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901,70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008,74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901,70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998,07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910,18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998,07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910,18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987,51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987,51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919,72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981,84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981,84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919,72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950,00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902,65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950,00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902,65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933,98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898,36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933,98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898,36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925,39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895,54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925,39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895,54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907,22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927,35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907,22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927,35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928,02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928,02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963,43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979,96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>979,96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032,68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005,22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005,22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012,92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118,75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012,92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118,75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047,35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192,73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047,35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192,73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082,14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248,77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082,14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248,77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074,09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337,77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074,09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337,77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100,44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497,84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100,44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497,84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104,03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616,28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104,03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616,28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134,39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665,89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134,39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665,89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196,17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725,47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196,17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725,47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233,77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748,18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233,77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748,18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268,69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774,06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268,69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774,06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323,05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763,88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323,05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763,88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421,99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717,81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421,99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717,81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373,26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575,95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373,26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575,95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543,06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415,75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543,06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418,58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549,62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418,58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549,62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450,46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541,83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450,46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541,83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444,59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520,74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520,74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460,90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508,12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460,90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508,12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541,80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479,19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541,80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479,19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453,37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453,37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647,43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474,07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647,43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474,07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766,12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506,23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766,12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506,23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768,65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497,17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768,65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497,17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772,10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472,43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772,10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472,43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807,98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475,08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807,98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475,08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845,86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479,96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845,86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479,96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846,50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476,64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846,50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476,64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854,23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478,05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854,23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478,05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853,59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481,37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481,37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963,05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505,84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505,84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502,86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502,86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962,52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487,36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962,52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487,36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972,43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482,60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972,43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482,60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972,59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459,88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972,59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459,88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970,27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418,51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970,27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418,51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935,92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420,72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935,92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420,72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937,19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439,46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937,19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439,46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864,28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444,71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864,28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444,71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856,11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445,30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856,11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445,30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854,06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854,06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852,67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852,67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403,59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850,95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383,95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850,95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383,95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850,87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850,87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377,63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850,95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354,15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850,95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354,15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345,55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345,55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912,29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340,33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912,29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340,33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911,94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332,44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911,54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318,44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911,54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318,44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911,09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310,79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911,09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310,79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909,73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279,72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891,67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280,77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891,67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280,77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886,82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280,86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886,82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280,86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812,68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812,68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284,86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808,21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250,86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808,21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250,86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807,60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250,92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807,60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250,92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784,02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784,02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253,38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780,19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245,52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780,19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245,52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775,34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775,34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235,56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774,35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774,35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773,81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773,81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214,59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805,58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213,82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805,58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213,82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812,85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214,37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214,37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822,58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217,17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822,58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217,17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825,75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197,69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825,75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197,69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828,42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197,59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828,42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197,59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828,71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194,90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828,71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194,90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859,49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859,49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191,95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860,99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194,05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860,99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194,05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882,30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192,26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192,26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879,96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172,10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879,96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172,10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891,48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171,54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891,48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171,54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891,93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174,54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891,93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174,54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898,18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898,18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174,60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898,73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182,84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900,11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185,99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900,11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185,99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900,84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185,65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900,84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185,65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900,43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900,43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906,27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181,51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181,51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915,05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180,57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915,05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180,57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177,46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177,46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173,37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173,37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167,45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167,45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924,69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166,34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924,69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166,34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924,79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167,44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167,44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166,80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934,65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165,70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934,65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165,70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952,27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164,47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952,27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164,47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164,09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954,97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954,97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145,59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954,16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129,68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954,16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129,68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947,62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127,30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941,17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127,23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941,17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127,23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940,34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106,68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106,68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105,58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105,58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949,07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103,44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949,07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103,44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951,20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099,34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951,20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099,34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951,16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087,06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951,16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087,06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950,60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950,60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949,89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066,90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949,89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066,90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923,65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923,65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067,63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906,51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906,51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068,82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854,59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792,12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081,10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792,12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081,10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790,96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790,96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065,45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772,23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772,23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067,63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772,11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065,17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772,11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065,17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764,99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065,74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764,99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065,74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763,73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763,73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065,80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763,88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074,04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742,85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073,67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073,67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742,05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066,06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066,06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742,54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081,63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742,54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081,63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742,60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083,69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742,60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083,69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745,98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086,89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745,98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086,89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746,25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093,78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093,78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749,72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097,85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097,85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749,84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101,24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749,84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101,24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750,24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750,24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112,84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748,01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116,40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748,01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116,40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748,27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130,59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748,27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130,59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741,12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140,90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140,90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141,34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733,75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141,34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733,97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148,37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733,97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148,37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731,26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731,26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154,66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726,18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161,78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161,78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719,73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159,10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717,00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717,00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177,63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711,41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711,41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176,84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708,41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708,41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194,75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727,26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173,74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727,26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173,74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751,36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174,31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174,31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755,82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262,67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755,82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262,67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1104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759,75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328,75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760,43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338,85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338,27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765,75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344,65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762,54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345,07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756,79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345,83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757,44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351,10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763,20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350,34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349,79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769,45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405,43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764,68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756,71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414,20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2"/>
                <w:sz w:val="20"/>
              </w:rPr>
              <w:t>н1092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746,65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408,93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732,91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405,27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405,27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728,63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728,63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420,91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723,04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439,78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439,78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721,22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445,93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721,22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445,93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727,08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448,50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727,08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448,50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737,79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453,81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453,81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736,06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459,88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736,06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459,88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736,09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460,67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460,67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736,10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461,12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736,10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461,12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723,97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457,94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723,97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457,94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720,56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457,04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720,56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457,04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720,73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456,61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720,73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456,61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678,68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443,95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678,68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443,95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675,69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453,51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675,69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453,51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652,99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446,04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652,99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446,04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649,36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437,53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649,36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437,53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652,84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422,79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422,79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629,54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629,54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417,30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633,62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400,56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633,62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400,56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656,65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406,63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656,65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406,63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656,98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405,22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656,98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405,22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659,39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405,85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659,39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405,85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660,58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660,58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401,36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669,05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391,86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669,05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391,86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647,62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647,62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384,79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619,64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376,05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619,64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376,05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617,79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378,73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395,07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613,25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395,07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606,41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395,07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606,41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395,07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596,15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392,30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596,15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392,30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588,36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390,16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588,36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390,16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581,30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352,53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352,53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581,51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324,52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581,51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324,52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575,99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310,72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575,99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310,72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554,24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302,58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554,24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302,58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545,04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299,77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545,04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299,77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542,28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309,43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542,28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309,43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538,56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308,27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538,56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308,27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533,51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326,70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533,51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326,70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526,61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526,61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324,80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523,72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324,01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523,72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324,01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514,40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334,84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334,84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512,46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333,93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512,46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333,93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503,36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337,38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503,36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337,38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501,45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501,45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340,03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496,81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337,54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496,81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337,54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472,39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472,39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335,50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467,63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332,99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332,99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460,85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329,53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460,85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329,53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458,05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327,96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458,05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327,96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455,81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326,75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455,81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326,75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440,30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319,96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440,30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319,96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431,96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315,59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431,96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315,59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438,35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301,47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438,35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301,47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420,16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420,16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291,94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431,96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260,82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431,96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260,82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484,95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278,39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484,95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278,39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495,97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495,97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245,28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495,56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244,12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244,12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497,74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235,21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497,74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235,21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499,86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227,07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499,86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227,07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505,36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227,94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505,36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227,94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505,57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505,57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226,71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522,00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229,36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522,00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229,36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521,74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521,74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529,29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232,23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529,29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232,23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529,92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249,09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529,92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249,09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567,86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567,86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263,53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595,25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595,25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261,60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655,77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255,23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655,77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255,23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655,81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655,81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261,68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685,95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240,21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685,95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240,21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697,03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697,03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215,63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695,61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695,61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216,71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668,91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220,49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668,91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220,49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658,83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181,86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181,86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654,86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182,19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654,86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182,19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652,04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652,04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652,15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140,33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652,15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140,33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662,67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140,46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662,67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140,46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663,36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119,89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663,36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119,89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639,34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639,34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118,82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652,66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072,17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652,66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072,17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676,39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071,08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676,39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071,08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689,97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058,33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689,97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058,33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710,44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056,34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710,44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056,34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741,68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054,34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054,34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742,01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051,21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742,01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051,21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741,83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048,26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741,83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048,26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741,65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042,04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741,65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042,04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998,45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914,42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998,45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1000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939,69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994,12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939,69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994,12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944,24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944,24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993,43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943,38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980,20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941,55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945,18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941,55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945,18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911,70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911,70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943,30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881,84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946,21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881,84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946,21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881,04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941,20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941,20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867,37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941,07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867,37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941,07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856,81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856,81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940,97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855,30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929,59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855,30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929,59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857,30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913,75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840,09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897,69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840,09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897,69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831,94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909,21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909,21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855,28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929,58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929,58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835,63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916,25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813,69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901,57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813,69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901,57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847,67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857,50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847,67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864,42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847,18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864,42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847,18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865,62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865,62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841,95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875,79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808,43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875,79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808,43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883,03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811,66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883,03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811,66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886,69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803,78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886,69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803,78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888,31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888,31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800,91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895,33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790,03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895,33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790,03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902,58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781,09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902,58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781,09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911,25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768,25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911,25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768,25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911,27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760,81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911,27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760,81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761,60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636,81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761,60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636,81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692,73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581,49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692,73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2 264 </w:t>
            </w:r>
            <w:r>
              <w:rPr>
                <w:spacing w:val="-2"/>
                <w:sz w:val="20"/>
              </w:rPr>
              <w:t>581,49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229,84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112,16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229,84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112,16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205,02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089,59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205,02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089,59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181,44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181,44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081,06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167,46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097,44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167,46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097,44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176,35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176,35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126,74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177,91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142,17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177,91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142,17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199,31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199,31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167,79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201,24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170,09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201,24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170,09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203,81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173,16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203,81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173,16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205,73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175,46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175,46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217,55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167,81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217,55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167,81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229,02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164,02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229,02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164,02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238,78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238,78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162,85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245,85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167,91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245,85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167,91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268,91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268,91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155,57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225,74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117,31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225,74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117,31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229,84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112,16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229,84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112,16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209,25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549,08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209,25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549,08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204,60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547,23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547,23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153,02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563,61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153,02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563,61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152,35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579,68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152,35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579,68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168,22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624,11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168,22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624,11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170,14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623,97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170,14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623,97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176,93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620,63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176,93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620,63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193,66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612,38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193,66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612,38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125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225,11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596,88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225,11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596,88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227,32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592,53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227,32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592,53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1290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209,25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549,08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209,25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549,08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302,88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210,46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302,88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210,46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274,82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274,82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190,20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259,95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209,71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259,95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209,71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250,67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221,31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250,67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221,31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246,35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226,87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246,35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226,87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244,83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244,83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228,83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264,05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244,54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264,05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244,54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270,88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249,98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270,88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249,98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273,65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251,91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273,65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251,91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279,98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242,91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279,98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242,91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288,98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288,98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295,04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221,52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295,04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221,52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298,85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224,11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298,85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224,11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300,98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300,98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221,04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297,21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218,47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297,21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218,47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300,73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213,49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300,73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213,49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302,88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210,46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302,88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210,46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661,31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235,98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661,31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235,98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625,41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240,53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240,53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622,96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622,96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230,63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558,44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243,86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558,44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243,86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560,12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255,61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560,12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255,61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662,17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244,52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662,17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244,52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661,31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235,98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661,31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235,98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10"/>
                <w:sz w:val="20"/>
              </w:rPr>
              <w:t>7</w:t>
            </w:r>
          </w:p>
        </w:tc>
      </w:tr>
    </w:tbl>
    <w:p>
      <w:pPr>
        <w:pStyle w:val="TableParagraph"/>
        <w:spacing w:lineRule="exact" w:line="221" w:before="125" w:after="0"/>
        <w:jc w:val="left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650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829,62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317,04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829,62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317,04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808,81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318,91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808,81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318,91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813,54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369,41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813,54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369,41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834,11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367,48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834,11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367,48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829,62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317,04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829,62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317,04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585,83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219,03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585,83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219,03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580,86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218,56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580,86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218,56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581,03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216,75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581,03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579,03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216,49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579,03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216,49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579,14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215,65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579,14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215,65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576,71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215,39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576,61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576,61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216,18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576,04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216,11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576,04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216,11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574,46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231,59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574,46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231,59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584,59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232,24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585,83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219,03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585,83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219,03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615,42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615,42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213,53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605,29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214,17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605,29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214,17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605,84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227,68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605,84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227,68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614,31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227,15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614,31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227,15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614,25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225,73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615,91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615,91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225,63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1336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615,42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>615,42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2 265 </w:t>
            </w:r>
            <w:r>
              <w:rPr>
                <w:spacing w:val="-2"/>
                <w:sz w:val="20"/>
              </w:rPr>
              <w:t>213,53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033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2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5" w:before="14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Normal"/>
        <w:rPr>
          <w:sz w:val="20"/>
        </w:rPr>
      </w:pPr>
      <w:r>
        <w:rPr/>
      </w:r>
    </w:p>
    <w:sectPr>
      <w:type w:val="continuous"/>
      <w:pgSz w:w="11906" w:h="16838"/>
      <w:pgMar w:left="1133" w:right="425" w:header="300" w:top="800" w:footer="0" w:bottom="65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4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16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18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2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22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24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26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2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3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5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7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4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6"/>
    <w:uiPriority w:val="11"/>
    <w:qFormat/>
    <w:rPr>
      <w:sz w:val="24"/>
      <w:szCs w:val="24"/>
    </w:rPr>
  </w:style>
  <w:style w:type="character" w:styleId="QuoteChar">
    <w:name w:val="Quote Char"/>
    <w:link w:val="38"/>
    <w:uiPriority w:val="29"/>
    <w:qFormat/>
    <w:rPr>
      <w:i/>
    </w:rPr>
  </w:style>
  <w:style w:type="character" w:styleId="IntenseQuoteChar">
    <w:name w:val="Intense Quote Char"/>
    <w:link w:val="40"/>
    <w:uiPriority w:val="30"/>
    <w:qFormat/>
    <w:rPr>
      <w:i/>
    </w:rPr>
  </w:style>
  <w:style w:type="character" w:styleId="HeaderChar">
    <w:name w:val="Header Char"/>
    <w:basedOn w:val="DefaultParagraphFont"/>
    <w:link w:val="42"/>
    <w:uiPriority w:val="99"/>
    <w:qFormat/>
    <w:rPr/>
  </w:style>
  <w:style w:type="character" w:styleId="FooterChar">
    <w:name w:val="Footer Char"/>
    <w:basedOn w:val="DefaultParagraphFont"/>
    <w:link w:val="44"/>
    <w:uiPriority w:val="99"/>
    <w:qFormat/>
    <w:rPr/>
  </w:style>
  <w:style w:type="character" w:styleId="CaptionChar">
    <w:name w:val="Caption Char"/>
    <w:basedOn w:val="DefaultParagraphFont"/>
    <w:link w:val="46"/>
    <w:uiPriority w:val="35"/>
    <w:qFormat/>
    <w:rPr>
      <w:b/>
      <w:bCs/>
      <w:color w:val="4F81BD" w:themeColor="accent1"/>
      <w:sz w:val="18"/>
      <w:szCs w:val="18"/>
    </w:rPr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5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EndnoteTextChar">
    <w:name w:val="Endnote Text Char"/>
    <w:link w:val="178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next w:val="Normal"/>
    <w:link w:val="47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tyle13">
    <w:name w:val="Title"/>
    <w:basedOn w:val="Normal"/>
    <w:next w:val="Normal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next w:val="Normal"/>
    <w:link w:val="37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39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4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5">
    <w:name w:val="Верхний и нижний колонтитулы"/>
    <w:basedOn w:val="Normal"/>
    <w:qFormat/>
    <w:pPr/>
    <w:rPr/>
  </w:style>
  <w:style w:type="paragraph" w:styleId="Style16">
    <w:name w:val="Header"/>
    <w:basedOn w:val="Normal"/>
    <w:link w:val="43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link w:val="45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link w:val="176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link w:val="17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before="125" w:after="0"/>
      <w:ind w:left="14" w:hanging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57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49</Pages>
  <Words>21440</Words>
  <Characters>96524</Characters>
  <CharactersWithSpaces>107923</CharactersWithSpaces>
  <Paragraphs>11437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2025-12-14T08:58:22Z</dcterms:created>
  <dc:creator/>
  <dc:description/>
  <dc:language>ru-RU</dc:language>
  <cp:lastModifiedBy/>
  <dcterms:modified xsi:type="dcterms:W3CDTF">2026-01-14T10:18:43Z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2025-12-14T00:00:00Z</vt:filetime>
  </property>
  <property fmtid="{D5CDD505-2E9C-101B-9397-08002B2CF9AE}" pid="3" name="Creator">
    <vt:lpwstr>АРГО 7.1.11613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2025-12-14T00:00:00Z</vt:filetime>
  </property>
  <property fmtid="{D5CDD505-2E9C-101B-9397-08002B2CF9AE}" pid="7" name="LinksUpToDate">
    <vt:bool>0</vt:bool>
  </property>
  <property fmtid="{D5CDD505-2E9C-101B-9397-08002B2CF9AE}" pid="8" name="Producer">
    <vt:lpwstr>4-Heights™ PDF Library 3.4.0.6904 (http://www.pdf-tools.com)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