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D3" w:rsidRDefault="008030C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BD3" w:rsidRDefault="008030C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0BD3" w:rsidRDefault="008030C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0BD3" w:rsidRDefault="00A40BD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0BD3" w:rsidRDefault="00A40BD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0BD3" w:rsidRDefault="008030C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0BD3" w:rsidRDefault="00A40BD3">
      <w:pPr>
        <w:tabs>
          <w:tab w:val="left" w:pos="709"/>
        </w:tabs>
        <w:jc w:val="center"/>
        <w:rPr>
          <w:sz w:val="28"/>
        </w:rPr>
      </w:pPr>
    </w:p>
    <w:p w:rsidR="00A40BD3" w:rsidRDefault="00A40BD3">
      <w:pPr>
        <w:tabs>
          <w:tab w:val="left" w:pos="709"/>
        </w:tabs>
        <w:jc w:val="center"/>
        <w:rPr>
          <w:sz w:val="28"/>
        </w:rPr>
      </w:pPr>
    </w:p>
    <w:p w:rsidR="00A40BD3" w:rsidRDefault="008030C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91E32">
        <w:rPr>
          <w:sz w:val="28"/>
        </w:rPr>
        <w:t>20</w:t>
      </w:r>
      <w:r>
        <w:rPr>
          <w:sz w:val="28"/>
        </w:rPr>
        <w:t>»</w:t>
      </w:r>
      <w:r w:rsidR="00391E3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391E32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391E32">
        <w:rPr>
          <w:sz w:val="28"/>
        </w:rPr>
        <w:t>155-п</w:t>
      </w:r>
    </w:p>
    <w:p w:rsidR="00A40BD3" w:rsidRDefault="00A40BD3">
      <w:pPr>
        <w:tabs>
          <w:tab w:val="left" w:pos="709"/>
        </w:tabs>
        <w:jc w:val="both"/>
        <w:rPr>
          <w:sz w:val="28"/>
        </w:rPr>
      </w:pPr>
    </w:p>
    <w:p w:rsidR="00A40BD3" w:rsidRDefault="00A40BD3">
      <w:pPr>
        <w:tabs>
          <w:tab w:val="left" w:pos="709"/>
        </w:tabs>
        <w:jc w:val="both"/>
        <w:rPr>
          <w:sz w:val="28"/>
        </w:rPr>
      </w:pPr>
    </w:p>
    <w:p w:rsidR="00A40BD3" w:rsidRDefault="008030C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A40BD3" w:rsidRDefault="008030C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A40BD3" w:rsidRDefault="008030C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Жмуровского сельского округа </w:t>
      </w:r>
    </w:p>
    <w:p w:rsidR="00A40BD3" w:rsidRDefault="008030C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Рязанской области</w:t>
      </w:r>
    </w:p>
    <w:bookmarkEnd w:id="0"/>
    <w:p w:rsidR="00A40BD3" w:rsidRDefault="00A40BD3">
      <w:pPr>
        <w:tabs>
          <w:tab w:val="left" w:pos="709"/>
        </w:tabs>
        <w:jc w:val="both"/>
        <w:rPr>
          <w:color w:val="auto"/>
          <w:sz w:val="28"/>
        </w:rPr>
      </w:pPr>
    </w:p>
    <w:p w:rsidR="00A40BD3" w:rsidRDefault="008030C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</w:t>
      </w:r>
      <w:r>
        <w:rPr>
          <w:sz w:val="28"/>
        </w:rPr>
        <w:t>омления филиала публично-правовой компании «Роскадастр» по Рязанской области от 05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01-14/00305/26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</w:t>
      </w:r>
      <w:r>
        <w:rPr>
          <w:color w:val="auto"/>
          <w:sz w:val="28"/>
          <w:szCs w:val="28"/>
        </w:rPr>
        <w:t xml:space="preserve">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</w:r>
      <w:r>
        <w:rPr>
          <w:color w:val="auto"/>
          <w:sz w:val="28"/>
          <w:szCs w:val="28"/>
        </w:rPr>
        <w:t>АНОВЛЯЕТ:</w:t>
      </w:r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Жмуровского сельского округа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09.09.2025 № 768-п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</w:t>
      </w:r>
      <w:r>
        <w:rPr>
          <w:color w:val="auto"/>
          <w:sz w:val="28"/>
          <w:szCs w:val="28"/>
        </w:rPr>
        <w:t>именительно к территории Жмуровского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</w:t>
      </w:r>
      <w:r>
        <w:rPr>
          <w:color w:val="000000" w:themeColor="text1"/>
          <w:sz w:val="28"/>
          <w:szCs w:val="28"/>
        </w:rPr>
        <w:t>занской области</w:t>
      </w:r>
      <w:r>
        <w:rPr>
          <w:color w:val="000000" w:themeColor="text1"/>
          <w:sz w:val="28"/>
          <w:highlight w:val="white"/>
        </w:rPr>
        <w:t>», следующее изменение:</w:t>
      </w:r>
    </w:p>
    <w:p w:rsidR="00A40BD3" w:rsidRDefault="008030C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д. Шанчерово)»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</w:t>
      </w:r>
      <w:r>
        <w:rPr>
          <w:color w:val="auto"/>
          <w:sz w:val="28"/>
          <w:szCs w:val="28"/>
        </w:rPr>
        <w:t xml:space="preserve">нию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изменению в правил</w:t>
      </w:r>
      <w:r>
        <w:rPr>
          <w:color w:val="auto"/>
          <w:sz w:val="28"/>
          <w:szCs w:val="28"/>
        </w:rPr>
        <w:t>а землепользования и застройки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Жмуровского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систе</w:t>
      </w:r>
      <w:r>
        <w:rPr>
          <w:color w:val="auto"/>
          <w:sz w:val="28"/>
          <w:szCs w:val="28"/>
        </w:rPr>
        <w:t xml:space="preserve">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</w:t>
      </w:r>
      <w:r>
        <w:rPr>
          <w:color w:val="auto"/>
          <w:sz w:val="28"/>
          <w:szCs w:val="28"/>
        </w:rPr>
        <w:t>спечить:</w:t>
      </w:r>
    </w:p>
    <w:p w:rsidR="00A40BD3" w:rsidRDefault="008030C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40BD3" w:rsidRDefault="008030C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</w:t>
      </w:r>
      <w:r>
        <w:rPr>
          <w:rFonts w:ascii="Times New Roman" w:hAnsi="Times New Roman"/>
          <w:color w:val="auto"/>
          <w:sz w:val="28"/>
          <w:szCs w:val="28"/>
        </w:rPr>
        <w:t>ициальном интернет-портале правовой информации (www.pravo.gov.ru).</w:t>
      </w:r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</w:t>
      </w:r>
      <w:r>
        <w:rPr>
          <w:color w:val="auto"/>
          <w:sz w:val="28"/>
          <w:szCs w:val="28"/>
        </w:rPr>
        <w:t>сти                 в сети «Интернет».</w:t>
      </w:r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</w:t>
      </w:r>
      <w:r>
        <w:rPr>
          <w:color w:val="auto"/>
          <w:sz w:val="28"/>
          <w:szCs w:val="28"/>
        </w:rPr>
        <w:t>информации.</w:t>
      </w:r>
    </w:p>
    <w:p w:rsidR="00A40BD3" w:rsidRDefault="008030CE" w:rsidP="008030C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40BD3" w:rsidRDefault="00A40BD3">
      <w:pPr>
        <w:widowControl w:val="0"/>
        <w:ind w:firstLine="850"/>
        <w:jc w:val="both"/>
        <w:rPr>
          <w:color w:val="auto"/>
          <w:sz w:val="28"/>
        </w:rPr>
      </w:pPr>
    </w:p>
    <w:p w:rsidR="00A40BD3" w:rsidRDefault="00A40BD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40BD3" w:rsidRDefault="008030C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A40BD3" w:rsidRDefault="00A40BD3"/>
    <w:sectPr w:rsidR="00A40BD3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CE" w:rsidRDefault="008030CE">
      <w:r>
        <w:separator/>
      </w:r>
    </w:p>
  </w:endnote>
  <w:endnote w:type="continuationSeparator" w:id="0">
    <w:p w:rsidR="008030CE" w:rsidRDefault="0080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CE" w:rsidRDefault="008030CE">
      <w:r>
        <w:separator/>
      </w:r>
    </w:p>
  </w:footnote>
  <w:footnote w:type="continuationSeparator" w:id="0">
    <w:p w:rsidR="008030CE" w:rsidRDefault="0080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D3" w:rsidRDefault="008030C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91E32" w:rsidRPr="00391E32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A40BD3" w:rsidRDefault="00A40BD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1A4"/>
    <w:multiLevelType w:val="hybridMultilevel"/>
    <w:tmpl w:val="E7CC24B8"/>
    <w:lvl w:ilvl="0" w:tplc="12B0368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AEE4B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D0294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742E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628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00C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1C47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5656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5C226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E24058"/>
    <w:multiLevelType w:val="multilevel"/>
    <w:tmpl w:val="EEACCC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D3"/>
    <w:rsid w:val="00391E32"/>
    <w:rsid w:val="008030CE"/>
    <w:rsid w:val="00A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0778"/>
  <w15:docId w15:val="{9629EE08-1F79-4580-8CEB-7B5CD8F6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2026-02-20T08:37:00Z</dcterms:created>
  <dcterms:modified xsi:type="dcterms:W3CDTF">2026-02-20T08:39:00Z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