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34E" w:rsidRDefault="00254070">
      <w:pPr>
        <w:spacing w:line="288" w:lineRule="auto"/>
        <w:jc w:val="center"/>
      </w:pPr>
      <w:r>
        <w:t xml:space="preserve"> </w:t>
      </w: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234E" w:rsidRDefault="00254070">
      <w:pPr>
        <w:pStyle w:val="ac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95234E" w:rsidRDefault="00254070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95234E" w:rsidRDefault="0095234E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95234E" w:rsidRDefault="0095234E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95234E" w:rsidRDefault="00254070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95234E" w:rsidRDefault="0095234E">
      <w:pPr>
        <w:tabs>
          <w:tab w:val="left" w:pos="709"/>
        </w:tabs>
        <w:jc w:val="center"/>
        <w:rPr>
          <w:sz w:val="28"/>
        </w:rPr>
      </w:pPr>
    </w:p>
    <w:p w:rsidR="0095234E" w:rsidRDefault="0095234E">
      <w:pPr>
        <w:tabs>
          <w:tab w:val="left" w:pos="709"/>
        </w:tabs>
        <w:jc w:val="center"/>
        <w:rPr>
          <w:sz w:val="28"/>
        </w:rPr>
      </w:pPr>
    </w:p>
    <w:p w:rsidR="0095234E" w:rsidRDefault="00254070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ED0F76">
        <w:rPr>
          <w:sz w:val="28"/>
        </w:rPr>
        <w:t>24</w:t>
      </w:r>
      <w:r>
        <w:rPr>
          <w:sz w:val="28"/>
        </w:rPr>
        <w:t>»</w:t>
      </w:r>
      <w:r w:rsidR="00ED0F76">
        <w:rPr>
          <w:sz w:val="28"/>
        </w:rPr>
        <w:t xml:space="preserve"> февраля </w:t>
      </w:r>
      <w:r>
        <w:rPr>
          <w:sz w:val="28"/>
        </w:rPr>
        <w:t xml:space="preserve">2026 г.                                                                       </w:t>
      </w:r>
      <w:r w:rsidR="00ED0F76">
        <w:rPr>
          <w:sz w:val="28"/>
        </w:rPr>
        <w:t xml:space="preserve">                   </w:t>
      </w:r>
      <w:r>
        <w:rPr>
          <w:sz w:val="28"/>
        </w:rPr>
        <w:t xml:space="preserve"> № </w:t>
      </w:r>
      <w:r w:rsidR="00ED0F76">
        <w:rPr>
          <w:sz w:val="28"/>
        </w:rPr>
        <w:t>168-п</w:t>
      </w:r>
    </w:p>
    <w:p w:rsidR="0095234E" w:rsidRDefault="0095234E">
      <w:pPr>
        <w:tabs>
          <w:tab w:val="left" w:pos="709"/>
        </w:tabs>
        <w:jc w:val="both"/>
        <w:rPr>
          <w:sz w:val="28"/>
        </w:rPr>
      </w:pPr>
    </w:p>
    <w:p w:rsidR="0095234E" w:rsidRDefault="0095234E">
      <w:pPr>
        <w:tabs>
          <w:tab w:val="left" w:pos="709"/>
        </w:tabs>
        <w:jc w:val="both"/>
        <w:rPr>
          <w:sz w:val="28"/>
        </w:rPr>
      </w:pPr>
    </w:p>
    <w:p w:rsidR="0095234E" w:rsidRDefault="00254070">
      <w:pPr>
        <w:widowControl w:val="0"/>
        <w:tabs>
          <w:tab w:val="left" w:pos="709"/>
        </w:tabs>
        <w:jc w:val="center"/>
        <w:rPr>
          <w:color w:val="auto"/>
          <w:sz w:val="28"/>
          <w:szCs w:val="28"/>
        </w:rPr>
      </w:pPr>
      <w:bookmarkStart w:id="0" w:name="_GoBack"/>
      <w:r>
        <w:rPr>
          <w:color w:val="auto"/>
          <w:sz w:val="28"/>
          <w:szCs w:val="28"/>
        </w:rPr>
        <w:t>О подготовке предложений о внесении изменений в генеральный план                  муниципального образования –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</w:rPr>
        <w:t>Панинское</w:t>
      </w:r>
      <w:proofErr w:type="spellEnd"/>
      <w:r>
        <w:rPr>
          <w:sz w:val="28"/>
        </w:rPr>
        <w:t xml:space="preserve"> сельское поселение Спасского муниципального района Рязанской области</w:t>
      </w:r>
    </w:p>
    <w:bookmarkEnd w:id="0"/>
    <w:p w:rsidR="0095234E" w:rsidRDefault="0095234E">
      <w:pPr>
        <w:widowControl w:val="0"/>
        <w:tabs>
          <w:tab w:val="left" w:pos="709"/>
        </w:tabs>
        <w:jc w:val="center"/>
        <w:rPr>
          <w:color w:val="auto"/>
          <w:sz w:val="28"/>
          <w:szCs w:val="28"/>
        </w:rPr>
      </w:pPr>
    </w:p>
    <w:p w:rsidR="0095234E" w:rsidRDefault="00254070">
      <w:pPr>
        <w:widowControl w:val="0"/>
        <w:ind w:firstLine="85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 основании обращения </w:t>
      </w:r>
      <w:proofErr w:type="spellStart"/>
      <w:r>
        <w:rPr>
          <w:color w:val="auto"/>
          <w:sz w:val="28"/>
          <w:szCs w:val="28"/>
        </w:rPr>
        <w:t>Смазновой</w:t>
      </w:r>
      <w:proofErr w:type="spellEnd"/>
      <w:r>
        <w:rPr>
          <w:color w:val="auto"/>
          <w:sz w:val="28"/>
          <w:szCs w:val="28"/>
        </w:rPr>
        <w:t xml:space="preserve"> Л.Н., статьи 24 Градостроительно</w:t>
      </w:r>
      <w:r>
        <w:rPr>
          <w:color w:val="auto"/>
          <w:sz w:val="28"/>
          <w:szCs w:val="28"/>
        </w:rPr>
        <w:t xml:space="preserve">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</w:t>
      </w:r>
      <w:r>
        <w:rPr>
          <w:color w:val="auto"/>
          <w:sz w:val="28"/>
          <w:szCs w:val="28"/>
        </w:rPr>
        <w:t>и органами государственной власти Рязанской области», с учетом решения комиссии по территориальному планированию, землепользованию и застройке Рязанской области от 13.02.2026, руководствуясь постановлением Правительства Рязанской области от 06.08.2008 № 15</w:t>
      </w:r>
      <w:r>
        <w:rPr>
          <w:color w:val="auto"/>
          <w:sz w:val="28"/>
          <w:szCs w:val="28"/>
        </w:rPr>
        <w:t xml:space="preserve">3 «Об утверждении Положения о главном управлении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области»,</w:t>
      </w:r>
      <w:r>
        <w:rPr>
          <w:rFonts w:cs="Times New Roman"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главное управление архитектуры </w:t>
      </w:r>
      <w:r>
        <w:rPr>
          <w:color w:val="auto"/>
          <w:sz w:val="28"/>
          <w:szCs w:val="28"/>
        </w:rPr>
        <w:br/>
      </w:r>
      <w:r>
        <w:rPr>
          <w:rFonts w:eastAsia="Times New Roman" w:cs="Times New Roman"/>
          <w:color w:val="auto"/>
          <w:sz w:val="28"/>
          <w:szCs w:val="28"/>
        </w:rPr>
        <w:t>и градостроительства Рязанской области ПОСТАНОВЛЯЕТ:</w:t>
      </w:r>
    </w:p>
    <w:p w:rsidR="0095234E" w:rsidRDefault="00254070">
      <w:pPr>
        <w:pStyle w:val="af8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Приступ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ить к подготовке проекта внесения изменений в генеральный пла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Панинское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сельское поселение Спасского муниципального района Рязанской области, утвержденный постановлением главного управления архитектуры и градостроительства Рязанской области </w:t>
      </w:r>
      <w:r>
        <w:rPr>
          <w:rFonts w:ascii="Times New Roman" w:eastAsia="Times New Roman" w:hAnsi="Times New Roman" w:cs="Times New Roman"/>
          <w:sz w:val="28"/>
        </w:rPr>
        <w:br/>
        <w:t>от 28.04.2022 № 226-п «Об утверждении генерал</w:t>
      </w:r>
      <w:r>
        <w:rPr>
          <w:rFonts w:ascii="Times New Roman" w:eastAsia="Times New Roman" w:hAnsi="Times New Roman" w:cs="Times New Roman"/>
          <w:sz w:val="28"/>
        </w:rPr>
        <w:t xml:space="preserve">ьного плана муниципального образования – </w:t>
      </w:r>
      <w:proofErr w:type="spellStart"/>
      <w:r>
        <w:rPr>
          <w:rFonts w:ascii="Times New Roman" w:eastAsia="Times New Roman" w:hAnsi="Times New Roman" w:cs="Times New Roman"/>
          <w:sz w:val="28"/>
        </w:rPr>
        <w:t>Панинское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сельское поселение Спасского муниципального </w:t>
      </w:r>
      <w:r>
        <w:rPr>
          <w:rFonts w:ascii="Times New Roman" w:eastAsia="Times New Roman" w:hAnsi="Times New Roman" w:cs="Times New Roman"/>
          <w:sz w:val="28"/>
        </w:rPr>
        <w:br/>
        <w:t xml:space="preserve">района Рязанской области» (в редакции постановлений </w:t>
      </w:r>
      <w:proofErr w:type="spellStart"/>
      <w:r>
        <w:rPr>
          <w:rFonts w:ascii="Times New Roman" w:eastAsia="Times New Roman" w:hAnsi="Times New Roman" w:cs="Times New Roman"/>
          <w:sz w:val="28"/>
        </w:rPr>
        <w:t>Главархитектуры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Рязанской области от 12.02.2024 № 48-п, от 02.08.2024 № 381-п, от 18.12.2024 </w:t>
      </w:r>
      <w:r>
        <w:rPr>
          <w:rFonts w:ascii="Times New Roman" w:eastAsia="Times New Roman" w:hAnsi="Times New Roman" w:cs="Times New Roman"/>
          <w:sz w:val="28"/>
        </w:rPr>
        <w:br/>
        <w:t>№ 748-п, от 25</w:t>
      </w:r>
      <w:r>
        <w:rPr>
          <w:rFonts w:ascii="Times New Roman" w:eastAsia="Times New Roman" w:hAnsi="Times New Roman" w:cs="Times New Roman"/>
          <w:sz w:val="28"/>
        </w:rPr>
        <w:t>.03.2025 № 217-п, от 01.10.2025 № 859-п, от 05.02.2026 № 84-п)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в части изменения функционального зонирования земельного участка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с кадастровым номером 62:20:0020108:424, площадью 55500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с зоны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«Зоны сельскохозяйственного использования» на зону «Зоны отдыха».</w:t>
      </w:r>
    </w:p>
    <w:p w:rsidR="0095234E" w:rsidRDefault="00254070">
      <w:pPr>
        <w:pStyle w:val="af8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Предложить заинтересованн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ому лицу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Смазновой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Л.Н. разработать проект внесения изменений в генеральный план в соответствии с пунктом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lastRenderedPageBreak/>
        <w:t>1 настоящего постановления за счет собственных средств.</w:t>
      </w:r>
    </w:p>
    <w:p w:rsidR="0095234E" w:rsidRDefault="00254070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делу градостроительного регулирования в соответствии с пунктом 1 настоящего постановления:</w:t>
      </w:r>
    </w:p>
    <w:p w:rsidR="0095234E" w:rsidRDefault="00254070">
      <w:pPr>
        <w:widowControl w:val="0"/>
        <w:ind w:firstLine="850"/>
        <w:jc w:val="both"/>
        <w:rPr>
          <w:rFonts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>1) организовать подготовку проекта внесения изменений в генеральный план;</w:t>
      </w:r>
    </w:p>
    <w:p w:rsidR="0095234E" w:rsidRDefault="00254070">
      <w:pPr>
        <w:widowControl w:val="0"/>
        <w:ind w:firstLine="850"/>
        <w:jc w:val="both"/>
        <w:rPr>
          <w:rFonts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 xml:space="preserve">2)  обеспечить проверку проекта внесения изменений в генеральный план </w:t>
      </w:r>
      <w:r>
        <w:rPr>
          <w:rFonts w:eastAsia="Times New Roman" w:cs="Times New Roman"/>
          <w:sz w:val="28"/>
          <w:szCs w:val="28"/>
          <w:lang w:eastAsia="ar-SA" w:bidi="ar-SA"/>
        </w:rPr>
        <w:br/>
        <w:t>и подготовить заключ</w:t>
      </w:r>
      <w:r>
        <w:rPr>
          <w:rFonts w:eastAsia="Times New Roman" w:cs="Times New Roman"/>
          <w:sz w:val="28"/>
          <w:szCs w:val="28"/>
          <w:lang w:eastAsia="ar-SA" w:bidi="ar-SA"/>
        </w:rPr>
        <w:t>ение о его соответствии нормам градостроительного законодательства.</w:t>
      </w:r>
    </w:p>
    <w:p w:rsidR="0095234E" w:rsidRDefault="00254070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Комиссии по территориальному планированию, землепользованию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и застройке Рязанской области организовать рассмотрение проекта внесения изменений в генеральный план на общественных обсуждениях (публичных слушаниях) в установленный законодательством срок и порядке.</w:t>
      </w:r>
    </w:p>
    <w:p w:rsidR="0095234E" w:rsidRDefault="00254070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Отделу кадровой работы и делопроизводства обеспечить:</w:t>
      </w:r>
    </w:p>
    <w:p w:rsidR="0095234E" w:rsidRDefault="00254070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1) государственную  регистрацию  настоящего  постановления</w:t>
      </w: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br/>
        <w:t>в правовом департаменте аппарата Губернатора и Правительства Рязанской области;</w:t>
      </w:r>
    </w:p>
    <w:p w:rsidR="0095234E" w:rsidRDefault="00254070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2) опубликование настоящего постановления в сетевом издании «Рязанские ведомости» (www.rv-ryazan.ru) и на официальном</w:t>
      </w: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 xml:space="preserve"> интернет-портале правовой информации (</w:t>
      </w:r>
      <w:hyperlink r:id="rId8" w:tooltip="http://www.pravo.gov.ru/" w:history="1">
        <w:r>
          <w:rPr>
            <w:rFonts w:eastAsia="Times New Roman" w:cs="Times New Roman"/>
            <w:color w:val="auto"/>
            <w:sz w:val="28"/>
            <w:szCs w:val="28"/>
            <w:lang w:eastAsia="ar-SA" w:bidi="ar-SA"/>
          </w:rPr>
          <w:t>www.pravo.gov.ru</w:t>
        </w:r>
      </w:hyperlink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).</w:t>
      </w:r>
    </w:p>
    <w:p w:rsidR="0095234E" w:rsidRDefault="00254070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hyperlink r:id="rId9" w:tooltip="http://www.pravo.gov.ru/" w:history="1">
        <w:r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ar-SA" w:bidi="ar-SA"/>
          </w:rPr>
          <w:t>Отделу информационного обеспечения градостроительной дея</w:t>
        </w:r>
        <w:r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ar-SA" w:bidi="ar-SA"/>
          </w:rPr>
          <w:t>тельности разместить настоящее постановление на официальном сайте главного управления архитектуры и градостроительства Рязанской области в сети «Интернет».</w:t>
        </w:r>
      </w:hyperlink>
    </w:p>
    <w:p w:rsidR="0095234E" w:rsidRDefault="00254070">
      <w:pPr>
        <w:pStyle w:val="af8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Предложить главе Спасского муниципального округа Рязанской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95234E" w:rsidRDefault="00254070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>на заместителя начальника главного упр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авления архитектуры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>и градостроительства Рязанской области Т.С. Попкову.</w:t>
      </w:r>
    </w:p>
    <w:p w:rsidR="0095234E" w:rsidRDefault="0095234E">
      <w:pPr>
        <w:widowControl w:val="0"/>
        <w:jc w:val="both"/>
        <w:rPr>
          <w:rFonts w:eastAsia="Times New Roman" w:cs="Times New Roman"/>
          <w:color w:val="auto"/>
          <w:sz w:val="28"/>
          <w:szCs w:val="28"/>
          <w:lang w:eastAsia="ar-SA" w:bidi="ar-SA"/>
        </w:rPr>
      </w:pPr>
    </w:p>
    <w:p w:rsidR="0095234E" w:rsidRDefault="0095234E">
      <w:pPr>
        <w:widowControl w:val="0"/>
        <w:ind w:left="142"/>
        <w:jc w:val="both"/>
        <w:rPr>
          <w:sz w:val="28"/>
          <w:highlight w:val="yellow"/>
        </w:rPr>
      </w:pPr>
    </w:p>
    <w:p w:rsidR="0095234E" w:rsidRDefault="00254070">
      <w:pPr>
        <w:tabs>
          <w:tab w:val="left" w:pos="709"/>
        </w:tabs>
        <w:jc w:val="both"/>
        <w:rPr>
          <w:sz w:val="28"/>
        </w:rPr>
      </w:pPr>
      <w:r>
        <w:rPr>
          <w:color w:val="000000" w:themeColor="text1"/>
          <w:sz w:val="28"/>
        </w:rPr>
        <w:t xml:space="preserve">Начальник          </w:t>
      </w: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Р.В. Шашкин</w:t>
      </w:r>
    </w:p>
    <w:sectPr w:rsidR="0095234E">
      <w:headerReference w:type="default" r:id="rId10"/>
      <w:foot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070" w:rsidRDefault="00254070">
      <w:r>
        <w:separator/>
      </w:r>
    </w:p>
  </w:endnote>
  <w:endnote w:type="continuationSeparator" w:id="0">
    <w:p w:rsidR="00254070" w:rsidRDefault="00254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Liberation Sans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34E" w:rsidRDefault="0095234E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070" w:rsidRDefault="00254070">
      <w:r>
        <w:separator/>
      </w:r>
    </w:p>
  </w:footnote>
  <w:footnote w:type="continuationSeparator" w:id="0">
    <w:p w:rsidR="00254070" w:rsidRDefault="00254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34E" w:rsidRDefault="00254070">
    <w:pPr>
      <w:pStyle w:val="af7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95234E" w:rsidRDefault="0095234E">
    <w:pPr>
      <w:pStyle w:val="af7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D2F7B"/>
    <w:multiLevelType w:val="hybridMultilevel"/>
    <w:tmpl w:val="9904BCD0"/>
    <w:lvl w:ilvl="0" w:tplc="FA58AB9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0214348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88D271E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5AE42EB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74544EC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C4A2FE0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CA1C1E1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982EB77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1716165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0581457F"/>
    <w:multiLevelType w:val="hybridMultilevel"/>
    <w:tmpl w:val="BCCA3A46"/>
    <w:lvl w:ilvl="0" w:tplc="1DD8536C">
      <w:start w:val="1"/>
      <w:numFmt w:val="bullet"/>
      <w:lvlText w:val="–"/>
      <w:lvlJc w:val="left"/>
      <w:pPr>
        <w:ind w:left="1559" w:hanging="360"/>
      </w:pPr>
      <w:rPr>
        <w:rFonts w:ascii="Arial" w:eastAsia="Arial" w:hAnsi="Arial" w:cs="Arial"/>
      </w:rPr>
    </w:lvl>
    <w:lvl w:ilvl="1" w:tplc="D9122EDE">
      <w:start w:val="1"/>
      <w:numFmt w:val="bullet"/>
      <w:lvlText w:val="o"/>
      <w:lvlJc w:val="left"/>
      <w:pPr>
        <w:ind w:left="2279" w:hanging="360"/>
      </w:pPr>
      <w:rPr>
        <w:rFonts w:ascii="Courier New" w:eastAsia="Courier New" w:hAnsi="Courier New" w:cs="Courier New"/>
      </w:rPr>
    </w:lvl>
    <w:lvl w:ilvl="2" w:tplc="4AD08130">
      <w:start w:val="1"/>
      <w:numFmt w:val="bullet"/>
      <w:lvlText w:val="§"/>
      <w:lvlJc w:val="left"/>
      <w:pPr>
        <w:ind w:left="2999" w:hanging="360"/>
      </w:pPr>
      <w:rPr>
        <w:rFonts w:ascii="Wingdings" w:eastAsia="Wingdings" w:hAnsi="Wingdings" w:cs="Wingdings"/>
      </w:rPr>
    </w:lvl>
    <w:lvl w:ilvl="3" w:tplc="828E0E58">
      <w:start w:val="1"/>
      <w:numFmt w:val="bullet"/>
      <w:lvlText w:val="·"/>
      <w:lvlJc w:val="left"/>
      <w:pPr>
        <w:ind w:left="3719" w:hanging="360"/>
      </w:pPr>
      <w:rPr>
        <w:rFonts w:ascii="Symbol" w:eastAsia="Symbol" w:hAnsi="Symbol" w:cs="Symbol"/>
      </w:rPr>
    </w:lvl>
    <w:lvl w:ilvl="4" w:tplc="C5EA2B78">
      <w:start w:val="1"/>
      <w:numFmt w:val="bullet"/>
      <w:lvlText w:val="o"/>
      <w:lvlJc w:val="left"/>
      <w:pPr>
        <w:ind w:left="4439" w:hanging="360"/>
      </w:pPr>
      <w:rPr>
        <w:rFonts w:ascii="Courier New" w:eastAsia="Courier New" w:hAnsi="Courier New" w:cs="Courier New"/>
      </w:rPr>
    </w:lvl>
    <w:lvl w:ilvl="5" w:tplc="01046874">
      <w:start w:val="1"/>
      <w:numFmt w:val="bullet"/>
      <w:lvlText w:val="§"/>
      <w:lvlJc w:val="left"/>
      <w:pPr>
        <w:ind w:left="5159" w:hanging="360"/>
      </w:pPr>
      <w:rPr>
        <w:rFonts w:ascii="Wingdings" w:eastAsia="Wingdings" w:hAnsi="Wingdings" w:cs="Wingdings"/>
      </w:rPr>
    </w:lvl>
    <w:lvl w:ilvl="6" w:tplc="9892C354">
      <w:start w:val="1"/>
      <w:numFmt w:val="bullet"/>
      <w:lvlText w:val="·"/>
      <w:lvlJc w:val="left"/>
      <w:pPr>
        <w:ind w:left="5879" w:hanging="360"/>
      </w:pPr>
      <w:rPr>
        <w:rFonts w:ascii="Symbol" w:eastAsia="Symbol" w:hAnsi="Symbol" w:cs="Symbol"/>
      </w:rPr>
    </w:lvl>
    <w:lvl w:ilvl="7" w:tplc="F95E1714">
      <w:start w:val="1"/>
      <w:numFmt w:val="bullet"/>
      <w:lvlText w:val="o"/>
      <w:lvlJc w:val="left"/>
      <w:pPr>
        <w:ind w:left="6599" w:hanging="360"/>
      </w:pPr>
      <w:rPr>
        <w:rFonts w:ascii="Courier New" w:eastAsia="Courier New" w:hAnsi="Courier New" w:cs="Courier New"/>
      </w:rPr>
    </w:lvl>
    <w:lvl w:ilvl="8" w:tplc="DF926A72">
      <w:start w:val="1"/>
      <w:numFmt w:val="bullet"/>
      <w:lvlText w:val="§"/>
      <w:lvlJc w:val="left"/>
      <w:pPr>
        <w:ind w:left="7319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072257A5"/>
    <w:multiLevelType w:val="hybridMultilevel"/>
    <w:tmpl w:val="2716C0C6"/>
    <w:lvl w:ilvl="0" w:tplc="1F985D8C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5A84DF6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2C9602B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A38CA2B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B6487F0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D982FFA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5A2A8AE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29D2E52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93BC40F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F5A18A9"/>
    <w:multiLevelType w:val="hybridMultilevel"/>
    <w:tmpl w:val="9B9AD06C"/>
    <w:lvl w:ilvl="0" w:tplc="3F504D5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5FC21A4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9B14EE8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45DC726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7752F5E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05D89B4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3CA4D41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B6B244A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9DB476B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F6305A0"/>
    <w:multiLevelType w:val="hybridMultilevel"/>
    <w:tmpl w:val="084A726A"/>
    <w:lvl w:ilvl="0" w:tplc="D0D8791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C1767E7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FF669F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9FCA985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1234A60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40CEA97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3B4666E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128A928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6B10BC7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5" w15:restartNumberingAfterBreak="0">
    <w:nsid w:val="114B119F"/>
    <w:multiLevelType w:val="hybridMultilevel"/>
    <w:tmpl w:val="76A41562"/>
    <w:lvl w:ilvl="0" w:tplc="B7EED4B4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A7CE09D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B6987AA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F1A28AE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67802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52609A1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737A85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882450C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910AC86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37A52D5"/>
    <w:multiLevelType w:val="hybridMultilevel"/>
    <w:tmpl w:val="F078A9E4"/>
    <w:lvl w:ilvl="0" w:tplc="06DED71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B10E1AE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53D483A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41C8287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6A32974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774623B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C6204C6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3130769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3DAEC81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7" w15:restartNumberingAfterBreak="0">
    <w:nsid w:val="16CE1C2D"/>
    <w:multiLevelType w:val="hybridMultilevel"/>
    <w:tmpl w:val="2182C998"/>
    <w:lvl w:ilvl="0" w:tplc="47D40574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736C784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3CC8166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DD9A068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ACF8453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46BAACF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2FD8FD7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B9C43AC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CB2621F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17EA24E8"/>
    <w:multiLevelType w:val="hybridMultilevel"/>
    <w:tmpl w:val="2A3EE9EE"/>
    <w:lvl w:ilvl="0" w:tplc="E500D8E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290395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A58A2B6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782499B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5E44E70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D5F4822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8C6C8DF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8C48278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9B3E014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19341055"/>
    <w:multiLevelType w:val="hybridMultilevel"/>
    <w:tmpl w:val="814263B6"/>
    <w:lvl w:ilvl="0" w:tplc="B28E98B2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7E9EEA4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F58CB40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2D60332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D50E1F1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A3162B7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BB38F57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FACACC02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17A469D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1A335E3E"/>
    <w:multiLevelType w:val="hybridMultilevel"/>
    <w:tmpl w:val="652498BA"/>
    <w:lvl w:ilvl="0" w:tplc="8E48F4C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6C960FE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E4E8160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F02EDE6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9349F3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94B2EEC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7F622B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3BB8773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106C6B0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23191F84"/>
    <w:multiLevelType w:val="hybridMultilevel"/>
    <w:tmpl w:val="91D89BDE"/>
    <w:lvl w:ilvl="0" w:tplc="05EEC14C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2D00B91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F7622A3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A05C74C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B274935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927C0E9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E506B09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03B0B72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D7CA02C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279D792D"/>
    <w:multiLevelType w:val="hybridMultilevel"/>
    <w:tmpl w:val="1E727F2A"/>
    <w:lvl w:ilvl="0" w:tplc="DBE8D1F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693A33F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6E481AFE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F9B0759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90208B0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EA76481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675CC21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B6AC5B5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3010469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2924756A"/>
    <w:multiLevelType w:val="hybridMultilevel"/>
    <w:tmpl w:val="852C6C02"/>
    <w:lvl w:ilvl="0" w:tplc="05BC6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9EAA6D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38C4A4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5BCAC4F8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73221AE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565A4D52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90E895F2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F754EDFC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95020A86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2A5A0627"/>
    <w:multiLevelType w:val="hybridMultilevel"/>
    <w:tmpl w:val="55B21574"/>
    <w:lvl w:ilvl="0" w:tplc="7848E03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2C4E110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3A28874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0938E26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31F25A2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34AE86F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E9F6377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DCEA9C2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7CDC738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2A69325F"/>
    <w:multiLevelType w:val="hybridMultilevel"/>
    <w:tmpl w:val="2A3481D0"/>
    <w:lvl w:ilvl="0" w:tplc="8CFE6EE4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A87053F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EC42515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7BF60AE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A948C74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E1261C0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6DA6E10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5D8896C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98F4501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2F766C05"/>
    <w:multiLevelType w:val="hybridMultilevel"/>
    <w:tmpl w:val="996C59A6"/>
    <w:lvl w:ilvl="0" w:tplc="A2F8716E">
      <w:start w:val="1"/>
      <w:numFmt w:val="bullet"/>
      <w:lvlText w:val="–"/>
      <w:lvlJc w:val="left"/>
      <w:pPr>
        <w:ind w:left="1559" w:hanging="360"/>
      </w:pPr>
      <w:rPr>
        <w:rFonts w:ascii="Arial" w:eastAsia="Arial" w:hAnsi="Arial" w:cs="Arial"/>
      </w:rPr>
    </w:lvl>
    <w:lvl w:ilvl="1" w:tplc="1C64A956">
      <w:start w:val="1"/>
      <w:numFmt w:val="bullet"/>
      <w:lvlText w:val="o"/>
      <w:lvlJc w:val="left"/>
      <w:pPr>
        <w:ind w:left="2279" w:hanging="360"/>
      </w:pPr>
      <w:rPr>
        <w:rFonts w:ascii="Courier New" w:eastAsia="Courier New" w:hAnsi="Courier New" w:cs="Courier New"/>
      </w:rPr>
    </w:lvl>
    <w:lvl w:ilvl="2" w:tplc="CFDEF588">
      <w:start w:val="1"/>
      <w:numFmt w:val="bullet"/>
      <w:lvlText w:val="§"/>
      <w:lvlJc w:val="left"/>
      <w:pPr>
        <w:ind w:left="2999" w:hanging="360"/>
      </w:pPr>
      <w:rPr>
        <w:rFonts w:ascii="Wingdings" w:eastAsia="Wingdings" w:hAnsi="Wingdings" w:cs="Wingdings"/>
      </w:rPr>
    </w:lvl>
    <w:lvl w:ilvl="3" w:tplc="2758C720">
      <w:start w:val="1"/>
      <w:numFmt w:val="bullet"/>
      <w:lvlText w:val="·"/>
      <w:lvlJc w:val="left"/>
      <w:pPr>
        <w:ind w:left="3719" w:hanging="360"/>
      </w:pPr>
      <w:rPr>
        <w:rFonts w:ascii="Symbol" w:eastAsia="Symbol" w:hAnsi="Symbol" w:cs="Symbol"/>
      </w:rPr>
    </w:lvl>
    <w:lvl w:ilvl="4" w:tplc="B8148338">
      <w:start w:val="1"/>
      <w:numFmt w:val="bullet"/>
      <w:lvlText w:val="o"/>
      <w:lvlJc w:val="left"/>
      <w:pPr>
        <w:ind w:left="4439" w:hanging="360"/>
      </w:pPr>
      <w:rPr>
        <w:rFonts w:ascii="Courier New" w:eastAsia="Courier New" w:hAnsi="Courier New" w:cs="Courier New"/>
      </w:rPr>
    </w:lvl>
    <w:lvl w:ilvl="5" w:tplc="8C5AE932">
      <w:start w:val="1"/>
      <w:numFmt w:val="bullet"/>
      <w:lvlText w:val="§"/>
      <w:lvlJc w:val="left"/>
      <w:pPr>
        <w:ind w:left="5159" w:hanging="360"/>
      </w:pPr>
      <w:rPr>
        <w:rFonts w:ascii="Wingdings" w:eastAsia="Wingdings" w:hAnsi="Wingdings" w:cs="Wingdings"/>
      </w:rPr>
    </w:lvl>
    <w:lvl w:ilvl="6" w:tplc="E1422888">
      <w:start w:val="1"/>
      <w:numFmt w:val="bullet"/>
      <w:lvlText w:val="·"/>
      <w:lvlJc w:val="left"/>
      <w:pPr>
        <w:ind w:left="5879" w:hanging="360"/>
      </w:pPr>
      <w:rPr>
        <w:rFonts w:ascii="Symbol" w:eastAsia="Symbol" w:hAnsi="Symbol" w:cs="Symbol"/>
      </w:rPr>
    </w:lvl>
    <w:lvl w:ilvl="7" w:tplc="6CA6AAAC">
      <w:start w:val="1"/>
      <w:numFmt w:val="bullet"/>
      <w:lvlText w:val="o"/>
      <w:lvlJc w:val="left"/>
      <w:pPr>
        <w:ind w:left="6599" w:hanging="360"/>
      </w:pPr>
      <w:rPr>
        <w:rFonts w:ascii="Courier New" w:eastAsia="Courier New" w:hAnsi="Courier New" w:cs="Courier New"/>
      </w:rPr>
    </w:lvl>
    <w:lvl w:ilvl="8" w:tplc="16C4DCE0">
      <w:start w:val="1"/>
      <w:numFmt w:val="bullet"/>
      <w:lvlText w:val="§"/>
      <w:lvlJc w:val="left"/>
      <w:pPr>
        <w:ind w:left="7319" w:hanging="360"/>
      </w:pPr>
      <w:rPr>
        <w:rFonts w:ascii="Wingdings" w:eastAsia="Wingdings" w:hAnsi="Wingdings" w:cs="Wingdings"/>
      </w:rPr>
    </w:lvl>
  </w:abstractNum>
  <w:abstractNum w:abstractNumId="17" w15:restartNumberingAfterBreak="0">
    <w:nsid w:val="325D565A"/>
    <w:multiLevelType w:val="hybridMultilevel"/>
    <w:tmpl w:val="1D4A23B4"/>
    <w:lvl w:ilvl="0" w:tplc="17B874CE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6C847F2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4A38C76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5D88B4C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9F86486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1202384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244617C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461E6C02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FFE80E5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3B3C27EC"/>
    <w:multiLevelType w:val="hybridMultilevel"/>
    <w:tmpl w:val="76DC6DF2"/>
    <w:lvl w:ilvl="0" w:tplc="5CB04B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EB441E4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A3AA601E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D68EB5A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143699E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E922492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362A349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A2BEF3C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84067A0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437C342C"/>
    <w:multiLevelType w:val="hybridMultilevel"/>
    <w:tmpl w:val="50A899F4"/>
    <w:lvl w:ilvl="0" w:tplc="95E88B4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BD6EB3E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C2C42D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847E52A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1E04CCA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C3981AF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95C0639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71B2191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FCBC478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0" w15:restartNumberingAfterBreak="0">
    <w:nsid w:val="4FB937EB"/>
    <w:multiLevelType w:val="hybridMultilevel"/>
    <w:tmpl w:val="D124CE94"/>
    <w:lvl w:ilvl="0" w:tplc="98BC1026">
      <w:start w:val="1"/>
      <w:numFmt w:val="bullet"/>
      <w:lvlText w:val="–"/>
      <w:lvlJc w:val="left"/>
      <w:pPr>
        <w:ind w:left="1559" w:hanging="360"/>
      </w:pPr>
      <w:rPr>
        <w:rFonts w:ascii="Arial" w:eastAsia="Arial" w:hAnsi="Arial" w:cs="Arial"/>
      </w:rPr>
    </w:lvl>
    <w:lvl w:ilvl="1" w:tplc="F7680BD4">
      <w:start w:val="1"/>
      <w:numFmt w:val="bullet"/>
      <w:lvlText w:val="o"/>
      <w:lvlJc w:val="left"/>
      <w:pPr>
        <w:ind w:left="2279" w:hanging="360"/>
      </w:pPr>
      <w:rPr>
        <w:rFonts w:ascii="Courier New" w:eastAsia="Courier New" w:hAnsi="Courier New" w:cs="Courier New"/>
      </w:rPr>
    </w:lvl>
    <w:lvl w:ilvl="2" w:tplc="02585324">
      <w:start w:val="1"/>
      <w:numFmt w:val="bullet"/>
      <w:lvlText w:val="§"/>
      <w:lvlJc w:val="left"/>
      <w:pPr>
        <w:ind w:left="2999" w:hanging="360"/>
      </w:pPr>
      <w:rPr>
        <w:rFonts w:ascii="Wingdings" w:eastAsia="Wingdings" w:hAnsi="Wingdings" w:cs="Wingdings"/>
      </w:rPr>
    </w:lvl>
    <w:lvl w:ilvl="3" w:tplc="0E32FFB0">
      <w:start w:val="1"/>
      <w:numFmt w:val="bullet"/>
      <w:lvlText w:val="·"/>
      <w:lvlJc w:val="left"/>
      <w:pPr>
        <w:ind w:left="3719" w:hanging="360"/>
      </w:pPr>
      <w:rPr>
        <w:rFonts w:ascii="Symbol" w:eastAsia="Symbol" w:hAnsi="Symbol" w:cs="Symbol"/>
      </w:rPr>
    </w:lvl>
    <w:lvl w:ilvl="4" w:tplc="9A96DC20">
      <w:start w:val="1"/>
      <w:numFmt w:val="bullet"/>
      <w:lvlText w:val="o"/>
      <w:lvlJc w:val="left"/>
      <w:pPr>
        <w:ind w:left="4439" w:hanging="360"/>
      </w:pPr>
      <w:rPr>
        <w:rFonts w:ascii="Courier New" w:eastAsia="Courier New" w:hAnsi="Courier New" w:cs="Courier New"/>
      </w:rPr>
    </w:lvl>
    <w:lvl w:ilvl="5" w:tplc="426C9730">
      <w:start w:val="1"/>
      <w:numFmt w:val="bullet"/>
      <w:lvlText w:val="§"/>
      <w:lvlJc w:val="left"/>
      <w:pPr>
        <w:ind w:left="5159" w:hanging="360"/>
      </w:pPr>
      <w:rPr>
        <w:rFonts w:ascii="Wingdings" w:eastAsia="Wingdings" w:hAnsi="Wingdings" w:cs="Wingdings"/>
      </w:rPr>
    </w:lvl>
    <w:lvl w:ilvl="6" w:tplc="797AD246">
      <w:start w:val="1"/>
      <w:numFmt w:val="bullet"/>
      <w:lvlText w:val="·"/>
      <w:lvlJc w:val="left"/>
      <w:pPr>
        <w:ind w:left="5879" w:hanging="360"/>
      </w:pPr>
      <w:rPr>
        <w:rFonts w:ascii="Symbol" w:eastAsia="Symbol" w:hAnsi="Symbol" w:cs="Symbol"/>
      </w:rPr>
    </w:lvl>
    <w:lvl w:ilvl="7" w:tplc="42F63334">
      <w:start w:val="1"/>
      <w:numFmt w:val="bullet"/>
      <w:lvlText w:val="o"/>
      <w:lvlJc w:val="left"/>
      <w:pPr>
        <w:ind w:left="6599" w:hanging="360"/>
      </w:pPr>
      <w:rPr>
        <w:rFonts w:ascii="Courier New" w:eastAsia="Courier New" w:hAnsi="Courier New" w:cs="Courier New"/>
      </w:rPr>
    </w:lvl>
    <w:lvl w:ilvl="8" w:tplc="98C2DAF6">
      <w:start w:val="1"/>
      <w:numFmt w:val="bullet"/>
      <w:lvlText w:val="§"/>
      <w:lvlJc w:val="left"/>
      <w:pPr>
        <w:ind w:left="7319" w:hanging="360"/>
      </w:pPr>
      <w:rPr>
        <w:rFonts w:ascii="Wingdings" w:eastAsia="Wingdings" w:hAnsi="Wingdings" w:cs="Wingdings"/>
      </w:rPr>
    </w:lvl>
  </w:abstractNum>
  <w:abstractNum w:abstractNumId="21" w15:restartNumberingAfterBreak="0">
    <w:nsid w:val="50CD0D17"/>
    <w:multiLevelType w:val="hybridMultilevel"/>
    <w:tmpl w:val="AC5EFEDA"/>
    <w:lvl w:ilvl="0" w:tplc="8E0CF424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FDC5B1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D040C2A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F12A684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CFCECD3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DDFC8C5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90F0AFD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65480CC2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D138043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545341D4"/>
    <w:multiLevelType w:val="hybridMultilevel"/>
    <w:tmpl w:val="4216968C"/>
    <w:lvl w:ilvl="0" w:tplc="202EFBB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43F211A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9A0087B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193A4FB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E7B0D99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0F62861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D9F8816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DA6CDD7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3A64778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3" w15:restartNumberingAfterBreak="0">
    <w:nsid w:val="630D2B2D"/>
    <w:multiLevelType w:val="multilevel"/>
    <w:tmpl w:val="4D36834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4" w15:restartNumberingAfterBreak="0">
    <w:nsid w:val="64A83CF5"/>
    <w:multiLevelType w:val="hybridMultilevel"/>
    <w:tmpl w:val="91666334"/>
    <w:lvl w:ilvl="0" w:tplc="5C628A9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5DE978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A55C560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B6C0689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4892770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AE4E54E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8396785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1E20FF3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A9D025D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5" w15:restartNumberingAfterBreak="0">
    <w:nsid w:val="65C8714A"/>
    <w:multiLevelType w:val="hybridMultilevel"/>
    <w:tmpl w:val="F1D2B5BC"/>
    <w:lvl w:ilvl="0" w:tplc="7ABCDF7E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7A22ED8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0276E02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EE34CF5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19761C0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6258295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4C24863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FE84A3C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77125C2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65D567B2"/>
    <w:multiLevelType w:val="hybridMultilevel"/>
    <w:tmpl w:val="BE30CAFA"/>
    <w:lvl w:ilvl="0" w:tplc="638C52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4B66036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95CC1870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D5FCC2EA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3D3C880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8684E13E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B32043AE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DF02131E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E4A63F10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66CB3519"/>
    <w:multiLevelType w:val="hybridMultilevel"/>
    <w:tmpl w:val="6D3E5C6E"/>
    <w:lvl w:ilvl="0" w:tplc="5062420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5A2E203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39642D4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8D1AA6D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1D8AB31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7752123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CA584AE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3264A4C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729C379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6F5D0792"/>
    <w:multiLevelType w:val="hybridMultilevel"/>
    <w:tmpl w:val="1E225888"/>
    <w:lvl w:ilvl="0" w:tplc="BB24CC2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260CDD2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5590036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840AEBC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40E62F8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159447A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253E1A3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6066BC1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1C0C731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29" w15:restartNumberingAfterBreak="0">
    <w:nsid w:val="6F8E62FC"/>
    <w:multiLevelType w:val="hybridMultilevel"/>
    <w:tmpl w:val="32184190"/>
    <w:lvl w:ilvl="0" w:tplc="BE5A2E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3CC4BFD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09ECEF9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95BA947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46826BA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F480988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D36A33B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768C656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51CA137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73E44EDF"/>
    <w:multiLevelType w:val="hybridMultilevel"/>
    <w:tmpl w:val="2EBAE6E6"/>
    <w:lvl w:ilvl="0" w:tplc="9510ED7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6F8EF4F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B1C8EA9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543AA5F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7B68CDD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F91E751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D93EA36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44A27E5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43D6EB1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78CC7DB9"/>
    <w:multiLevelType w:val="hybridMultilevel"/>
    <w:tmpl w:val="E1B0B6C0"/>
    <w:lvl w:ilvl="0" w:tplc="703AC0B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87F07DF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5224C3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6AC4507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AEC2D8D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54801FD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483C9B2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F5C6632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A3BC00B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2" w15:restartNumberingAfterBreak="0">
    <w:nsid w:val="797D05DB"/>
    <w:multiLevelType w:val="hybridMultilevel"/>
    <w:tmpl w:val="87ECF8D8"/>
    <w:lvl w:ilvl="0" w:tplc="15A4B23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656C71A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89CE42D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FC42052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48DCB5A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6BF6434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ED509CC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130E877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56BE1E0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79E63F55"/>
    <w:multiLevelType w:val="hybridMultilevel"/>
    <w:tmpl w:val="BF26CAA6"/>
    <w:lvl w:ilvl="0" w:tplc="E5E2A710">
      <w:start w:val="1"/>
      <w:numFmt w:val="bullet"/>
      <w:lvlText w:val="–"/>
      <w:lvlJc w:val="left"/>
      <w:pPr>
        <w:ind w:left="1559" w:hanging="360"/>
      </w:pPr>
      <w:rPr>
        <w:rFonts w:ascii="Arial" w:eastAsia="Arial" w:hAnsi="Arial" w:cs="Arial"/>
      </w:rPr>
    </w:lvl>
    <w:lvl w:ilvl="1" w:tplc="96A0DE64">
      <w:start w:val="1"/>
      <w:numFmt w:val="bullet"/>
      <w:lvlText w:val="o"/>
      <w:lvlJc w:val="left"/>
      <w:pPr>
        <w:ind w:left="2279" w:hanging="360"/>
      </w:pPr>
      <w:rPr>
        <w:rFonts w:ascii="Courier New" w:eastAsia="Courier New" w:hAnsi="Courier New" w:cs="Courier New"/>
      </w:rPr>
    </w:lvl>
    <w:lvl w:ilvl="2" w:tplc="5AC6E428">
      <w:start w:val="1"/>
      <w:numFmt w:val="bullet"/>
      <w:lvlText w:val="§"/>
      <w:lvlJc w:val="left"/>
      <w:pPr>
        <w:ind w:left="2999" w:hanging="360"/>
      </w:pPr>
      <w:rPr>
        <w:rFonts w:ascii="Wingdings" w:eastAsia="Wingdings" w:hAnsi="Wingdings" w:cs="Wingdings"/>
      </w:rPr>
    </w:lvl>
    <w:lvl w:ilvl="3" w:tplc="7FE86042">
      <w:start w:val="1"/>
      <w:numFmt w:val="bullet"/>
      <w:lvlText w:val="·"/>
      <w:lvlJc w:val="left"/>
      <w:pPr>
        <w:ind w:left="3719" w:hanging="360"/>
      </w:pPr>
      <w:rPr>
        <w:rFonts w:ascii="Symbol" w:eastAsia="Symbol" w:hAnsi="Symbol" w:cs="Symbol"/>
      </w:rPr>
    </w:lvl>
    <w:lvl w:ilvl="4" w:tplc="30C66DD6">
      <w:start w:val="1"/>
      <w:numFmt w:val="bullet"/>
      <w:lvlText w:val="o"/>
      <w:lvlJc w:val="left"/>
      <w:pPr>
        <w:ind w:left="4439" w:hanging="360"/>
      </w:pPr>
      <w:rPr>
        <w:rFonts w:ascii="Courier New" w:eastAsia="Courier New" w:hAnsi="Courier New" w:cs="Courier New"/>
      </w:rPr>
    </w:lvl>
    <w:lvl w:ilvl="5" w:tplc="4DB6A2FA">
      <w:start w:val="1"/>
      <w:numFmt w:val="bullet"/>
      <w:lvlText w:val="§"/>
      <w:lvlJc w:val="left"/>
      <w:pPr>
        <w:ind w:left="5159" w:hanging="360"/>
      </w:pPr>
      <w:rPr>
        <w:rFonts w:ascii="Wingdings" w:eastAsia="Wingdings" w:hAnsi="Wingdings" w:cs="Wingdings"/>
      </w:rPr>
    </w:lvl>
    <w:lvl w:ilvl="6" w:tplc="BDAC03B0">
      <w:start w:val="1"/>
      <w:numFmt w:val="bullet"/>
      <w:lvlText w:val="·"/>
      <w:lvlJc w:val="left"/>
      <w:pPr>
        <w:ind w:left="5879" w:hanging="360"/>
      </w:pPr>
      <w:rPr>
        <w:rFonts w:ascii="Symbol" w:eastAsia="Symbol" w:hAnsi="Symbol" w:cs="Symbol"/>
      </w:rPr>
    </w:lvl>
    <w:lvl w:ilvl="7" w:tplc="C7906DD4">
      <w:start w:val="1"/>
      <w:numFmt w:val="bullet"/>
      <w:lvlText w:val="o"/>
      <w:lvlJc w:val="left"/>
      <w:pPr>
        <w:ind w:left="6599" w:hanging="360"/>
      </w:pPr>
      <w:rPr>
        <w:rFonts w:ascii="Courier New" w:eastAsia="Courier New" w:hAnsi="Courier New" w:cs="Courier New"/>
      </w:rPr>
    </w:lvl>
    <w:lvl w:ilvl="8" w:tplc="F39C27D8">
      <w:start w:val="1"/>
      <w:numFmt w:val="bullet"/>
      <w:lvlText w:val="§"/>
      <w:lvlJc w:val="left"/>
      <w:pPr>
        <w:ind w:left="7319" w:hanging="360"/>
      </w:pPr>
      <w:rPr>
        <w:rFonts w:ascii="Wingdings" w:eastAsia="Wingdings" w:hAnsi="Wingdings" w:cs="Wingdings"/>
      </w:rPr>
    </w:lvl>
  </w:abstractNum>
  <w:num w:numId="1">
    <w:abstractNumId w:val="11"/>
  </w:num>
  <w:num w:numId="2">
    <w:abstractNumId w:val="10"/>
  </w:num>
  <w:num w:numId="3">
    <w:abstractNumId w:val="27"/>
  </w:num>
  <w:num w:numId="4">
    <w:abstractNumId w:val="17"/>
  </w:num>
  <w:num w:numId="5">
    <w:abstractNumId w:val="2"/>
  </w:num>
  <w:num w:numId="6">
    <w:abstractNumId w:val="5"/>
  </w:num>
  <w:num w:numId="7">
    <w:abstractNumId w:val="25"/>
  </w:num>
  <w:num w:numId="8">
    <w:abstractNumId w:val="18"/>
  </w:num>
  <w:num w:numId="9">
    <w:abstractNumId w:val="32"/>
  </w:num>
  <w:num w:numId="10">
    <w:abstractNumId w:val="13"/>
  </w:num>
  <w:num w:numId="11">
    <w:abstractNumId w:val="7"/>
  </w:num>
  <w:num w:numId="12">
    <w:abstractNumId w:val="26"/>
  </w:num>
  <w:num w:numId="13">
    <w:abstractNumId w:val="23"/>
  </w:num>
  <w:num w:numId="14">
    <w:abstractNumId w:val="21"/>
  </w:num>
  <w:num w:numId="15">
    <w:abstractNumId w:val="9"/>
  </w:num>
  <w:num w:numId="16">
    <w:abstractNumId w:val="30"/>
  </w:num>
  <w:num w:numId="17">
    <w:abstractNumId w:val="14"/>
  </w:num>
  <w:num w:numId="18">
    <w:abstractNumId w:val="3"/>
  </w:num>
  <w:num w:numId="19">
    <w:abstractNumId w:val="12"/>
  </w:num>
  <w:num w:numId="20">
    <w:abstractNumId w:val="29"/>
  </w:num>
  <w:num w:numId="21">
    <w:abstractNumId w:val="1"/>
  </w:num>
  <w:num w:numId="22">
    <w:abstractNumId w:val="6"/>
  </w:num>
  <w:num w:numId="23">
    <w:abstractNumId w:val="28"/>
  </w:num>
  <w:num w:numId="24">
    <w:abstractNumId w:val="20"/>
  </w:num>
  <w:num w:numId="25">
    <w:abstractNumId w:val="24"/>
  </w:num>
  <w:num w:numId="26">
    <w:abstractNumId w:val="33"/>
  </w:num>
  <w:num w:numId="27">
    <w:abstractNumId w:val="0"/>
  </w:num>
  <w:num w:numId="28">
    <w:abstractNumId w:val="16"/>
  </w:num>
  <w:num w:numId="29">
    <w:abstractNumId w:val="4"/>
  </w:num>
  <w:num w:numId="30">
    <w:abstractNumId w:val="22"/>
  </w:num>
  <w:num w:numId="31">
    <w:abstractNumId w:val="8"/>
  </w:num>
  <w:num w:numId="32">
    <w:abstractNumId w:val="31"/>
  </w:num>
  <w:num w:numId="33">
    <w:abstractNumId w:val="19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34E"/>
    <w:rsid w:val="00254070"/>
    <w:rsid w:val="0095234E"/>
    <w:rsid w:val="00ED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1E796"/>
  <w15:docId w15:val="{37103C9A-9916-4FCE-B826-35F39E5B3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character" w:customStyle="1" w:styleId="1d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22">
    <w:name w:val="Заголовок2"/>
    <w:next w:val="aa"/>
    <w:qFormat/>
    <w:rPr>
      <w:rFonts w:ascii="Liberation Sans" w:hAnsi="Liberation Sans"/>
      <w:sz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table of figures"/>
    <w:basedOn w:val="a"/>
    <w:next w:val="a"/>
    <w:uiPriority w:val="99"/>
    <w:unhideWhenUsed/>
    <w:qFormat/>
  </w:style>
  <w:style w:type="paragraph" w:styleId="af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f0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1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a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table" w:styleId="afc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">
    <w:name w:val="Таблица простая 2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52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-3"/>
      <w:position w:val="0"/>
      <w:sz w:val="21"/>
      <w:szCs w:val="21"/>
      <w:u w:val="single"/>
      <w:vertAlign w:val="baseli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604</Words>
  <Characters>3446</Characters>
  <Application>Microsoft Office Word</Application>
  <DocSecurity>0</DocSecurity>
  <Lines>28</Lines>
  <Paragraphs>8</Paragraphs>
  <ScaleCrop>false</ScaleCrop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238</cp:revision>
  <dcterms:created xsi:type="dcterms:W3CDTF">2023-10-17T12:57:00Z</dcterms:created>
  <dcterms:modified xsi:type="dcterms:W3CDTF">2026-02-25T07:06:00Z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