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57447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57447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574475" w:rsidRPr="00F16284">
        <w:tc>
          <w:tcPr>
            <w:tcW w:w="5428" w:type="dxa"/>
          </w:tcPr>
          <w:p w:rsidR="00574475" w:rsidRPr="00F16284" w:rsidRDefault="00574475" w:rsidP="0057447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4475" w:rsidRPr="00425DAD" w:rsidRDefault="00574475" w:rsidP="00574475">
            <w:pPr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425DAD">
              <w:rPr>
                <w:rFonts w:ascii="Times New Roman" w:hAnsi="Times New Roman"/>
                <w:sz w:val="28"/>
                <w:szCs w:val="28"/>
              </w:rPr>
              <w:t>постановлению Правительства</w:t>
            </w:r>
          </w:p>
          <w:p w:rsidR="00574475" w:rsidRPr="00F16284" w:rsidRDefault="00574475" w:rsidP="0057447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DA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74475" w:rsidRPr="00F16284">
        <w:tc>
          <w:tcPr>
            <w:tcW w:w="5428" w:type="dxa"/>
          </w:tcPr>
          <w:p w:rsidR="00574475" w:rsidRPr="00F16284" w:rsidRDefault="00574475" w:rsidP="0057447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574475" w:rsidRPr="00501CB7" w:rsidRDefault="00501CB7" w:rsidP="00574475">
            <w:pPr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11.02.2026 № 26</w:t>
            </w:r>
          </w:p>
        </w:tc>
      </w:tr>
      <w:bookmarkEnd w:id="0"/>
      <w:tr w:rsidR="00574475" w:rsidRPr="00F16284">
        <w:tc>
          <w:tcPr>
            <w:tcW w:w="5428" w:type="dxa"/>
          </w:tcPr>
          <w:p w:rsidR="00574475" w:rsidRPr="00F16284" w:rsidRDefault="00574475" w:rsidP="0057447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4475" w:rsidRDefault="00574475" w:rsidP="00574475">
            <w:pPr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475" w:rsidRPr="00F16284">
        <w:tc>
          <w:tcPr>
            <w:tcW w:w="5428" w:type="dxa"/>
          </w:tcPr>
          <w:p w:rsidR="00574475" w:rsidRPr="00F16284" w:rsidRDefault="00574475" w:rsidP="0057447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4475" w:rsidRDefault="00574475" w:rsidP="00574475">
            <w:pPr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4475" w:rsidRPr="00425DAD" w:rsidRDefault="00574475" w:rsidP="0057447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25DAD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25DA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DA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DA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DA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DA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DA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DAD">
        <w:rPr>
          <w:rFonts w:ascii="Times New Roman" w:hAnsi="Times New Roman"/>
          <w:sz w:val="28"/>
          <w:szCs w:val="28"/>
        </w:rPr>
        <w:t>Ь</w:t>
      </w:r>
    </w:p>
    <w:p w:rsidR="00574475" w:rsidRDefault="00574475" w:rsidP="0057447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25DAD">
        <w:rPr>
          <w:rFonts w:ascii="Times New Roman" w:hAnsi="Times New Roman"/>
          <w:sz w:val="28"/>
          <w:szCs w:val="28"/>
        </w:rPr>
        <w:t>видов ремесленной деятельности</w:t>
      </w:r>
      <w:r>
        <w:rPr>
          <w:rFonts w:ascii="Times New Roman" w:hAnsi="Times New Roman"/>
          <w:sz w:val="28"/>
          <w:szCs w:val="28"/>
        </w:rPr>
        <w:t xml:space="preserve"> в целях оказания поддержки </w:t>
      </w:r>
    </w:p>
    <w:p w:rsidR="00574475" w:rsidRDefault="00574475" w:rsidP="0057447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субъектам малого и среднего предпринимательства </w:t>
      </w:r>
    </w:p>
    <w:p w:rsidR="00574475" w:rsidRDefault="00574475" w:rsidP="0057447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организациям, образующим инфраструктуру поддержки </w:t>
      </w:r>
    </w:p>
    <w:p w:rsidR="00574475" w:rsidRPr="00425DAD" w:rsidRDefault="00574475" w:rsidP="0057447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субъектов малого и среднего предпринимательства</w:t>
      </w:r>
    </w:p>
    <w:p w:rsidR="00574475" w:rsidRPr="00574475" w:rsidRDefault="00574475" w:rsidP="0057447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477"/>
        <w:gridCol w:w="3191"/>
        <w:gridCol w:w="2362"/>
      </w:tblGrid>
      <w:tr w:rsidR="00574475" w:rsidRPr="00574475" w:rsidTr="00574475">
        <w:tc>
          <w:tcPr>
            <w:tcW w:w="541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44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7447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7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Наименование вида ремесленной деятельности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Вид экономической деятельности по общероссийскому </w:t>
            </w:r>
            <w:hyperlink r:id="rId10" w:history="1">
              <w:r w:rsidRPr="00574475">
                <w:rPr>
                  <w:rFonts w:ascii="Times New Roman" w:hAnsi="Times New Roman"/>
                  <w:sz w:val="24"/>
                  <w:szCs w:val="24"/>
                </w:rPr>
                <w:t>классификатору</w:t>
              </w:r>
            </w:hyperlink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видов экономической деятельности 029-2014 (КДЕС ред. 2)*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Код по общероссийскому </w:t>
            </w:r>
            <w:hyperlink r:id="rId11" w:history="1">
              <w:r w:rsidRPr="00574475">
                <w:rPr>
                  <w:rFonts w:ascii="Times New Roman" w:hAnsi="Times New Roman"/>
                  <w:sz w:val="24"/>
                  <w:szCs w:val="24"/>
                </w:rPr>
                <w:t>классификатору</w:t>
              </w:r>
            </w:hyperlink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видов экономической деятельности</w:t>
            </w:r>
          </w:p>
        </w:tc>
      </w:tr>
    </w:tbl>
    <w:p w:rsidR="00574475" w:rsidRPr="00574475" w:rsidRDefault="00574475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477"/>
        <w:gridCol w:w="3191"/>
        <w:gridCol w:w="2362"/>
      </w:tblGrid>
      <w:tr w:rsidR="00574475" w:rsidRPr="00574475" w:rsidTr="00574475">
        <w:trPr>
          <w:tblHeader/>
        </w:trPr>
        <w:tc>
          <w:tcPr>
            <w:tcW w:w="541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4475" w:rsidRPr="00574475" w:rsidTr="00574475">
        <w:tc>
          <w:tcPr>
            <w:tcW w:w="541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7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Производство пряников </w:t>
            </w:r>
            <w:r w:rsidRPr="00574475">
              <w:rPr>
                <w:rFonts w:ascii="Times New Roman" w:hAnsi="Times New Roman"/>
                <w:sz w:val="24"/>
                <w:szCs w:val="24"/>
              </w:rPr>
              <w:br/>
              <w:t>и коврижек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производство пряников </w:t>
            </w:r>
            <w:r w:rsidRPr="00574475">
              <w:rPr>
                <w:rFonts w:ascii="Times New Roman" w:hAnsi="Times New Roman"/>
                <w:sz w:val="24"/>
                <w:szCs w:val="24"/>
              </w:rPr>
              <w:br/>
              <w:t>и коврижек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10.72.32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Ручное ткачество, прядение, </w:t>
            </w:r>
          </w:p>
          <w:p w:rsidR="00574475" w:rsidRPr="00574475" w:rsidRDefault="00574475" w:rsidP="00574475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лоскутное шитье, строчевышитые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/>
                <w:sz w:val="24"/>
                <w:szCs w:val="24"/>
              </w:rPr>
              <w:t>я,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ручная вышивка, роспись по ткани, ручное вязание, ручное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художественное ковроткачество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74475">
              <w:rPr>
                <w:rFonts w:ascii="Times New Roman" w:hAnsi="Times New Roman"/>
                <w:sz w:val="24"/>
                <w:szCs w:val="24"/>
              </w:rPr>
              <w:t>ковроделие</w:t>
            </w:r>
            <w:proofErr w:type="spellEnd"/>
            <w:r w:rsidRPr="005744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аксессуары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одежды, ручное художественное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кружево, авторск</w:t>
            </w:r>
            <w:r>
              <w:rPr>
                <w:rFonts w:ascii="Times New Roman" w:hAnsi="Times New Roman"/>
                <w:sz w:val="24"/>
                <w:szCs w:val="24"/>
              </w:rPr>
              <w:t>ая одежда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>, валяние из шерсти, скорняжное дело, изготовление обуви по индивидуальному заказу.</w:t>
            </w:r>
          </w:p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шляп и кепок, изготовление аксессуаров, прочих трикотажных и вязаных аксессуаров одежды, в том числе платков, шарфов, галстуков и прочих аналогичных изделий.</w:t>
            </w:r>
          </w:p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аксессуаров одежды из кожи, производство одежды из фетра или нетканых материалов, производство одежды из текстильных материалов с покрытием.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подготовка и прядение текстильных волокон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текстильных тканей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отделка тканей и текстильных изделий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трикотажного и вязаного полотна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13.91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готовых текстильных изделий, кроме одежды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13.92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ковров и ковровых изделий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13.93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кружевного сетчатого и гардинно-тюлевого полотна, а также кружев и вышитых изделий в кусках, в форме полос или отдельных вышивок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13.99.1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изготовление прочих текстильных изделий </w:t>
            </w:r>
            <w:r w:rsidRPr="00574475">
              <w:rPr>
                <w:rFonts w:ascii="Times New Roman" w:hAnsi="Times New Roman"/>
                <w:sz w:val="24"/>
                <w:szCs w:val="24"/>
              </w:rPr>
              <w:br/>
              <w:t>по индивидуальному заказу населения, не включенных в другие группировки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13.99.4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текстильных изделий различного назначения, не включенных в другие группировки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13.99.9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пошив одежды из кожи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14.11.2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14.12.2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прочей верхней одежды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14.13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пошив нательного белья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14.14.4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14.19.5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спортивных костюмов, лыжных костюмов, купальных костюмов и прочей трикотажной или вязаной одежды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14.19.12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прочих трикотажных или вязаных аксессуаров одежды, в том числе платков, шарфов, галстуков и прочих аналогичных изделий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14.19.19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производство спортивных костюмов, лыжных костюмов, купальных костюмов и прочей одежды из текстильных материалов, </w:t>
            </w:r>
            <w:proofErr w:type="gramStart"/>
            <w:r w:rsidRPr="00574475">
              <w:rPr>
                <w:rFonts w:ascii="Times New Roman" w:hAnsi="Times New Roman"/>
                <w:sz w:val="24"/>
                <w:szCs w:val="24"/>
              </w:rPr>
              <w:t>кроме</w:t>
            </w:r>
            <w:proofErr w:type="gramEnd"/>
            <w:r w:rsidRPr="00574475">
              <w:rPr>
                <w:rFonts w:ascii="Times New Roman" w:hAnsi="Times New Roman"/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14.19.22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производство аксессуаров одежды, в том числе платков, шарфов, галстуков, перчаток и прочих аналогичных изделий из текстильных материалов </w:t>
            </w:r>
            <w:proofErr w:type="gramStart"/>
            <w:r w:rsidRPr="00574475">
              <w:rPr>
                <w:rFonts w:ascii="Times New Roman" w:hAnsi="Times New Roman"/>
                <w:sz w:val="24"/>
                <w:szCs w:val="24"/>
              </w:rPr>
              <w:t>кроме</w:t>
            </w:r>
            <w:proofErr w:type="gramEnd"/>
            <w:r w:rsidRPr="00574475">
              <w:rPr>
                <w:rFonts w:ascii="Times New Roman" w:hAnsi="Times New Roman"/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14.19.23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аксессуаров одежды из натуральной или композиционной кожи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14.19.31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пошив меховых изделий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14.20.2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8B4538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14.31.2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14.39.2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производство чемоданов,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дамских сумок и аналогичных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15.20.5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Бондарное дело,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>деревянное зодчество,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>резьба по кости,</w:t>
            </w:r>
          </w:p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художественная обработка дерева и других растительных материалов, в том числе производство токарных изделий с росписью, изделий из различных пород дерева с резьбой, инкрустацией и выжиганием, изделий из бересты, лозы, ивы, соломки, пробки, злаковых растений с применением техники плетения, склеивания и комбинированной техники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деревянной тары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16.24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деревянных столовых и кухонных принадлежностей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16.29.12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16.29.13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деревянных рам для картин, фотографий, зеркал или аналогичных предметов и прочих изделий из дерева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16.29.14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корзиночных и плетеных изделий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16.29.23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изготовление изделий из дерева, пробки, соломки и материалов для плетения, корзиночных и </w:t>
            </w:r>
            <w:proofErr w:type="gramStart"/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плетенных</w:t>
            </w:r>
            <w:proofErr w:type="gramEnd"/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изделий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16.29.3</w:t>
            </w:r>
          </w:p>
        </w:tc>
      </w:tr>
      <w:tr w:rsidR="00574475" w:rsidRPr="00574475" w:rsidTr="00574475">
        <w:tc>
          <w:tcPr>
            <w:tcW w:w="541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77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бумажных сувениров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прочих изделий из бумаги и картона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17.29</w:t>
            </w:r>
          </w:p>
        </w:tc>
      </w:tr>
      <w:tr w:rsidR="00574475" w:rsidRPr="00574475" w:rsidTr="00574475">
        <w:tc>
          <w:tcPr>
            <w:tcW w:w="541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77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косметики ручной работы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парфюмерных и косметических средств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20.42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F83FC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Стеклодувное дело, производство изделий из стекла с использованием ручной росписи, гравировки и иных способов ручного декорирования</w:t>
            </w:r>
            <w:r w:rsidR="00F83FC3">
              <w:rPr>
                <w:rFonts w:ascii="Times New Roman" w:hAnsi="Times New Roman"/>
                <w:sz w:val="24"/>
                <w:szCs w:val="24"/>
              </w:rPr>
              <w:t>,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изготовление сувениров из стекла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полых стеклянных изделий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23.13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прочих изделий из стекла, не включенных в другие группировки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23.19.9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Гончарное дело, изготовление гончарных, майоликовых, шамотных изделий с ручной росписью, лепкой, гравировкой, изготовление изделий из керамики, изготовление фарфоровых изделий с ручным декорированием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производство хозяйственных и декоративных керамических изделий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23.41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столовой и кухонной керамической посуды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23.41.1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статуэток и прочих декоративных керамических изделий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23.41.3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керамических горшков, банок, кувшинов и подобных изделий, используемых для транспортирования или упаковывания товаров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23.49.1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керамических изделий, не включенных в другие группировки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23.49.9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Изготовление изделий из камня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прочих изделий из гипса, бетона или цемента (производство прочих изделий из бетона, гипса, цемента или искусственного камня: скульптур, мебели, барельефов и горельефов, ваз, цветочных горшков и т.п.)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23.69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резка, обработка и отделка камня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23.70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Художественная обработка металлов, кузнечное дело, </w:t>
            </w:r>
          </w:p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обработка металлов и нанесение покрытий на металлы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производство изделий из металла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литье металлов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24.5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ковка, прессование, штамповка и профилирование, изготовление изделий методом порошковой металлургии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обработка металлов и нанесение покрытий на металлы, механическая обработка металлов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25.6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ножевых изделий и столовых приборов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25.71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статуэток, рам для фотографий, картин, зеркал и прочих декоративных изделий из недрагоценных металлов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25.99.24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производство фурнитуры из недрагоценных металлов для одежды, обуви, кожгалантереи и прочих изделий, в том числе крючков, пряжек, застежек, петелек, колечек, трубчатых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и раздвоенных заклепок и др.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25.99.25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прочих изделий из недрагоценных металлов, не включенных в другие группировки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25.99.29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25.99.3</w:t>
            </w:r>
          </w:p>
        </w:tc>
      </w:tr>
      <w:tr w:rsidR="00574475" w:rsidRPr="00574475" w:rsidTr="00574475">
        <w:tc>
          <w:tcPr>
            <w:tcW w:w="541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77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gramStart"/>
            <w:r w:rsidRPr="00574475">
              <w:rPr>
                <w:rFonts w:ascii="Times New Roman" w:hAnsi="Times New Roman"/>
                <w:sz w:val="24"/>
                <w:szCs w:val="24"/>
              </w:rPr>
              <w:t>плетенной</w:t>
            </w:r>
            <w:proofErr w:type="gramEnd"/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мебели, авторской мебели, изготовление мебели с применением художественной обработки дерева и других растительных материалов, в том числе токарных изделий с росписью, реставрация мебели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31.09</w:t>
              </w:r>
            </w:hyperlink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Ювелирное искусство, производство ювелирных изделий, обработка драгоценных, кроме алмазов, полудрагоценных, поделочных и синтетических камней, </w:t>
            </w:r>
          </w:p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художественная обработка металлов, изготовление украшений из недрагоценных металлов и камней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ювелирных изделий, бижутерии и подобных товаров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32.1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обработка драгоценных, полудрагоценных,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поделочных и синтетических камней, кроме алмазов и янтаря; производство изделий из полудрагоценных, поделочных и синтетических камней, кроме янтаря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32.12.4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изготовление ювелирных изделий и аналогичных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изделий по индивидуальному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заказу населения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32.12.6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изготовление ювелирных изделий и аналогичных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изделий по индивидуальному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заказу населения из серебра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32.12.61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изготовление ювелирных изделий и аналогичных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изделий по индивидуальному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заказу населения из золота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32.12.62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 xml:space="preserve">изготовление ювелирных изделий и аналогичных </w:t>
            </w:r>
            <w:r w:rsidRPr="00574475">
              <w:rPr>
                <w:rFonts w:ascii="Times New Roman" w:hAnsi="Times New Roman"/>
                <w:spacing w:val="-4"/>
                <w:sz w:val="24"/>
                <w:szCs w:val="24"/>
              </w:rPr>
              <w:t>изделий по индивидуальному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 xml:space="preserve"> заказу населения из прочих драгоценных металлов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32.12.69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бижутерии и подобных товаров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32.13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F83FC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Изготовление игр, игрушек, сувениров,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475">
              <w:rPr>
                <w:rFonts w:ascii="Times New Roman" w:hAnsi="Times New Roman"/>
                <w:sz w:val="24"/>
                <w:szCs w:val="24"/>
              </w:rPr>
              <w:t>народной игрушки</w:t>
            </w: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игр и игрушек</w:t>
            </w:r>
          </w:p>
        </w:tc>
        <w:tc>
          <w:tcPr>
            <w:tcW w:w="2362" w:type="dxa"/>
          </w:tcPr>
          <w:p w:rsidR="00574475" w:rsidRPr="00574475" w:rsidRDefault="00F1633C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574475" w:rsidRPr="00574475">
                <w:rPr>
                  <w:rFonts w:ascii="Times New Roman" w:hAnsi="Times New Roman"/>
                  <w:sz w:val="24"/>
                  <w:szCs w:val="24"/>
                </w:rPr>
                <w:t>32.40</w:t>
              </w:r>
            </w:hyperlink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изделий для праздников, карнавалов или прочих изделий для увеселения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32.99.6</w:t>
            </w:r>
          </w:p>
        </w:tc>
      </w:tr>
      <w:tr w:rsidR="00574475" w:rsidRPr="00574475" w:rsidTr="00574475">
        <w:tc>
          <w:tcPr>
            <w:tcW w:w="541" w:type="dxa"/>
            <w:vMerge w:val="restart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77" w:type="dxa"/>
            <w:vMerge w:val="restart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прочих ремесленных изделий</w:t>
            </w:r>
          </w:p>
        </w:tc>
        <w:tc>
          <w:tcPr>
            <w:tcW w:w="3191" w:type="dxa"/>
            <w:vAlign w:val="center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изделий из волоса человека или животных; производство аналогичных изделий из текстильных материалов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32.99.4</w:t>
            </w:r>
          </w:p>
        </w:tc>
      </w:tr>
      <w:tr w:rsidR="00574475" w:rsidRPr="00574475" w:rsidTr="00574475">
        <w:tc>
          <w:tcPr>
            <w:tcW w:w="541" w:type="dxa"/>
            <w:vMerge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74475" w:rsidRPr="00574475" w:rsidRDefault="00574475" w:rsidP="0057447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  <w:tc>
          <w:tcPr>
            <w:tcW w:w="2362" w:type="dxa"/>
          </w:tcPr>
          <w:p w:rsidR="00574475" w:rsidRPr="00574475" w:rsidRDefault="00574475" w:rsidP="0057447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75">
              <w:rPr>
                <w:rFonts w:ascii="Times New Roman" w:hAnsi="Times New Roman"/>
                <w:sz w:val="24"/>
                <w:szCs w:val="24"/>
              </w:rPr>
              <w:t>32.99.8</w:t>
            </w:r>
          </w:p>
        </w:tc>
      </w:tr>
    </w:tbl>
    <w:p w:rsidR="00574475" w:rsidRPr="00574475" w:rsidRDefault="00574475" w:rsidP="00574475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574475">
        <w:rPr>
          <w:rFonts w:ascii="Times New Roman" w:hAnsi="Times New Roman"/>
          <w:sz w:val="24"/>
          <w:szCs w:val="24"/>
        </w:rPr>
        <w:t>*</w:t>
      </w:r>
      <w:r w:rsidRPr="00574475">
        <w:rPr>
          <w:rFonts w:ascii="Times New Roman" w:hAnsi="Times New Roman"/>
          <w:spacing w:val="-4"/>
          <w:sz w:val="24"/>
          <w:szCs w:val="24"/>
        </w:rPr>
        <w:t xml:space="preserve">Наименование вида деятельности согласно Общероссийскому классификатору видов экономической деятельности 029-2014 (КДЕС ред. 2), утвержденному приказом Федерального агентства по техническому регулированию и метрологии от 31 января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574475">
        <w:rPr>
          <w:rFonts w:ascii="Times New Roman" w:hAnsi="Times New Roman"/>
          <w:spacing w:val="-4"/>
          <w:sz w:val="24"/>
          <w:szCs w:val="24"/>
        </w:rPr>
        <w:t>2014 года № 14-ст (далее – общероссийский классификатор видов экономической деятельности)</w:t>
      </w:r>
    </w:p>
    <w:p w:rsidR="00574475" w:rsidRPr="00574475" w:rsidRDefault="00574475" w:rsidP="00624967">
      <w:pPr>
        <w:spacing w:line="192" w:lineRule="auto"/>
        <w:rPr>
          <w:rFonts w:ascii="Times New Roman" w:hAnsi="Times New Roman"/>
          <w:sz w:val="24"/>
          <w:szCs w:val="24"/>
        </w:rPr>
      </w:pPr>
    </w:p>
    <w:sectPr w:rsidR="00574475" w:rsidRPr="00574475" w:rsidSect="00190FF9">
      <w:headerReference w:type="default" r:id="rId2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33C" w:rsidRDefault="00F1633C">
      <w:r>
        <w:separator/>
      </w:r>
    </w:p>
  </w:endnote>
  <w:endnote w:type="continuationSeparator" w:id="0">
    <w:p w:rsidR="00F1633C" w:rsidRDefault="00F1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33C" w:rsidRDefault="00F1633C">
      <w:r>
        <w:separator/>
      </w:r>
    </w:p>
  </w:footnote>
  <w:footnote w:type="continuationSeparator" w:id="0">
    <w:p w:rsidR="00F1633C" w:rsidRDefault="00F16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01CB7">
      <w:rPr>
        <w:rFonts w:ascii="Times New Roman" w:hAnsi="Times New Roman"/>
        <w:noProof/>
        <w:sz w:val="24"/>
        <w:szCs w:val="24"/>
      </w:rPr>
      <w:t>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1CB7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475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4538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33C"/>
    <w:rsid w:val="00F16F07"/>
    <w:rsid w:val="00F45B7C"/>
    <w:rsid w:val="00F45FCE"/>
    <w:rsid w:val="00F83FC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6195&amp;dst=101176" TargetMode="External"/><Relationship Id="rId18" Type="http://schemas.openxmlformats.org/officeDocument/2006/relationships/hyperlink" Target="https://login.consultant.ru/link/?req=doc&amp;base=LAW&amp;n=506195&amp;dst=10138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6195&amp;dst=1017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6195&amp;dst=105689" TargetMode="External"/><Relationship Id="rId17" Type="http://schemas.openxmlformats.org/officeDocument/2006/relationships/hyperlink" Target="https://login.consultant.ru/link/?req=doc&amp;base=LAW&amp;n=506195&amp;dst=10137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6195&amp;dst=101371" TargetMode="External"/><Relationship Id="rId20" Type="http://schemas.openxmlformats.org/officeDocument/2006/relationships/hyperlink" Target="https://login.consultant.ru/link/?req=doc&amp;base=LAW&amp;n=506195&amp;dst=10170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619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195&amp;dst=105756" TargetMode="External"/><Relationship Id="rId23" Type="http://schemas.openxmlformats.org/officeDocument/2006/relationships/hyperlink" Target="https://login.consultant.ru/link/?req=doc&amp;base=LAW&amp;n=506195&amp;dst=102653" TargetMode="External"/><Relationship Id="rId10" Type="http://schemas.openxmlformats.org/officeDocument/2006/relationships/hyperlink" Target="https://login.consultant.ru/link/?req=doc&amp;base=LAW&amp;n=506195" TargetMode="External"/><Relationship Id="rId19" Type="http://schemas.openxmlformats.org/officeDocument/2006/relationships/hyperlink" Target="https://login.consultant.ru/link/?req=doc&amp;base=LAW&amp;n=506195&amp;dst=1017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06195&amp;dst=105729" TargetMode="External"/><Relationship Id="rId22" Type="http://schemas.openxmlformats.org/officeDocument/2006/relationships/hyperlink" Target="https://login.consultant.ru/link/?req=doc&amp;base=LAW&amp;n=506195&amp;dst=10592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2026-02-06T08:11:00Z</dcterms:created>
  <dcterms:modified xsi:type="dcterms:W3CDTF">2026-02-11T12:04:00Z</dcterms:modified>
</cp:coreProperties>
</file>