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B7A1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02 февраля 2026 г. № 40-р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B9A394C" wp14:editId="5694ED0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B7A19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C7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целях реализации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году на территории Рязанской области 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рамках федерального проекта «Старшее поколение» национального проекта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» пилотного проекта по созданию системы долговременного ухода за гражданами пожилого возраста и инвалидами, нуждающимися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в уходе:</w:t>
            </w:r>
          </w:p>
          <w:p w:rsidR="00391959" w:rsidRPr="00CC75BF" w:rsidRDefault="0027087D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>Реализовать на территории Рязанской области в 202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году пилотный проект по созданию системы долговременного ухода за гражданами пожилого возраста и инвалидами, нуждающимися в уходе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пилотный проект, СДУ) в соответствии с Типовой моделью системы долговременного ухода за гражданами пожилого возраста и инвалидами, нуждающимися 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>в уходе, утвержденной приказом Министерства труда и социальной защиты Российской Федерации от 2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  <w:proofErr w:type="gramEnd"/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«О реализации в </w:t>
            </w:r>
            <w:r w:rsidR="00391959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Российской Федерации в 2026 году Типовой модели системы долговременного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ухода за гражданами пожилого возраста и инвалидами, нуждающимися в уходе»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Типовая модель).</w:t>
            </w:r>
          </w:p>
          <w:p w:rsidR="00391959" w:rsidRPr="00CC75BF" w:rsidRDefault="0027087D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Установить, что </w:t>
            </w:r>
            <w:r w:rsidR="00391959" w:rsidRPr="004F194D">
              <w:rPr>
                <w:rFonts w:ascii="Times New Roman" w:hAnsi="Times New Roman" w:cs="Times New Roman"/>
                <w:sz w:val="28"/>
                <w:szCs w:val="28"/>
              </w:rPr>
              <w:t>Типовая модель реализуется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всей Рязанской области.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Установить, что при реализации пилотного проекта в Рязанской области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году применяются: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положения Типовой модели, в том числе:</w:t>
            </w:r>
          </w:p>
          <w:p w:rsidR="00391959" w:rsidRPr="00CC75BF" w:rsidRDefault="0027087D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индивидуальной потребности гражданина 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>в социальном обслуживании, в том числе в социальных услугах по уходу, согласно приложениям № 1, 2 к Типовой модели;</w:t>
            </w:r>
          </w:p>
          <w:p w:rsidR="00391959" w:rsidRPr="00CC75BF" w:rsidRDefault="0027087D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форма анкеты-опросника для определения индивидуальной потребности гражданина в социальном обслуживании, в том числе 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>в социальных услугах по уходу (блок</w:t>
            </w:r>
            <w:proofErr w:type="gramStart"/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>, блок Б, блок В, блок Г), согласно приложению № 3 к Типовой модели;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87D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27087D" w:rsidRPr="002708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087D">
              <w:rPr>
                <w:rFonts w:ascii="Times New Roman" w:hAnsi="Times New Roman" w:cs="Times New Roman"/>
                <w:sz w:val="28"/>
                <w:szCs w:val="28"/>
              </w:rPr>
              <w:t>правила заполнения анкеты-опросника для определения индивидуальной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потребности гражданина в социальном обслуживании, в том числе в социальных услугах по уходу, согласно приложению № 4 к Типовой модели;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4)</w:t>
            </w:r>
            <w:r w:rsidR="0027087D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принципы и правила корпоративной этики согласно приложению</w:t>
            </w:r>
            <w:r w:rsid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5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к Типовой модели;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перечень социальных услуг по уходу, включаемых в социальный пакет долговременного ухода, согласно приложению № 6 к Типовой модели;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единые стандарты социальных услуг по уходу, включаемых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в социальный пакет долговременного ухода, согласно приложению №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к Типовой модели;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социальных услуг по уходу, включаемых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в социальный пакет долговременного ухода, в форме социального обслуживания на дому согласно приложению № 8 к Типовой модели;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A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Pr="00CD0A9B">
              <w:rPr>
                <w:rFonts w:ascii="Times New Roman" w:hAnsi="Times New Roman" w:cs="Times New Roman"/>
                <w:sz w:val="28"/>
                <w:szCs w:val="28"/>
              </w:rPr>
              <w:t>форма дополнения к индивидуальной программе предоставления социальных услуг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 № 9 к Типовой модели;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форма отчета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на дому, согласно приложению № 10 к Типовой модели;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положение о региональном координационном центре согласно приложению № 11 к Типовой модели;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положение о территориальном координационном центре согласно приложению № 12 к Типовой модели;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E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Pr="00AE0EB4">
              <w:rPr>
                <w:rFonts w:ascii="Times New Roman" w:hAnsi="Times New Roman" w:cs="Times New Roman"/>
                <w:sz w:val="28"/>
                <w:szCs w:val="28"/>
              </w:rPr>
              <w:t>положение о пункте проката технических средств реабилитации согласно приложению № 13 к Типовой модели;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положения о школе ухода, отделении дневного пребывания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установленные поставщиками социальных услуг на основании порядка, утвержденного нормативно правовым актом министерства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социальной защиты населения Рязанской области.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959" w:rsidRPr="002166C6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27E">
              <w:rPr>
                <w:rFonts w:ascii="Times New Roman" w:hAnsi="Times New Roman" w:cs="Times New Roman"/>
                <w:sz w:val="28"/>
                <w:szCs w:val="28"/>
              </w:rPr>
              <w:t xml:space="preserve">4. Определить, что показателем реализации пилотного проекта является </w:t>
            </w:r>
            <w:r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 «доля пожилых граждан и инвалидов, получающих долговременный</w:t>
            </w:r>
            <w:r w:rsidRPr="001D427E">
              <w:rPr>
                <w:rFonts w:ascii="Times New Roman" w:hAnsi="Times New Roman" w:cs="Times New Roman"/>
                <w:sz w:val="28"/>
                <w:szCs w:val="28"/>
              </w:rPr>
              <w:t xml:space="preserve"> уход, от общего числа нуждающихся в таком уходе граждан, %» 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427E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Pr="001D427E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391959" w:rsidRDefault="0027087D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>Утвердить показатели эффективности пилотного проекта, реализуемого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>в Рязанской области в рамках федерального проекта «Старшее поколение» национального проекта «Семья», отражающие следующие целевые результаты создания СДУ: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а) медицинские целевые результаты: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снижение уровня (частоты) госпитализаций граждан, получающих социальные услуги в рамках СДУ, в медицинские организации;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снижение частоты вызовов скорой медицинской помощи к гражданам, получающим социальные услуги в рамках СДУ;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снижение частоты обращений за первичной медико-санитарной помощью граждан, получающих социальные услуги в рамках СДУ;</w:t>
            </w:r>
          </w:p>
          <w:p w:rsidR="00391959" w:rsidRPr="00CC75BF" w:rsidRDefault="0027087D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социально-экономические целевые результаты: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рост численности занятых за счет создания новых рабочих мест помощников по уходу в СДУ в организациях социального обслуживания;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рост численности занятых в организациях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которые до принятия на работу помощниками по уходу не осуществляли трудовую деятельность в течение 6 месяцев и более;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численности родственников, других лиц, осуществляющих уход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за гражданами, нуждающимися в уходе, принятых на работу помощниками по уходу в организации социального обслуживания;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численности родственников, других лиц, осуществляющих уход за гражданами, нуждающимися в уходе, сохранивших статус занятых в 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внедрением СДУ;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налоговых поступлений и страховых взносов;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снижение расходов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уплату взносов на неработающих граждан в связи с их трудоустройством в организации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в рамках СДУ;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бюджета Рязанской области на создание новых мощностей стационарных организаций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 и их содержание;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в)</w:t>
            </w:r>
            <w:r w:rsidR="0027087D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дополнительный целевой результат: рост коэффициента стабильности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кадров.</w:t>
            </w:r>
          </w:p>
          <w:p w:rsidR="00391959" w:rsidRPr="005B7224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224">
              <w:rPr>
                <w:rFonts w:ascii="Times New Roman" w:hAnsi="Times New Roman" w:cs="Times New Roman"/>
                <w:sz w:val="28"/>
                <w:szCs w:val="28"/>
              </w:rPr>
              <w:t xml:space="preserve">Расчет показателей эффективности пилотного проекта осуществляется в соответствии с Методическими рекомендациями по расчету показателей эффективности пилотного проекта по созданию системы долговременного ухода за гражданами пожилого возраста и инвалидами, нуждающимися </w:t>
            </w:r>
            <w:r w:rsidRPr="005B7224">
              <w:rPr>
                <w:rFonts w:ascii="Times New Roman" w:hAnsi="Times New Roman" w:cs="Times New Roman"/>
                <w:sz w:val="28"/>
                <w:szCs w:val="28"/>
              </w:rPr>
              <w:br/>
              <w:t>в уходе, утвержденными приказом Министерства труда и социальной защиты Российской Федерации от 27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5B722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5B7224">
              <w:rPr>
                <w:rFonts w:ascii="Times New Roman" w:hAnsi="Times New Roman" w:cs="Times New Roman"/>
                <w:sz w:val="28"/>
                <w:szCs w:val="28"/>
              </w:rPr>
              <w:t xml:space="preserve"> № 731 (далее – Методические рекомендации).</w:t>
            </w:r>
          </w:p>
          <w:p w:rsidR="00391959" w:rsidRPr="009319C5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9C5">
              <w:rPr>
                <w:rFonts w:ascii="Times New Roman" w:hAnsi="Times New Roman" w:cs="Times New Roman"/>
                <w:sz w:val="28"/>
                <w:szCs w:val="28"/>
              </w:rPr>
              <w:t>Расчет показателей эффективности пилотного проекта в части медицинских целевых результатов осуществляется министерством здравоохранения Рязанской области.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9C5">
              <w:rPr>
                <w:rFonts w:ascii="Times New Roman" w:hAnsi="Times New Roman" w:cs="Times New Roman"/>
                <w:sz w:val="28"/>
                <w:szCs w:val="28"/>
              </w:rPr>
              <w:t>Расчет показателей эффективности пилотного проекта в части социально-экономических целевых результатов и дополнительного целевого результата осуществляется министерством труда и социальной защиты населения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1959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9C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по расчету показателей эффективности предоставляются министерством труда и социальной защиты населения Рязанской области </w:t>
            </w:r>
            <w:r w:rsidRPr="009319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Министерство труда и социальной защиты Российской Федерации </w:t>
            </w:r>
            <w:r w:rsidRPr="009319C5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со сроками, установленными Методическими рекомендациями.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6. Определить: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населения Рязанской области исполнительным органом Рязанской области, уполномоченным на реализацию пилотного проекта;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министра труда и социальной защиты населения Рязанской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ответственным должностным лицом в Рязанской области 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br/>
              <w:t>за реализацию пилотного проекта.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7. Установить, что: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перечень организаций социального обслуживания (поставщиков социальных услуг), являющихся участниками пилотного проекта на территории Рязанской области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году, перечень школ ухода, пунктов проката технических средств реабилитации, отделений дневного пребывания в рамках реализации пилотного проекта на территории Рязанской области 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br/>
              <w:t>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году определяются министерством труда и социальной защиты населения Рязанской области;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перечень медицинских организаций, являющихся участниками пилотного</w:t>
            </w:r>
            <w:r w:rsidRPr="00217EBE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на территории Рязанской области в 2026 году, определяется министерством здравоохранения Рязанской области;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межведомственного взаимодействия, в том числе </w:t>
            </w:r>
            <w:r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информационного взаимодействия участников СДУ в рамках создания системы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долговременного ухода, определяется министерством труда и социальной защиты населения Рязанской области, министерством здравоохранения Рязанской области. </w:t>
            </w:r>
          </w:p>
          <w:p w:rsidR="00391959" w:rsidRPr="00746E98" w:rsidRDefault="0027087D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>Установить, что контроль качества предоставления гражданам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 xml:space="preserve"> пожилого возраста и инвалидам, нуждающимся в уходе,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 по уходу, включенных в социальный пакет долговременного ухода, осуществляется в соответствии </w:t>
            </w:r>
            <w:proofErr w:type="gramStart"/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91959" w:rsidRPr="00746E98" w:rsidRDefault="00D6746F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Постановление Правительства Рязанской области от 04.10.2012 N 283 (ред. от 04.10.2022) &quot;Об утверждении Порядка осуществления контроля за деятельностью государственных автономных учреждений Рязанской области, государственных бюджетных учреждений Рязанской облас">
              <w:r w:rsidR="00391959" w:rsidRPr="0027087D">
                <w:rPr>
                  <w:rFonts w:ascii="Times New Roman" w:hAnsi="Times New Roman" w:cs="Times New Roman"/>
                  <w:spacing w:val="-4"/>
                  <w:sz w:val="28"/>
                  <w:szCs w:val="28"/>
                </w:rPr>
                <w:t>постановлением</w:t>
              </w:r>
            </w:hyperlink>
            <w:r w:rsidR="00391959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Правительства Рязанской области от 04</w:t>
            </w:r>
            <w:r w:rsidR="0027087D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октября </w:t>
            </w:r>
            <w:r w:rsidR="00391959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2012</w:t>
            </w:r>
            <w:r w:rsidR="0027087D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г.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283 «О </w:t>
            </w:r>
            <w:proofErr w:type="gramStart"/>
            <w:r w:rsidR="00391959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контроле за</w:t>
            </w:r>
            <w:proofErr w:type="gramEnd"/>
            <w:r w:rsidR="00391959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деятельностью государственных учреждений Рязанской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91959" w:rsidRPr="00746E98" w:rsidRDefault="00D6746F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Постановление Правительства Рязанской области от 23.01.2018 N 1 (ред. от 22.02.2022) &quot;О региональном государственном контроле (надзоре) в сфере социального обслуживания&quot; (вместе с &quot;Положением...&quot;) ------------ Недействующая редакция {КонсультантПлюс}">
              <w:r w:rsidR="00391959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391959" w:rsidRPr="00746E98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23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1 «О региональном государственном контроле (надзоре) в сфере социального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обслуживания»;</w:t>
            </w:r>
          </w:p>
          <w:p w:rsidR="00391959" w:rsidRPr="00746E98" w:rsidRDefault="00D6746F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ooltip="Постановление МТСЗН Рязанской области от 30.10.2020 N 50 (ред. от 28.07.2021) &quot;Об утверждении Порядка проведения проверки по установлению факта оказания социальных услуг, объема оказания социальных услуг поставщиком социальных услуг, включенным в реестр постав">
              <w:r w:rsidR="00391959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391959" w:rsidRPr="00746E98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труда и социальной защиты населения Рязанской области от 14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№ 10 «О</w:t>
            </w:r>
            <w:r w:rsidR="00391959"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б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утверждении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1959"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орядка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 w:hint="eastAsia"/>
                <w:sz w:val="28"/>
                <w:szCs w:val="28"/>
              </w:rPr>
              <w:t>проведения</w:t>
            </w:r>
            <w:r w:rsidR="00391959" w:rsidRPr="0027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 w:hint="eastAsia"/>
                <w:sz w:val="28"/>
                <w:szCs w:val="28"/>
              </w:rPr>
              <w:t>проверки</w:t>
            </w:r>
            <w:r w:rsidR="00391959" w:rsidRPr="0027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="00391959" w:rsidRPr="0027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 w:hint="eastAsia"/>
                <w:sz w:val="28"/>
                <w:szCs w:val="28"/>
              </w:rPr>
              <w:t>отношении</w:t>
            </w:r>
            <w:r w:rsidR="00391959" w:rsidRPr="0027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 w:hint="eastAsia"/>
                <w:sz w:val="28"/>
                <w:szCs w:val="28"/>
              </w:rPr>
              <w:t>поставщиков</w:t>
            </w:r>
            <w:r w:rsidR="00391959" w:rsidRPr="0027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 w:hint="eastAsia"/>
                <w:sz w:val="28"/>
                <w:szCs w:val="28"/>
              </w:rPr>
              <w:t>социальных</w:t>
            </w:r>
            <w:r w:rsidR="00391959" w:rsidRPr="0027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 w:hint="eastAsia"/>
                <w:sz w:val="28"/>
                <w:szCs w:val="28"/>
              </w:rPr>
              <w:t>услуг</w:t>
            </w:r>
            <w:r w:rsidR="00391959" w:rsidRPr="002708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087D" w:rsidRPr="00270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27087D">
              <w:rPr>
                <w:rFonts w:ascii="Times New Roman" w:hAnsi="Times New Roman" w:cs="Times New Roman" w:hint="eastAsia"/>
                <w:sz w:val="28"/>
                <w:szCs w:val="28"/>
              </w:rPr>
              <w:t>включенных</w:t>
            </w:r>
            <w:r w:rsidR="002708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391959"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="00391959"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59"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реестр</w:t>
            </w:r>
          </w:p>
          <w:p w:rsidR="00391959" w:rsidRPr="00746E98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поставщиков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социальных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услуг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язанской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области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но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не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участвующих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выполнении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государственного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задания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заказа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и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предоставляющих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гражданину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социальные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услуги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предусмотренные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индивидуальной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E98">
              <w:rPr>
                <w:rFonts w:ascii="Times New Roman" w:hAnsi="Times New Roman" w:cs="Times New Roman" w:hint="eastAsia"/>
                <w:sz w:val="28"/>
                <w:szCs w:val="28"/>
              </w:rPr>
              <w:t>программой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91959" w:rsidRPr="00746E98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о территориальном координационном центре, созданным </w:t>
            </w:r>
            <w:r w:rsidRPr="005A75B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 базе государственного казенного учреждения Рязанской области «Ресурсный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обслуживания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утвержденным</w:t>
            </w:r>
            <w:r w:rsidR="005A7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Типовой моделью</w:t>
            </w:r>
            <w:r w:rsidRPr="00746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1959" w:rsidRPr="00CC75BF" w:rsidRDefault="005A75B6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5B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9. </w:t>
            </w:r>
            <w:r w:rsidR="00391959" w:rsidRPr="005A75B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Установить, что мониторинг функционирования СДУ осуществляется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пунктом 9</w:t>
            </w:r>
            <w:r w:rsidR="00391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1959"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Типовой модели, положениями о региональном координационном центре и территориальном координационном центре.</w:t>
            </w:r>
          </w:p>
          <w:p w:rsidR="00391959" w:rsidRPr="005327DA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5B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</w:t>
            </w:r>
            <w:r w:rsidR="005A75B6" w:rsidRPr="005A75B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5A75B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Установить, что организации социального обслуживания (поставщики</w:t>
            </w:r>
            <w:r w:rsidRPr="005327D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услуг), являющиеся участниками пилотного проекта на территории Рязанской области в 2026 году, предоставляют услуги в рамках СДУ в соответствии с индивидуальными программами предоставления социальных услуг, дополнениями к индивидуальным программам, содержащими социальные услуги по уходу, входящие</w:t>
            </w:r>
            <w:r w:rsidR="005A7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7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7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7DA">
              <w:rPr>
                <w:rFonts w:ascii="Times New Roman" w:hAnsi="Times New Roman" w:cs="Times New Roman"/>
                <w:sz w:val="28"/>
                <w:szCs w:val="28"/>
              </w:rPr>
              <w:t>социальный пакет долговременного ухода.</w:t>
            </w:r>
          </w:p>
          <w:p w:rsidR="00391959" w:rsidRPr="00CC75BF" w:rsidRDefault="00391959" w:rsidP="005A75B6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087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распоряжение вступает в силу со дня его принятия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>и распространяет свое действие на правоотношения, возникшие с 1 января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75BF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2E51A7" w:rsidRPr="00E87E25" w:rsidRDefault="00391959" w:rsidP="005A75B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5B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7087D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CC75BF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CC75BF">
              <w:rPr>
                <w:rFonts w:ascii="Times New Roman" w:hAnsi="Times New Roman"/>
                <w:sz w:val="28"/>
                <w:szCs w:val="28"/>
              </w:rPr>
              <w:t xml:space="preserve"> испо</w:t>
            </w:r>
            <w:r>
              <w:rPr>
                <w:rFonts w:ascii="Times New Roman" w:hAnsi="Times New Roman"/>
                <w:sz w:val="28"/>
                <w:szCs w:val="28"/>
              </w:rPr>
              <w:t>лнением настоящего распоряжения</w:t>
            </w:r>
            <w:r w:rsidRPr="00CC75BF">
              <w:rPr>
                <w:rFonts w:ascii="Times New Roman" w:hAnsi="Times New Roman"/>
                <w:sz w:val="28"/>
                <w:szCs w:val="28"/>
              </w:rPr>
              <w:t xml:space="preserve"> возложить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7087D">
              <w:rPr>
                <w:rFonts w:ascii="Times New Roman" w:hAnsi="Times New Roman"/>
                <w:spacing w:val="-2"/>
                <w:sz w:val="28"/>
                <w:szCs w:val="28"/>
              </w:rPr>
              <w:t>на заместителя Председателя Правительства Рязанской области</w:t>
            </w:r>
            <w:r w:rsidR="0027087D" w:rsidRPr="0027087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7087D">
              <w:rPr>
                <w:rFonts w:ascii="Times New Roman" w:hAnsi="Times New Roman"/>
                <w:spacing w:val="-2"/>
                <w:sz w:val="28"/>
                <w:szCs w:val="28"/>
              </w:rPr>
              <w:t>(в социальной</w:t>
            </w:r>
            <w:r w:rsidRPr="00CC75BF">
              <w:rPr>
                <w:rFonts w:ascii="Times New Roman" w:hAnsi="Times New Roman"/>
                <w:sz w:val="28"/>
                <w:szCs w:val="28"/>
              </w:rPr>
              <w:t xml:space="preserve"> сфере).</w:t>
            </w: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 w:rsidP="005A75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5A75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5A75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5A75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 w:rsidP="005A75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 w:rsidP="005A75B6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5A75B6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5A75B6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5A75B6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5A75B6" w:rsidRDefault="00874BC3" w:rsidP="00874BC3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sectPr w:rsidR="00874BC3" w:rsidRPr="005A75B6" w:rsidSect="000B2C15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6F" w:rsidRDefault="00D6746F">
      <w:r>
        <w:separator/>
      </w:r>
    </w:p>
  </w:endnote>
  <w:endnote w:type="continuationSeparator" w:id="0">
    <w:p w:rsidR="00D6746F" w:rsidRDefault="00D6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6F" w:rsidRDefault="00D6746F">
      <w:r>
        <w:separator/>
      </w:r>
    </w:p>
  </w:footnote>
  <w:footnote w:type="continuationSeparator" w:id="0">
    <w:p w:rsidR="00D6746F" w:rsidRDefault="00D67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4D65E2">
      <w:rPr>
        <w:rFonts w:ascii="Times New Roman" w:hAnsi="Times New Roman"/>
        <w:noProof/>
        <w:sz w:val="24"/>
        <w:szCs w:val="24"/>
      </w:rPr>
      <w:t>4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k/QIrywOOMttNpAu5RK+MmyA94=" w:salt="H7GKIGYmdahbfCZnuJZ5m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087D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91959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D65E2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A75B6"/>
    <w:rsid w:val="005B229B"/>
    <w:rsid w:val="005B3518"/>
    <w:rsid w:val="005B7A19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6746F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91959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91959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9E9A19A1F97E9B84C8F311BD65CA4545B531989CF6F1FDDCDB59166FEDE1BAA05429C098FB37EE635D0FE56940BF94AA30F1rE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9A19A1F97E9B84C8F311BD65CA4545B531989CF6F7FEDCDD5A166FEDE1BAA05429C098FB37EE635D0FE56940BF94AA30F1rE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9A19A1F97E9B84C8F311BD65CA4545B531989CF6F5F9DDDB5C166FEDE1BAA05429C098FB37EE635D0FE56940BF94AA30F1r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2008-04-23T08:17:00Z</cp:lastPrinted>
  <dcterms:created xsi:type="dcterms:W3CDTF">2026-02-02T08:36:00Z</dcterms:created>
  <dcterms:modified xsi:type="dcterms:W3CDTF">2026-02-03T09:03:00Z</dcterms:modified>
</cp:coreProperties>
</file>