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3342C">
        <w:tc>
          <w:tcPr>
            <w:tcW w:w="5428" w:type="dxa"/>
          </w:tcPr>
          <w:p w:rsidR="00190FF9" w:rsidRPr="00A3342C" w:rsidRDefault="00190FF9" w:rsidP="00167158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3342C" w:rsidRDefault="00190FF9" w:rsidP="00167158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A3342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3342C" w:rsidRPr="00A3342C" w:rsidRDefault="00A3342C" w:rsidP="00167158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A334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A3342C" w:rsidRPr="00A3342C">
        <w:tc>
          <w:tcPr>
            <w:tcW w:w="5428" w:type="dxa"/>
          </w:tcPr>
          <w:p w:rsidR="00A3342C" w:rsidRPr="00A3342C" w:rsidRDefault="00A3342C" w:rsidP="00167158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342C" w:rsidRPr="00A3342C" w:rsidRDefault="007D75DC" w:rsidP="00167158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12.02.2026 № 60-р</w:t>
            </w:r>
            <w:bookmarkStart w:id="0" w:name="_GoBack"/>
            <w:bookmarkEnd w:id="0"/>
          </w:p>
        </w:tc>
      </w:tr>
      <w:tr w:rsidR="00A3342C" w:rsidRPr="00A3342C">
        <w:tc>
          <w:tcPr>
            <w:tcW w:w="5428" w:type="dxa"/>
          </w:tcPr>
          <w:p w:rsidR="00A3342C" w:rsidRPr="00A3342C" w:rsidRDefault="00A3342C" w:rsidP="00167158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342C" w:rsidRPr="00A3342C" w:rsidRDefault="00A3342C" w:rsidP="00167158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42C" w:rsidRPr="00A3342C">
        <w:tc>
          <w:tcPr>
            <w:tcW w:w="5428" w:type="dxa"/>
          </w:tcPr>
          <w:p w:rsidR="00A3342C" w:rsidRPr="00A3342C" w:rsidRDefault="00A3342C" w:rsidP="00167158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342C" w:rsidRPr="00A3342C" w:rsidRDefault="00A3342C" w:rsidP="00167158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42C" w:rsidRPr="00A3342C">
        <w:tc>
          <w:tcPr>
            <w:tcW w:w="5428" w:type="dxa"/>
          </w:tcPr>
          <w:p w:rsidR="00A3342C" w:rsidRPr="00A3342C" w:rsidRDefault="00A3342C" w:rsidP="00167158">
            <w:pPr>
              <w:widowControl w:val="0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342C" w:rsidRDefault="00A3342C" w:rsidP="00167158">
            <w:pPr>
              <w:spacing w:line="245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334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«Приложение № 2 </w:t>
            </w:r>
          </w:p>
          <w:p w:rsidR="00A3342C" w:rsidRPr="00A3342C" w:rsidRDefault="00A3342C" w:rsidP="00167158">
            <w:pPr>
              <w:spacing w:line="245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334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  <w:p w:rsidR="00A3342C" w:rsidRPr="00A3342C" w:rsidRDefault="00A3342C" w:rsidP="008F6311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A334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22.01.2026 № 16-р</w:t>
            </w:r>
          </w:p>
        </w:tc>
      </w:tr>
    </w:tbl>
    <w:p w:rsidR="00A3342C" w:rsidRDefault="00A3342C" w:rsidP="00167158">
      <w:pPr>
        <w:spacing w:line="245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D25E5" w:rsidRDefault="00CD25E5" w:rsidP="00167158">
      <w:pPr>
        <w:spacing w:line="245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167158" w:rsidRPr="00A3342C" w:rsidRDefault="00167158" w:rsidP="00167158">
      <w:pPr>
        <w:spacing w:line="245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CD25E5" w:rsidRPr="00CD25E5" w:rsidRDefault="00CD25E5" w:rsidP="00167158">
      <w:pPr>
        <w:spacing w:line="245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D25E5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Изменения в распределение объемов субсидий бюджетам </w:t>
      </w:r>
    </w:p>
    <w:p w:rsidR="00CD25E5" w:rsidRPr="00CD25E5" w:rsidRDefault="00CD25E5" w:rsidP="00167158">
      <w:pPr>
        <w:spacing w:line="245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D25E5">
        <w:rPr>
          <w:rFonts w:ascii="Times New Roman" w:eastAsia="Calibri" w:hAnsi="Times New Roman"/>
          <w:sz w:val="28"/>
          <w:szCs w:val="28"/>
          <w:lang w:eastAsia="en-US"/>
        </w:rPr>
        <w:t>муниципальных образований Рязанской области в 2026 году</w:t>
      </w:r>
    </w:p>
    <w:p w:rsidR="00CD25E5" w:rsidRPr="00CD25E5" w:rsidRDefault="00CD25E5" w:rsidP="00167158">
      <w:pPr>
        <w:spacing w:line="245" w:lineRule="auto"/>
        <w:jc w:val="center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  <w:r w:rsidRPr="00CD25E5">
        <w:rPr>
          <w:rFonts w:ascii="Times New Roman" w:eastAsia="Calibri" w:hAnsi="Times New Roman"/>
          <w:sz w:val="28"/>
          <w:szCs w:val="28"/>
          <w:lang w:eastAsia="en-US"/>
        </w:rPr>
        <w:t>в рамках направления (подпрограммы) 2 «Транспорт» государственной программы Рязанской области «Дорожное хозяйство и транспорт»</w:t>
      </w:r>
    </w:p>
    <w:p w:rsidR="00CD25E5" w:rsidRPr="00CD25E5" w:rsidRDefault="00CD25E5" w:rsidP="00167158">
      <w:pPr>
        <w:spacing w:line="245" w:lineRule="auto"/>
        <w:jc w:val="right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</w:p>
    <w:p w:rsidR="00CD25E5" w:rsidRDefault="00CD25E5" w:rsidP="00167158">
      <w:pPr>
        <w:tabs>
          <w:tab w:val="left" w:pos="2550"/>
          <w:tab w:val="right" w:pos="13892"/>
        </w:tabs>
        <w:spacing w:line="245" w:lineRule="auto"/>
        <w:jc w:val="right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  <w:r w:rsidRPr="00CD25E5">
        <w:rPr>
          <w:rFonts w:ascii="Times New Roman" w:eastAsia="Calibri" w:hAnsi="Times New Roman"/>
          <w:spacing w:val="-2"/>
          <w:sz w:val="22"/>
          <w:szCs w:val="22"/>
          <w:lang w:eastAsia="en-US"/>
        </w:rPr>
        <w:t>(рублей)</w:t>
      </w:r>
    </w:p>
    <w:p w:rsidR="00CD25E5" w:rsidRPr="00CD25E5" w:rsidRDefault="00CD25E5" w:rsidP="00167158">
      <w:pPr>
        <w:tabs>
          <w:tab w:val="left" w:pos="2550"/>
          <w:tab w:val="right" w:pos="13892"/>
        </w:tabs>
        <w:spacing w:line="245" w:lineRule="auto"/>
        <w:rPr>
          <w:rFonts w:ascii="Times New Roman" w:eastAsia="Calibri" w:hAnsi="Times New Roman"/>
          <w:spacing w:val="-2"/>
          <w:sz w:val="4"/>
          <w:szCs w:val="4"/>
          <w:lang w:eastAsia="en-US"/>
        </w:rPr>
      </w:pPr>
    </w:p>
    <w:tbl>
      <w:tblPr>
        <w:tblStyle w:val="20"/>
        <w:tblW w:w="9526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59"/>
        <w:gridCol w:w="2541"/>
        <w:gridCol w:w="3120"/>
        <w:gridCol w:w="3406"/>
      </w:tblGrid>
      <w:tr w:rsidR="00CD25E5" w:rsidRPr="00CD25E5" w:rsidTr="00CD25E5">
        <w:trPr>
          <w:trHeight w:val="1136"/>
        </w:trPr>
        <w:tc>
          <w:tcPr>
            <w:tcW w:w="459" w:type="dxa"/>
            <w:vMerge w:val="restart"/>
            <w:tcBorders>
              <w:bottom w:val="nil"/>
            </w:tcBorders>
          </w:tcPr>
          <w:p w:rsidR="00CD25E5" w:rsidRPr="00CD25E5" w:rsidRDefault="00CD25E5" w:rsidP="00167158">
            <w:pPr>
              <w:tabs>
                <w:tab w:val="left" w:pos="2550"/>
                <w:tab w:val="right" w:pos="13892"/>
              </w:tabs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CD25E5" w:rsidRPr="00CD25E5" w:rsidRDefault="00CD25E5" w:rsidP="00167158">
            <w:pPr>
              <w:tabs>
                <w:tab w:val="left" w:pos="2550"/>
                <w:tab w:val="right" w:pos="13892"/>
              </w:tabs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bottom w:val="nil"/>
            </w:tcBorders>
          </w:tcPr>
          <w:p w:rsidR="00CD25E5" w:rsidRPr="00CD25E5" w:rsidRDefault="00CD25E5" w:rsidP="00167158">
            <w:pPr>
              <w:tabs>
                <w:tab w:val="left" w:pos="2550"/>
                <w:tab w:val="right" w:pos="13892"/>
              </w:tabs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 Рязанской области</w:t>
            </w:r>
          </w:p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6526" w:type="dxa"/>
            <w:gridSpan w:val="2"/>
            <w:tcBorders>
              <w:bottom w:val="single" w:sz="4" w:space="0" w:color="000000"/>
            </w:tcBorders>
          </w:tcPr>
          <w:p w:rsidR="00CD25E5" w:rsidRPr="00CD25E5" w:rsidRDefault="00CD25E5" w:rsidP="00167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тарифам*</w:t>
            </w:r>
          </w:p>
        </w:tc>
      </w:tr>
      <w:tr w:rsidR="00CD25E5" w:rsidRPr="00CD25E5" w:rsidTr="00CD25E5">
        <w:tc>
          <w:tcPr>
            <w:tcW w:w="459" w:type="dxa"/>
            <w:vMerge/>
            <w:tcBorders>
              <w:bottom w:val="nil"/>
            </w:tcBorders>
          </w:tcPr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bottom w:val="nil"/>
            </w:tcBorders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объем субсидии, распределенный законом Рязанской области об областном бюджете**</w:t>
            </w:r>
          </w:p>
        </w:tc>
        <w:tc>
          <w:tcPr>
            <w:tcW w:w="3406" w:type="dxa"/>
            <w:tcBorders>
              <w:bottom w:val="nil"/>
            </w:tcBorders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распределение дополнительного объема субсидии</w:t>
            </w:r>
          </w:p>
        </w:tc>
      </w:tr>
    </w:tbl>
    <w:p w:rsidR="00CD25E5" w:rsidRPr="00CD25E5" w:rsidRDefault="00CD25E5" w:rsidP="00167158">
      <w:pPr>
        <w:spacing w:line="245" w:lineRule="auto"/>
        <w:rPr>
          <w:rFonts w:ascii="Times New Roman" w:hAnsi="Times New Roman"/>
          <w:sz w:val="2"/>
          <w:szCs w:val="2"/>
        </w:rPr>
      </w:pPr>
    </w:p>
    <w:tbl>
      <w:tblPr>
        <w:tblStyle w:val="20"/>
        <w:tblW w:w="9526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59"/>
        <w:gridCol w:w="2541"/>
        <w:gridCol w:w="3120"/>
        <w:gridCol w:w="3406"/>
      </w:tblGrid>
      <w:tr w:rsidR="00CD25E5" w:rsidRPr="00CD25E5" w:rsidTr="00CD25E5">
        <w:trPr>
          <w:trHeight w:val="276"/>
          <w:tblHeader/>
        </w:trPr>
        <w:tc>
          <w:tcPr>
            <w:tcW w:w="459" w:type="dxa"/>
          </w:tcPr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4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Александро-Невский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2 574 674,09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764 616,86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4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Ермишинский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722 121,68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214 491,55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4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Захаровский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1 036 816,35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308 057,16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4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Кадомский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632 583,51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187 896,78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4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5 525 655,03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1 641 464,53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4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2 613 862,60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776 441,66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4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4 856 812,75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4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1 442 669,43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Милославский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2 591 557,13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769 914,22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Михайловский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4 909 467,03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1 458 349,81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Пителинский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1 602 596,16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476 145,14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11.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Пронский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4 023 741,10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1 195 506,74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12.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Путятинский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586 385,58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174 226,11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13.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Рыбновский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11 491 481,49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3 413 187,81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14.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Ряжский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5 311 512,69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1 577 789,54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15.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2 345 588,42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696 918,17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16.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Сараевский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12 923 491,15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3 839 151,60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17.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8 358 308,95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2 483 127,37</w:t>
            </w:r>
          </w:p>
        </w:tc>
      </w:tr>
      <w:tr w:rsidR="00CD25E5" w:rsidRPr="00CD25E5" w:rsidTr="00CD25E5">
        <w:trPr>
          <w:trHeight w:val="276"/>
        </w:trPr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18.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28 152 837,26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Спасский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5 164 720,70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1 534 535,05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2 107 629,88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626 119,41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21.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Ухоловский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952 692,23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283 043,54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22.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Чучковский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1 136 908,56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337 796,78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23.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  <w:proofErr w:type="spellEnd"/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3 231 355,15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959 828,22</w:t>
            </w:r>
          </w:p>
        </w:tc>
      </w:tr>
      <w:tr w:rsidR="00CD25E5" w:rsidRPr="00CD25E5" w:rsidTr="00CD25E5">
        <w:tc>
          <w:tcPr>
            <w:tcW w:w="459" w:type="dxa"/>
          </w:tcPr>
          <w:p w:rsidR="00CD25E5" w:rsidRPr="00CD25E5" w:rsidRDefault="00CD25E5" w:rsidP="00167158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541" w:type="dxa"/>
          </w:tcPr>
          <w:p w:rsidR="00CD25E5" w:rsidRPr="00CD25E5" w:rsidRDefault="00CD25E5" w:rsidP="00167158">
            <w:pPr>
              <w:spacing w:line="25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4 334 345,40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1 227 823,50</w:t>
            </w:r>
          </w:p>
        </w:tc>
      </w:tr>
      <w:tr w:rsidR="00CD25E5" w:rsidRPr="00CD25E5" w:rsidTr="00CD25E5">
        <w:tc>
          <w:tcPr>
            <w:tcW w:w="3000" w:type="dxa"/>
            <w:gridSpan w:val="2"/>
          </w:tcPr>
          <w:p w:rsidR="00CD25E5" w:rsidRPr="00CD25E5" w:rsidRDefault="00CD25E5" w:rsidP="00167158">
            <w:pPr>
              <w:tabs>
                <w:tab w:val="left" w:pos="2550"/>
                <w:tab w:val="right" w:pos="13892"/>
              </w:tabs>
              <w:spacing w:line="252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120" w:type="dxa"/>
          </w:tcPr>
          <w:p w:rsidR="00CD25E5" w:rsidRPr="00CD25E5" w:rsidRDefault="00CD25E5" w:rsidP="00167158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117 187 144,89</w:t>
            </w:r>
          </w:p>
        </w:tc>
        <w:tc>
          <w:tcPr>
            <w:tcW w:w="3406" w:type="dxa"/>
          </w:tcPr>
          <w:p w:rsidR="00CD25E5" w:rsidRPr="00CD25E5" w:rsidRDefault="00CD25E5" w:rsidP="00167158">
            <w:pPr>
              <w:tabs>
                <w:tab w:val="left" w:pos="2550"/>
                <w:tab w:val="right" w:pos="13892"/>
              </w:tabs>
              <w:spacing w:line="25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25E5">
              <w:rPr>
                <w:rFonts w:ascii="Times New Roman" w:hAnsi="Times New Roman"/>
                <w:spacing w:val="-2"/>
                <w:sz w:val="24"/>
                <w:szCs w:val="24"/>
              </w:rPr>
              <w:t>26 389 100,98</w:t>
            </w:r>
          </w:p>
        </w:tc>
      </w:tr>
    </w:tbl>
    <w:p w:rsidR="00CD25E5" w:rsidRPr="00CD25E5" w:rsidRDefault="00CD25E5" w:rsidP="00CD25E5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Default="00167158" w:rsidP="00CD25E5">
      <w:pPr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</w:p>
    <w:p w:rsidR="00167158" w:rsidRPr="00023FD1" w:rsidRDefault="00023FD1" w:rsidP="00CD25E5">
      <w:pPr>
        <w:jc w:val="both"/>
        <w:rPr>
          <w:rFonts w:ascii="Times New Roman" w:eastAsia="Calibri" w:hAnsi="Times New Roman"/>
          <w:sz w:val="22"/>
          <w:szCs w:val="22"/>
          <w:u w:val="single"/>
          <w:lang w:val="en-US" w:eastAsia="en-US"/>
        </w:rPr>
      </w:pPr>
      <w:r>
        <w:rPr>
          <w:rFonts w:ascii="Times New Roman" w:eastAsia="Calibri" w:hAnsi="Times New Roman"/>
          <w:sz w:val="22"/>
          <w:szCs w:val="22"/>
          <w:u w:val="single"/>
          <w:lang w:val="en-US" w:eastAsia="en-US"/>
        </w:rPr>
        <w:tab/>
      </w:r>
      <w:r>
        <w:rPr>
          <w:rFonts w:ascii="Times New Roman" w:eastAsia="Calibri" w:hAnsi="Times New Roman"/>
          <w:sz w:val="22"/>
          <w:szCs w:val="22"/>
          <w:u w:val="single"/>
          <w:lang w:val="en-US" w:eastAsia="en-US"/>
        </w:rPr>
        <w:tab/>
      </w:r>
      <w:r>
        <w:rPr>
          <w:rFonts w:ascii="Times New Roman" w:eastAsia="Calibri" w:hAnsi="Times New Roman"/>
          <w:sz w:val="22"/>
          <w:szCs w:val="22"/>
          <w:u w:val="single"/>
          <w:lang w:val="en-US" w:eastAsia="en-US"/>
        </w:rPr>
        <w:tab/>
      </w:r>
    </w:p>
    <w:p w:rsidR="00CD25E5" w:rsidRPr="00CD25E5" w:rsidRDefault="00CD25E5" w:rsidP="00CD25E5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proofErr w:type="gramStart"/>
      <w:r w:rsidRPr="00CD25E5">
        <w:rPr>
          <w:rFonts w:ascii="Times New Roman" w:eastAsia="Calibri" w:hAnsi="Times New Roman"/>
          <w:sz w:val="22"/>
          <w:szCs w:val="22"/>
          <w:lang w:eastAsia="en-US"/>
        </w:rPr>
        <w:t>*</w:t>
      </w:r>
      <w:r>
        <w:rPr>
          <w:rFonts w:ascii="Times New Roman" w:eastAsia="Calibri" w:hAnsi="Times New Roman"/>
          <w:sz w:val="22"/>
          <w:szCs w:val="22"/>
          <w:lang w:eastAsia="en-US"/>
        </w:rPr>
        <w:t> </w:t>
      </w:r>
      <w:r w:rsidRPr="00CD25E5">
        <w:rPr>
          <w:rFonts w:ascii="Times New Roman" w:eastAsia="Calibri" w:hAnsi="Times New Roman"/>
          <w:sz w:val="22"/>
          <w:szCs w:val="22"/>
          <w:lang w:eastAsia="en-US"/>
        </w:rPr>
        <w:t>В соответствии с частью 6 статьи 15 Закона Рязанской области от 02.12.2005 № 131-ОЗ</w:t>
      </w:r>
      <w:r w:rsidR="00167158" w:rsidRPr="00167158">
        <w:rPr>
          <w:rFonts w:ascii="Times New Roman" w:eastAsia="Calibri" w:hAnsi="Times New Roman"/>
          <w:sz w:val="22"/>
          <w:szCs w:val="22"/>
          <w:lang w:eastAsia="en-US"/>
        </w:rPr>
        <w:br/>
      </w:r>
      <w:r w:rsidRPr="00CD25E5">
        <w:rPr>
          <w:rFonts w:ascii="Times New Roman" w:eastAsia="Calibri" w:hAnsi="Times New Roman"/>
          <w:sz w:val="22"/>
          <w:szCs w:val="22"/>
          <w:lang w:eastAsia="en-US"/>
        </w:rPr>
        <w:t>«О межбюджетных отношениях в Рязанской области» вносятся изменения в распределение объемов субсидий бюджетам муниципальных образований Рязанской области на финансирование мероприятия (результата) государственной программы Рязанской области «Дорожное хозяйство и транспорт» на 2026 год, утвержденные приложением 16 к Закону Рязанской области от 23.12.2025 № 105-ОЗ «Об областном бюджете на 2026</w:t>
      </w:r>
      <w:proofErr w:type="gramEnd"/>
      <w:r w:rsidRPr="00CD25E5">
        <w:rPr>
          <w:rFonts w:ascii="Times New Roman" w:eastAsia="Calibri" w:hAnsi="Times New Roman"/>
          <w:sz w:val="22"/>
          <w:szCs w:val="22"/>
          <w:lang w:eastAsia="en-US"/>
        </w:rPr>
        <w:t xml:space="preserve"> год и на плановый период 2027 и 2028 годов».</w:t>
      </w:r>
    </w:p>
    <w:p w:rsidR="00CD25E5" w:rsidRPr="00CD25E5" w:rsidRDefault="00CD25E5" w:rsidP="00CD25E5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D25E5">
        <w:rPr>
          <w:rFonts w:ascii="Times New Roman" w:eastAsia="Calibri" w:hAnsi="Times New Roman"/>
          <w:sz w:val="22"/>
          <w:szCs w:val="22"/>
          <w:lang w:eastAsia="en-US"/>
        </w:rPr>
        <w:t>**</w:t>
      </w:r>
      <w:r>
        <w:rPr>
          <w:rFonts w:ascii="Times New Roman" w:eastAsia="Calibri" w:hAnsi="Times New Roman"/>
          <w:sz w:val="22"/>
          <w:szCs w:val="22"/>
          <w:lang w:eastAsia="en-US"/>
        </w:rPr>
        <w:t> </w:t>
      </w:r>
      <w:r w:rsidRPr="00CD25E5">
        <w:rPr>
          <w:rFonts w:ascii="Times New Roman" w:eastAsia="Calibri" w:hAnsi="Times New Roman"/>
          <w:sz w:val="22"/>
          <w:szCs w:val="22"/>
          <w:lang w:eastAsia="en-US"/>
        </w:rPr>
        <w:t>Объем 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тарифам, утвержденный приложением 16 к Закону Рязанской области «Об областном бюджете на 2026 и на плановый период 2027 и 2028 годов»</w:t>
      </w:r>
      <w:proofErr w:type="gramStart"/>
      <w:r>
        <w:rPr>
          <w:rFonts w:ascii="Times New Roman" w:eastAsia="Calibri" w:hAnsi="Times New Roman"/>
          <w:sz w:val="22"/>
          <w:szCs w:val="22"/>
          <w:lang w:eastAsia="en-US"/>
        </w:rPr>
        <w:t>.»</w:t>
      </w:r>
      <w:proofErr w:type="gramEnd"/>
    </w:p>
    <w:p w:rsidR="00A3342C" w:rsidRPr="00A3342C" w:rsidRDefault="00A3342C" w:rsidP="00CD25E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A3342C" w:rsidRPr="00A3342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B9" w:rsidRDefault="001D23B9">
      <w:r>
        <w:separator/>
      </w:r>
    </w:p>
  </w:endnote>
  <w:endnote w:type="continuationSeparator" w:id="0">
    <w:p w:rsidR="001D23B9" w:rsidRDefault="001D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B9" w:rsidRDefault="001D23B9">
      <w:r>
        <w:separator/>
      </w:r>
    </w:p>
  </w:footnote>
  <w:footnote w:type="continuationSeparator" w:id="0">
    <w:p w:rsidR="001D23B9" w:rsidRDefault="001D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D75D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3FD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74CC"/>
    <w:rsid w:val="00122CFD"/>
    <w:rsid w:val="00151370"/>
    <w:rsid w:val="00162E72"/>
    <w:rsid w:val="00167158"/>
    <w:rsid w:val="00175BE5"/>
    <w:rsid w:val="001850F4"/>
    <w:rsid w:val="00190FF9"/>
    <w:rsid w:val="001947BE"/>
    <w:rsid w:val="001A560F"/>
    <w:rsid w:val="001B0982"/>
    <w:rsid w:val="001B32BA"/>
    <w:rsid w:val="001D23B9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0728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D75DC"/>
    <w:rsid w:val="007F0C8A"/>
    <w:rsid w:val="007F11AB"/>
    <w:rsid w:val="007F1DC0"/>
    <w:rsid w:val="008143CB"/>
    <w:rsid w:val="00823CA1"/>
    <w:rsid w:val="00823E08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311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3342C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25E5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A334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9"/>
    <w:rsid w:val="00CD25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A334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9"/>
    <w:rsid w:val="00CD25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2026-02-12T14:25:00Z</cp:lastPrinted>
  <dcterms:created xsi:type="dcterms:W3CDTF">2026-02-12T14:27:00Z</dcterms:created>
  <dcterms:modified xsi:type="dcterms:W3CDTF">2026-02-13T08:17:00Z</dcterms:modified>
</cp:coreProperties>
</file>