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48E8CC" w14:textId="77777777" w:rsidR="00A96DA1" w:rsidRDefault="00A96DA1" w:rsidP="00A96DA1">
      <w:pPr>
        <w:spacing w:line="288" w:lineRule="auto"/>
        <w:jc w:val="center"/>
      </w:pPr>
      <w:r>
        <w:rPr>
          <w:noProof/>
        </w:rPr>
        <w:drawing>
          <wp:inline distT="0" distB="0" distL="0" distR="0" wp14:anchorId="0AA1F9BA" wp14:editId="02F61324">
            <wp:extent cx="933450" cy="990600"/>
            <wp:effectExtent l="19050" t="0" r="0" b="0"/>
            <wp:docPr id="2" name="Рисунок 1" descr="Gerb_69K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_69Kb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450" cy="990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70179D3E" w14:textId="77777777" w:rsidR="00A96DA1" w:rsidRDefault="00A96DA1" w:rsidP="00A96DA1">
      <w:pPr>
        <w:pStyle w:val="a3"/>
        <w:spacing w:line="240" w:lineRule="auto"/>
        <w:rPr>
          <w:spacing w:val="-28"/>
        </w:rPr>
      </w:pPr>
      <w:r>
        <w:rPr>
          <w:spacing w:val="-28"/>
        </w:rPr>
        <w:t>МИНИСТ</w:t>
      </w:r>
      <w:r>
        <w:rPr>
          <w:spacing w:val="-28"/>
          <w:lang w:val="en-US"/>
        </w:rPr>
        <w:t>E</w:t>
      </w:r>
      <w:r>
        <w:rPr>
          <w:spacing w:val="-28"/>
        </w:rPr>
        <w:t>РСТВО СТРОИТЕЛЬНОГО КОМПЛЕКСА  РЯЗАНСКОЙ  ОБЛАСТИ</w:t>
      </w:r>
    </w:p>
    <w:p w14:paraId="54F84A22" w14:textId="77777777" w:rsidR="00A96DA1" w:rsidRDefault="00A96DA1" w:rsidP="00A96DA1">
      <w:pPr>
        <w:rPr>
          <w:sz w:val="16"/>
        </w:rPr>
      </w:pPr>
    </w:p>
    <w:p w14:paraId="5440E8DF" w14:textId="77777777" w:rsidR="00A96DA1" w:rsidRDefault="00A96DA1" w:rsidP="00A96DA1">
      <w:pPr>
        <w:rPr>
          <w:sz w:val="16"/>
        </w:rPr>
      </w:pPr>
    </w:p>
    <w:p w14:paraId="593289C7" w14:textId="77777777" w:rsidR="00A96DA1" w:rsidRPr="00DE584B" w:rsidRDefault="00A96DA1" w:rsidP="00A96DA1">
      <w:pPr>
        <w:jc w:val="center"/>
        <w:rPr>
          <w:b/>
          <w:sz w:val="32"/>
          <w:szCs w:val="32"/>
        </w:rPr>
      </w:pPr>
      <w:r w:rsidRPr="00DE584B">
        <w:rPr>
          <w:b/>
          <w:sz w:val="32"/>
          <w:szCs w:val="32"/>
        </w:rPr>
        <w:t>ПОСТАНОВЛЕНИЕ</w:t>
      </w:r>
    </w:p>
    <w:p w14:paraId="02DC7E2C" w14:textId="77777777" w:rsidR="00A96DA1" w:rsidRPr="00DE584B" w:rsidRDefault="00A96DA1" w:rsidP="00A96DA1">
      <w:pPr>
        <w:jc w:val="both"/>
        <w:rPr>
          <w:b/>
          <w:szCs w:val="26"/>
        </w:rPr>
      </w:pPr>
    </w:p>
    <w:p w14:paraId="5FE12085" w14:textId="77777777" w:rsidR="00A96DA1" w:rsidRDefault="00A96DA1" w:rsidP="00A96DA1">
      <w:pPr>
        <w:ind w:left="-161" w:right="-83" w:firstLine="161"/>
        <w:rPr>
          <w:sz w:val="28"/>
          <w:szCs w:val="28"/>
        </w:rPr>
      </w:pPr>
    </w:p>
    <w:p w14:paraId="5AA9738C" w14:textId="79ADABBC" w:rsidR="001641CE" w:rsidRPr="00A939AA" w:rsidRDefault="001641CE" w:rsidP="001641CE">
      <w:pPr>
        <w:ind w:left="-161" w:right="-805" w:hanging="1459"/>
        <w:jc w:val="center"/>
        <w:rPr>
          <w:b/>
          <w:sz w:val="28"/>
          <w:szCs w:val="28"/>
        </w:rPr>
      </w:pPr>
      <w:r>
        <w:rPr>
          <w:sz w:val="28"/>
          <w:szCs w:val="28"/>
        </w:rPr>
        <w:t xml:space="preserve">    о</w:t>
      </w:r>
      <w:r w:rsidRPr="00966CD2">
        <w:rPr>
          <w:sz w:val="28"/>
          <w:szCs w:val="28"/>
        </w:rPr>
        <w:t>т</w:t>
      </w:r>
      <w:r>
        <w:rPr>
          <w:sz w:val="28"/>
          <w:szCs w:val="28"/>
        </w:rPr>
        <w:t xml:space="preserve"> </w:t>
      </w:r>
      <w:r w:rsidR="003064B6">
        <w:rPr>
          <w:sz w:val="28"/>
          <w:szCs w:val="28"/>
        </w:rPr>
        <w:t>28 января 2026</w:t>
      </w:r>
      <w:r>
        <w:rPr>
          <w:sz w:val="28"/>
          <w:szCs w:val="28"/>
        </w:rPr>
        <w:t xml:space="preserve"> </w:t>
      </w:r>
      <w:r w:rsidR="003064B6">
        <w:rPr>
          <w:sz w:val="28"/>
          <w:szCs w:val="28"/>
        </w:rPr>
        <w:t>г.</w:t>
      </w:r>
      <w:r>
        <w:rPr>
          <w:sz w:val="28"/>
          <w:szCs w:val="28"/>
        </w:rPr>
        <w:t xml:space="preserve">                                                     № </w:t>
      </w:r>
      <w:r w:rsidR="003064B6">
        <w:rPr>
          <w:sz w:val="28"/>
          <w:szCs w:val="28"/>
        </w:rPr>
        <w:t>7/1</w:t>
      </w:r>
    </w:p>
    <w:p w14:paraId="31C29B8D" w14:textId="77777777" w:rsidR="00A96DA1" w:rsidRDefault="00A96DA1" w:rsidP="00A96DA1">
      <w:pPr>
        <w:ind w:left="-161" w:right="-83" w:firstLine="161"/>
        <w:rPr>
          <w:sz w:val="28"/>
          <w:szCs w:val="28"/>
        </w:rPr>
      </w:pPr>
    </w:p>
    <w:p w14:paraId="11D633F6" w14:textId="77777777" w:rsidR="0090700A" w:rsidRPr="0027528D" w:rsidRDefault="00FF2605" w:rsidP="003444AE">
      <w:pPr>
        <w:autoSpaceDE w:val="0"/>
        <w:autoSpaceDN w:val="0"/>
        <w:adjustRightInd w:val="0"/>
        <w:jc w:val="center"/>
        <w:rPr>
          <w:rFonts w:eastAsiaTheme="minorHAnsi"/>
          <w:sz w:val="27"/>
          <w:szCs w:val="27"/>
          <w:lang w:eastAsia="en-US"/>
        </w:rPr>
      </w:pPr>
      <w:r w:rsidRPr="0027528D">
        <w:rPr>
          <w:rFonts w:eastAsiaTheme="minorHAnsi"/>
          <w:sz w:val="27"/>
          <w:szCs w:val="27"/>
          <w:lang w:eastAsia="en-US"/>
        </w:rPr>
        <w:t xml:space="preserve">О </w:t>
      </w:r>
      <w:r w:rsidR="007B5DAE">
        <w:t>комиссии по соблюдению требований о предотвращении или об урегулировании конфликта интересов, предъявляемых к руководителю государственного учреждения Рязанской области, учредителем которого является министерство строительного комплекса Рязанской области</w:t>
      </w:r>
    </w:p>
    <w:p w14:paraId="61941FA2" w14:textId="77777777" w:rsidR="00A96DA1" w:rsidRPr="0063049D" w:rsidRDefault="00A96DA1" w:rsidP="00A82EFE">
      <w:pPr>
        <w:ind w:left="-161" w:right="-83" w:firstLine="161"/>
        <w:rPr>
          <w:rFonts w:eastAsiaTheme="minorHAnsi"/>
          <w:sz w:val="28"/>
          <w:szCs w:val="28"/>
          <w:lang w:eastAsia="en-US"/>
        </w:rPr>
      </w:pPr>
    </w:p>
    <w:p w14:paraId="0A8E7DB2" w14:textId="78D34605" w:rsidR="00DC473F" w:rsidRPr="007B5DAE" w:rsidRDefault="00C847F3" w:rsidP="007B5DAE">
      <w:pPr>
        <w:ind w:right="-83" w:firstLine="709"/>
        <w:jc w:val="both"/>
      </w:pPr>
      <w:r>
        <w:t xml:space="preserve">Во исполнение подпункта </w:t>
      </w:r>
      <w:r w:rsidR="002651EF">
        <w:t>«</w:t>
      </w:r>
      <w:r>
        <w:t>б</w:t>
      </w:r>
      <w:r w:rsidR="002651EF">
        <w:t>»</w:t>
      </w:r>
      <w:r>
        <w:t xml:space="preserve"> пункта 3</w:t>
      </w:r>
      <w:r w:rsidR="00A46B72">
        <w:t xml:space="preserve"> постановления Правительства Рязанской области от 2</w:t>
      </w:r>
      <w:r w:rsidR="002651EF">
        <w:t>1</w:t>
      </w:r>
      <w:r w:rsidR="00A46B72">
        <w:t xml:space="preserve"> ок</w:t>
      </w:r>
      <w:r w:rsidR="007B5DAE">
        <w:t xml:space="preserve">тября 2025 № 324 «О комиссии по соблюдению требований </w:t>
      </w:r>
      <w:r>
        <w:br/>
      </w:r>
      <w:r w:rsidR="007B5DAE">
        <w:t xml:space="preserve">о предотвращении или об урегулировании конфликта интересов, предъявляемых </w:t>
      </w:r>
      <w:r>
        <w:br/>
      </w:r>
      <w:r w:rsidR="007B5DAE">
        <w:t>к руководителю государственного учреждения Рязанской области» м</w:t>
      </w:r>
      <w:r w:rsidR="00DC473F">
        <w:rPr>
          <w:rFonts w:eastAsiaTheme="minorHAnsi"/>
          <w:szCs w:val="26"/>
          <w:lang w:eastAsia="en-US"/>
        </w:rPr>
        <w:t>инистерство строительного комплекса Рязанской области постановляет:</w:t>
      </w:r>
    </w:p>
    <w:p w14:paraId="1778C219" w14:textId="77777777" w:rsidR="00DC473F" w:rsidRPr="001B2124" w:rsidRDefault="00754217" w:rsidP="007B5DAE">
      <w:pPr>
        <w:autoSpaceDE w:val="0"/>
        <w:autoSpaceDN w:val="0"/>
        <w:adjustRightInd w:val="0"/>
        <w:ind w:firstLine="709"/>
        <w:jc w:val="both"/>
        <w:rPr>
          <w:rFonts w:eastAsiaTheme="minorHAnsi"/>
          <w:szCs w:val="26"/>
          <w:lang w:eastAsia="en-US"/>
        </w:rPr>
      </w:pPr>
      <w:r>
        <w:t>1. </w:t>
      </w:r>
      <w:r w:rsidR="007B5DAE">
        <w:t xml:space="preserve">Утвердить Положение о комиссии по соблюдению требований </w:t>
      </w:r>
      <w:r w:rsidR="00C847F3">
        <w:br/>
      </w:r>
      <w:r w:rsidR="007B5DAE">
        <w:t xml:space="preserve">о предотвращении или об урегулировании конфликта интересов, предъявляемых </w:t>
      </w:r>
      <w:r w:rsidR="00C847F3">
        <w:br/>
      </w:r>
      <w:r w:rsidR="007B5DAE">
        <w:t>к руководителю государственного учреждения Рязанской области, учредителем которого является министерство строительного комплекса Рязанской области, согласно приложению  к настоящему постановлению.</w:t>
      </w:r>
    </w:p>
    <w:p w14:paraId="0EBB07E9" w14:textId="77777777" w:rsidR="002A6F39" w:rsidRPr="0027528D" w:rsidRDefault="00C847F3" w:rsidP="007B5DAE">
      <w:pPr>
        <w:pStyle w:val="ab"/>
        <w:ind w:left="0" w:firstLine="709"/>
        <w:jc w:val="both"/>
        <w:rPr>
          <w:rFonts w:eastAsiaTheme="minorHAnsi"/>
          <w:sz w:val="27"/>
          <w:szCs w:val="27"/>
          <w:lang w:eastAsia="en-US"/>
        </w:rPr>
      </w:pPr>
      <w:r>
        <w:rPr>
          <w:rFonts w:eastAsiaTheme="minorHAnsi"/>
          <w:sz w:val="27"/>
          <w:szCs w:val="27"/>
          <w:lang w:eastAsia="en-US"/>
        </w:rPr>
        <w:t>2</w:t>
      </w:r>
      <w:r w:rsidR="0027528D" w:rsidRPr="0027528D">
        <w:rPr>
          <w:rFonts w:eastAsiaTheme="minorHAnsi"/>
          <w:sz w:val="27"/>
          <w:szCs w:val="27"/>
          <w:lang w:eastAsia="en-US"/>
        </w:rPr>
        <w:t>. </w:t>
      </w:r>
      <w:r w:rsidR="00476FA7" w:rsidRPr="0027528D">
        <w:rPr>
          <w:rFonts w:eastAsiaTheme="minorHAnsi"/>
          <w:sz w:val="27"/>
          <w:szCs w:val="27"/>
          <w:lang w:eastAsia="en-US"/>
        </w:rPr>
        <w:t>Настоящее постановление вступает в силу со дня его подписания.</w:t>
      </w:r>
    </w:p>
    <w:p w14:paraId="382B2C6B" w14:textId="77777777" w:rsidR="00A96DA1" w:rsidRDefault="00A96DA1" w:rsidP="00A82EFE">
      <w:pPr>
        <w:ind w:firstLine="851"/>
        <w:rPr>
          <w:sz w:val="28"/>
          <w:szCs w:val="28"/>
        </w:rPr>
      </w:pPr>
    </w:p>
    <w:p w14:paraId="6B53D63E" w14:textId="77777777" w:rsidR="00A96DA1" w:rsidRDefault="00A96DA1" w:rsidP="00A82EFE">
      <w:pPr>
        <w:ind w:firstLine="851"/>
        <w:rPr>
          <w:sz w:val="28"/>
          <w:szCs w:val="28"/>
        </w:rPr>
      </w:pPr>
    </w:p>
    <w:p w14:paraId="0A4EEC68" w14:textId="77777777" w:rsidR="00CC7B7F" w:rsidRDefault="00CC7B7F" w:rsidP="00A82EFE">
      <w:pPr>
        <w:ind w:firstLine="851"/>
        <w:rPr>
          <w:sz w:val="28"/>
          <w:szCs w:val="28"/>
        </w:rPr>
      </w:pPr>
    </w:p>
    <w:p w14:paraId="10D00A35" w14:textId="77777777" w:rsidR="00A96DA1" w:rsidRDefault="003D3B11" w:rsidP="00A82EFE">
      <w:pPr>
        <w:rPr>
          <w:sz w:val="28"/>
          <w:szCs w:val="28"/>
        </w:rPr>
      </w:pPr>
      <w:r>
        <w:rPr>
          <w:sz w:val="28"/>
          <w:szCs w:val="28"/>
        </w:rPr>
        <w:t>М</w:t>
      </w:r>
      <w:r w:rsidR="00A96DA1">
        <w:rPr>
          <w:sz w:val="28"/>
          <w:szCs w:val="28"/>
        </w:rPr>
        <w:t>инистр</w:t>
      </w:r>
      <w:r w:rsidR="00A96DA1">
        <w:rPr>
          <w:sz w:val="28"/>
          <w:szCs w:val="28"/>
        </w:rPr>
        <w:tab/>
        <w:t xml:space="preserve">          </w:t>
      </w:r>
      <w:r w:rsidR="00A96DA1">
        <w:rPr>
          <w:sz w:val="28"/>
          <w:szCs w:val="28"/>
        </w:rPr>
        <w:tab/>
      </w:r>
      <w:r w:rsidR="00A96DA1">
        <w:rPr>
          <w:sz w:val="28"/>
          <w:szCs w:val="28"/>
        </w:rPr>
        <w:tab/>
      </w:r>
      <w:r w:rsidR="00A96DA1">
        <w:rPr>
          <w:sz w:val="28"/>
          <w:szCs w:val="28"/>
        </w:rPr>
        <w:tab/>
      </w:r>
      <w:r w:rsidR="00A96DA1">
        <w:rPr>
          <w:sz w:val="28"/>
          <w:szCs w:val="28"/>
        </w:rPr>
        <w:tab/>
      </w:r>
      <w:r w:rsidR="00A96DA1">
        <w:rPr>
          <w:sz w:val="28"/>
          <w:szCs w:val="28"/>
        </w:rPr>
        <w:tab/>
      </w:r>
      <w:r w:rsidR="00A96DA1">
        <w:rPr>
          <w:sz w:val="28"/>
          <w:szCs w:val="28"/>
        </w:rPr>
        <w:tab/>
        <w:t xml:space="preserve">            </w:t>
      </w:r>
      <w:r w:rsidR="00D754B0">
        <w:rPr>
          <w:sz w:val="28"/>
          <w:szCs w:val="28"/>
        </w:rPr>
        <w:t xml:space="preserve">      </w:t>
      </w:r>
      <w:r w:rsidR="00513EF7">
        <w:rPr>
          <w:sz w:val="28"/>
          <w:szCs w:val="28"/>
        </w:rPr>
        <w:t xml:space="preserve">          </w:t>
      </w:r>
      <w:r w:rsidR="00D754B0">
        <w:rPr>
          <w:sz w:val="28"/>
          <w:szCs w:val="28"/>
        </w:rPr>
        <w:t xml:space="preserve">     </w:t>
      </w:r>
      <w:r w:rsidR="00A96DA1">
        <w:rPr>
          <w:sz w:val="28"/>
          <w:szCs w:val="28"/>
        </w:rPr>
        <w:t xml:space="preserve">  </w:t>
      </w:r>
      <w:r w:rsidR="00513EF7">
        <w:rPr>
          <w:sz w:val="28"/>
          <w:szCs w:val="28"/>
        </w:rPr>
        <w:t>М</w:t>
      </w:r>
      <w:r w:rsidR="00D754B0">
        <w:rPr>
          <w:sz w:val="28"/>
          <w:szCs w:val="28"/>
        </w:rPr>
        <w:t>.</w:t>
      </w:r>
      <w:r>
        <w:rPr>
          <w:sz w:val="28"/>
          <w:szCs w:val="28"/>
        </w:rPr>
        <w:t>А</w:t>
      </w:r>
      <w:r w:rsidR="00D754B0">
        <w:rPr>
          <w:sz w:val="28"/>
          <w:szCs w:val="28"/>
        </w:rPr>
        <w:t xml:space="preserve">. </w:t>
      </w:r>
      <w:r w:rsidR="00513EF7">
        <w:rPr>
          <w:sz w:val="28"/>
          <w:szCs w:val="28"/>
        </w:rPr>
        <w:t>Султанов</w:t>
      </w:r>
    </w:p>
    <w:p w14:paraId="18243E1E" w14:textId="77777777" w:rsidR="00DC473F" w:rsidRDefault="00DC473F" w:rsidP="0027528D">
      <w:pPr>
        <w:ind w:left="5954"/>
        <w:jc w:val="right"/>
        <w:rPr>
          <w:sz w:val="27"/>
          <w:szCs w:val="27"/>
        </w:rPr>
      </w:pPr>
    </w:p>
    <w:p w14:paraId="416FB47A" w14:textId="77777777" w:rsidR="00DC473F" w:rsidRDefault="00DC473F" w:rsidP="0027528D">
      <w:pPr>
        <w:ind w:left="5954"/>
        <w:jc w:val="right"/>
        <w:rPr>
          <w:sz w:val="27"/>
          <w:szCs w:val="27"/>
        </w:rPr>
      </w:pPr>
    </w:p>
    <w:p w14:paraId="756B9345" w14:textId="77777777" w:rsidR="00DC473F" w:rsidRDefault="00DC473F" w:rsidP="0027528D">
      <w:pPr>
        <w:ind w:left="5954"/>
        <w:jc w:val="right"/>
        <w:rPr>
          <w:sz w:val="27"/>
          <w:szCs w:val="27"/>
        </w:rPr>
      </w:pPr>
    </w:p>
    <w:p w14:paraId="3AFDADEF" w14:textId="77777777" w:rsidR="00DC473F" w:rsidRDefault="00DC473F" w:rsidP="0027528D">
      <w:pPr>
        <w:ind w:left="5954"/>
        <w:jc w:val="right"/>
        <w:rPr>
          <w:sz w:val="27"/>
          <w:szCs w:val="27"/>
        </w:rPr>
      </w:pPr>
    </w:p>
    <w:p w14:paraId="31068B02" w14:textId="77777777" w:rsidR="00DC473F" w:rsidRDefault="00DC473F" w:rsidP="0027528D">
      <w:pPr>
        <w:ind w:left="5954"/>
        <w:jc w:val="right"/>
        <w:rPr>
          <w:sz w:val="27"/>
          <w:szCs w:val="27"/>
        </w:rPr>
      </w:pPr>
    </w:p>
    <w:p w14:paraId="630F95C1" w14:textId="77777777" w:rsidR="00DC473F" w:rsidRDefault="00DC473F" w:rsidP="0027528D">
      <w:pPr>
        <w:ind w:left="5954"/>
        <w:jc w:val="right"/>
        <w:rPr>
          <w:sz w:val="27"/>
          <w:szCs w:val="27"/>
        </w:rPr>
      </w:pPr>
    </w:p>
    <w:p w14:paraId="67F0F8A2" w14:textId="77777777" w:rsidR="00DC473F" w:rsidRDefault="00DC473F" w:rsidP="0027528D">
      <w:pPr>
        <w:ind w:left="5954"/>
        <w:jc w:val="right"/>
        <w:rPr>
          <w:sz w:val="27"/>
          <w:szCs w:val="27"/>
        </w:rPr>
      </w:pPr>
    </w:p>
    <w:p w14:paraId="227F51CB" w14:textId="77777777" w:rsidR="00DC473F" w:rsidRDefault="00DC473F" w:rsidP="0027528D">
      <w:pPr>
        <w:ind w:left="5954"/>
        <w:jc w:val="right"/>
        <w:rPr>
          <w:sz w:val="27"/>
          <w:szCs w:val="27"/>
        </w:rPr>
      </w:pPr>
    </w:p>
    <w:p w14:paraId="0971A4A7" w14:textId="77777777" w:rsidR="00DC473F" w:rsidRDefault="00DC473F" w:rsidP="0027528D">
      <w:pPr>
        <w:ind w:left="5954"/>
        <w:jc w:val="right"/>
        <w:rPr>
          <w:sz w:val="27"/>
          <w:szCs w:val="27"/>
        </w:rPr>
      </w:pPr>
    </w:p>
    <w:p w14:paraId="67C64E37" w14:textId="77777777" w:rsidR="00DC473F" w:rsidRDefault="00DC473F" w:rsidP="0027528D">
      <w:pPr>
        <w:ind w:left="5954"/>
        <w:jc w:val="right"/>
        <w:rPr>
          <w:sz w:val="27"/>
          <w:szCs w:val="27"/>
        </w:rPr>
      </w:pPr>
    </w:p>
    <w:p w14:paraId="3DB392FC" w14:textId="77777777" w:rsidR="001B2124" w:rsidRDefault="001B2124" w:rsidP="0027528D">
      <w:pPr>
        <w:ind w:left="5954"/>
        <w:jc w:val="right"/>
        <w:rPr>
          <w:sz w:val="27"/>
          <w:szCs w:val="27"/>
        </w:rPr>
      </w:pPr>
    </w:p>
    <w:p w14:paraId="2D1AA2D1" w14:textId="77777777" w:rsidR="001B2124" w:rsidRDefault="001B2124" w:rsidP="0027528D">
      <w:pPr>
        <w:ind w:left="5954"/>
        <w:jc w:val="right"/>
        <w:rPr>
          <w:sz w:val="27"/>
          <w:szCs w:val="27"/>
        </w:rPr>
      </w:pPr>
    </w:p>
    <w:p w14:paraId="71E4FA86" w14:textId="77777777" w:rsidR="001B2124" w:rsidRDefault="001B2124" w:rsidP="0027528D">
      <w:pPr>
        <w:ind w:left="5954"/>
        <w:jc w:val="right"/>
        <w:rPr>
          <w:sz w:val="27"/>
          <w:szCs w:val="27"/>
        </w:rPr>
      </w:pPr>
    </w:p>
    <w:p w14:paraId="786BD545" w14:textId="77777777" w:rsidR="005F2FEC" w:rsidRDefault="005F2FEC" w:rsidP="0027528D">
      <w:pPr>
        <w:ind w:left="5954"/>
        <w:jc w:val="right"/>
        <w:rPr>
          <w:sz w:val="27"/>
          <w:szCs w:val="27"/>
        </w:rPr>
      </w:pPr>
    </w:p>
    <w:p w14:paraId="5BE1BC2A" w14:textId="77777777" w:rsidR="00A67625" w:rsidRDefault="00A67625" w:rsidP="00754217">
      <w:pPr>
        <w:autoSpaceDE w:val="0"/>
        <w:autoSpaceDN w:val="0"/>
        <w:adjustRightInd w:val="0"/>
        <w:rPr>
          <w:rFonts w:eastAsiaTheme="minorHAnsi"/>
          <w:szCs w:val="26"/>
          <w:lang w:eastAsia="en-US"/>
        </w:rPr>
      </w:pPr>
    </w:p>
    <w:p w14:paraId="7DFC7A16" w14:textId="77777777" w:rsidR="00A67625" w:rsidRPr="0027528D" w:rsidRDefault="00A67625" w:rsidP="00A67625">
      <w:pPr>
        <w:ind w:left="5954"/>
        <w:jc w:val="right"/>
        <w:rPr>
          <w:sz w:val="27"/>
          <w:szCs w:val="27"/>
        </w:rPr>
      </w:pPr>
      <w:r w:rsidRPr="0027528D">
        <w:rPr>
          <w:sz w:val="27"/>
          <w:szCs w:val="27"/>
        </w:rPr>
        <w:lastRenderedPageBreak/>
        <w:t>Приложение</w:t>
      </w:r>
      <w:r w:rsidR="00274075">
        <w:rPr>
          <w:sz w:val="27"/>
          <w:szCs w:val="27"/>
        </w:rPr>
        <w:t xml:space="preserve"> № 1</w:t>
      </w:r>
    </w:p>
    <w:p w14:paraId="59E48E3C" w14:textId="77777777" w:rsidR="00A67625" w:rsidRDefault="00A67625" w:rsidP="00A67625">
      <w:pPr>
        <w:ind w:left="5954"/>
        <w:jc w:val="both"/>
        <w:rPr>
          <w:sz w:val="27"/>
          <w:szCs w:val="27"/>
        </w:rPr>
      </w:pPr>
      <w:r w:rsidRPr="0027528D">
        <w:rPr>
          <w:sz w:val="27"/>
          <w:szCs w:val="27"/>
        </w:rPr>
        <w:t xml:space="preserve">к постановлению министерства </w:t>
      </w:r>
      <w:r>
        <w:rPr>
          <w:sz w:val="27"/>
          <w:szCs w:val="27"/>
        </w:rPr>
        <w:t>с</w:t>
      </w:r>
      <w:r w:rsidRPr="0027528D">
        <w:rPr>
          <w:sz w:val="27"/>
          <w:szCs w:val="27"/>
        </w:rPr>
        <w:t>троительного комплекса Рязанской области</w:t>
      </w:r>
    </w:p>
    <w:p w14:paraId="30317189" w14:textId="6C0FEDEF" w:rsidR="00A67625" w:rsidRDefault="00A67625" w:rsidP="00A67625">
      <w:pPr>
        <w:ind w:left="5954"/>
        <w:jc w:val="both"/>
        <w:rPr>
          <w:sz w:val="27"/>
          <w:szCs w:val="27"/>
        </w:rPr>
      </w:pPr>
      <w:r w:rsidRPr="0027528D">
        <w:rPr>
          <w:sz w:val="27"/>
          <w:szCs w:val="27"/>
        </w:rPr>
        <w:t>от</w:t>
      </w:r>
      <w:r>
        <w:rPr>
          <w:sz w:val="27"/>
          <w:szCs w:val="27"/>
        </w:rPr>
        <w:t xml:space="preserve"> </w:t>
      </w:r>
      <w:r w:rsidR="003064B6">
        <w:rPr>
          <w:sz w:val="27"/>
          <w:szCs w:val="27"/>
        </w:rPr>
        <w:t>28 января</w:t>
      </w:r>
      <w:r>
        <w:rPr>
          <w:sz w:val="27"/>
          <w:szCs w:val="27"/>
        </w:rPr>
        <w:t xml:space="preserve"> 202</w:t>
      </w:r>
      <w:r w:rsidR="00710570">
        <w:rPr>
          <w:sz w:val="27"/>
          <w:szCs w:val="27"/>
        </w:rPr>
        <w:t>6</w:t>
      </w:r>
      <w:r>
        <w:rPr>
          <w:sz w:val="27"/>
          <w:szCs w:val="27"/>
        </w:rPr>
        <w:t xml:space="preserve"> № </w:t>
      </w:r>
      <w:r w:rsidR="003064B6">
        <w:rPr>
          <w:sz w:val="27"/>
          <w:szCs w:val="27"/>
        </w:rPr>
        <w:t>7/1</w:t>
      </w:r>
      <w:r w:rsidRPr="0027528D">
        <w:rPr>
          <w:sz w:val="27"/>
          <w:szCs w:val="27"/>
        </w:rPr>
        <w:t xml:space="preserve"> </w:t>
      </w:r>
    </w:p>
    <w:p w14:paraId="73DD5129" w14:textId="77777777" w:rsidR="00A67625" w:rsidRDefault="00A67625" w:rsidP="007B5DAE">
      <w:pPr>
        <w:autoSpaceDE w:val="0"/>
        <w:autoSpaceDN w:val="0"/>
        <w:adjustRightInd w:val="0"/>
        <w:jc w:val="center"/>
        <w:rPr>
          <w:rFonts w:eastAsiaTheme="minorHAnsi"/>
          <w:szCs w:val="26"/>
          <w:lang w:eastAsia="en-US"/>
        </w:rPr>
      </w:pPr>
    </w:p>
    <w:p w14:paraId="0C7F7B2C" w14:textId="77777777" w:rsidR="00A67625" w:rsidRDefault="00A67625" w:rsidP="007B5DAE">
      <w:pPr>
        <w:autoSpaceDE w:val="0"/>
        <w:autoSpaceDN w:val="0"/>
        <w:adjustRightInd w:val="0"/>
        <w:jc w:val="center"/>
      </w:pPr>
      <w:r>
        <w:t>П О Л О Ж Е Н И Е</w:t>
      </w:r>
    </w:p>
    <w:p w14:paraId="11A50268" w14:textId="77777777" w:rsidR="00A67625" w:rsidRDefault="00A67625" w:rsidP="007B5DAE">
      <w:pPr>
        <w:autoSpaceDE w:val="0"/>
        <w:autoSpaceDN w:val="0"/>
        <w:adjustRightInd w:val="0"/>
        <w:jc w:val="center"/>
      </w:pPr>
      <w:r>
        <w:t>о комиссии по соблюдению требований о предотвращении или об урегулировании конфликта интересов, предъявляемых к руководителю государственного учреждения Рязанской области, учредителем которого является министерство строительного комплекса Рязанской области</w:t>
      </w:r>
    </w:p>
    <w:p w14:paraId="025A04D6" w14:textId="77777777" w:rsidR="00274075" w:rsidRDefault="00274075" w:rsidP="007B5DAE">
      <w:pPr>
        <w:autoSpaceDE w:val="0"/>
        <w:autoSpaceDN w:val="0"/>
        <w:adjustRightInd w:val="0"/>
        <w:jc w:val="center"/>
      </w:pPr>
    </w:p>
    <w:p w14:paraId="527829EF" w14:textId="77777777" w:rsidR="00274075" w:rsidRDefault="00274075" w:rsidP="00274075">
      <w:pPr>
        <w:autoSpaceDE w:val="0"/>
        <w:autoSpaceDN w:val="0"/>
        <w:adjustRightInd w:val="0"/>
        <w:ind w:firstLine="709"/>
        <w:jc w:val="both"/>
      </w:pPr>
      <w:r>
        <w:t>1. Настоящим Положением определяется порядок формирования и деятельности комиссии по соблюдению требований о предотвращении или об урегулировании конфликта интересов, предъявляемых к руководителю государственного учреждения Рязанской области, учредителем которого является министерство строительного комплекса Рязанской области (далее соответственно – Комиссия, Руководитель учреждения, Государственное учреждение).</w:t>
      </w:r>
    </w:p>
    <w:p w14:paraId="66ED8566" w14:textId="77777777" w:rsidR="00274075" w:rsidRDefault="00274075" w:rsidP="00274075">
      <w:pPr>
        <w:autoSpaceDE w:val="0"/>
        <w:autoSpaceDN w:val="0"/>
        <w:adjustRightInd w:val="0"/>
        <w:ind w:firstLine="709"/>
        <w:jc w:val="both"/>
      </w:pPr>
      <w:r>
        <w:t xml:space="preserve">2. Комиссия в своей деятельности руководствуется Конституцией Российской Федерации, федеральными конституционными законами, федеральными законами, актами Президента Российской Федерации и Правительства Российской Федерации, законами и иными нормативными правовыми актами Рязанской области, настоящим Положением. </w:t>
      </w:r>
    </w:p>
    <w:p w14:paraId="41238727" w14:textId="77777777" w:rsidR="00274075" w:rsidRDefault="00274075" w:rsidP="00274075">
      <w:pPr>
        <w:autoSpaceDE w:val="0"/>
        <w:autoSpaceDN w:val="0"/>
        <w:adjustRightInd w:val="0"/>
        <w:ind w:firstLine="709"/>
        <w:jc w:val="both"/>
      </w:pPr>
      <w:r>
        <w:t>3. Основными задачами Комиссии являются:</w:t>
      </w:r>
    </w:p>
    <w:p w14:paraId="0B04A8A1" w14:textId="77777777" w:rsidR="00274075" w:rsidRDefault="00274075" w:rsidP="00274075">
      <w:pPr>
        <w:autoSpaceDE w:val="0"/>
        <w:autoSpaceDN w:val="0"/>
        <w:adjustRightInd w:val="0"/>
        <w:ind w:firstLine="709"/>
        <w:jc w:val="both"/>
      </w:pPr>
      <w:r>
        <w:t>а) обеспечение соблюдения Руководителем учреждения требований о предотвращении или об урегулировании конфликта интересов, исполнения обязанностей, установленных Федеральным законом от 25 декабря 2008 года № 273-ФЗ «О противодействии коррупции», другими федеральными законами (далее – требования);</w:t>
      </w:r>
    </w:p>
    <w:p w14:paraId="4CC5EA93" w14:textId="77777777" w:rsidR="00274075" w:rsidRDefault="00274075" w:rsidP="00274075">
      <w:pPr>
        <w:autoSpaceDE w:val="0"/>
        <w:autoSpaceDN w:val="0"/>
        <w:adjustRightInd w:val="0"/>
        <w:ind w:firstLine="709"/>
        <w:jc w:val="both"/>
      </w:pPr>
      <w:r>
        <w:t>б) осуществление в министерстве строительного комплекса Рязанской области (далее – Министерство) мер по предупреждению коррупции.</w:t>
      </w:r>
    </w:p>
    <w:p w14:paraId="5FC4EB2F" w14:textId="77777777" w:rsidR="00274075" w:rsidRDefault="008943F1" w:rsidP="00274075">
      <w:pPr>
        <w:autoSpaceDE w:val="0"/>
        <w:autoSpaceDN w:val="0"/>
        <w:adjustRightInd w:val="0"/>
        <w:ind w:firstLine="709"/>
        <w:jc w:val="both"/>
      </w:pPr>
      <w:r>
        <w:t>4. </w:t>
      </w:r>
      <w:r w:rsidR="00274075">
        <w:t xml:space="preserve">Комиссия рассматривает вопросы, связанные с соблюдением требований в отношении Руководителя учреждения. </w:t>
      </w:r>
    </w:p>
    <w:p w14:paraId="207F457D" w14:textId="77777777" w:rsidR="00274075" w:rsidRDefault="008943F1" w:rsidP="00274075">
      <w:pPr>
        <w:autoSpaceDE w:val="0"/>
        <w:autoSpaceDN w:val="0"/>
        <w:adjustRightInd w:val="0"/>
        <w:ind w:firstLine="709"/>
        <w:jc w:val="both"/>
      </w:pPr>
      <w:r>
        <w:t>5</w:t>
      </w:r>
      <w:r w:rsidR="00274075">
        <w:t xml:space="preserve">. Комиссия формируется приказом Министерства. </w:t>
      </w:r>
    </w:p>
    <w:p w14:paraId="4D9996F7" w14:textId="77777777" w:rsidR="00274075" w:rsidRDefault="008943F1" w:rsidP="00274075">
      <w:pPr>
        <w:autoSpaceDE w:val="0"/>
        <w:autoSpaceDN w:val="0"/>
        <w:adjustRightInd w:val="0"/>
        <w:ind w:firstLine="709"/>
        <w:jc w:val="both"/>
      </w:pPr>
      <w:r>
        <w:t>6. </w:t>
      </w:r>
      <w:r w:rsidR="00274075">
        <w:t xml:space="preserve">В состав Комиссии входят председатель комиссии, его заместитель, </w:t>
      </w:r>
      <w:r>
        <w:t xml:space="preserve">секретарь и </w:t>
      </w:r>
      <w:r w:rsidR="00274075">
        <w:t>члены комисс</w:t>
      </w:r>
      <w:r>
        <w:t>ии. В состав К</w:t>
      </w:r>
      <w:r w:rsidR="00274075">
        <w:t xml:space="preserve">омиссии включается представитель антикоррупционного комитета Рязанской области. Все члены комиссии при принятии решения обладают равными правами. В отсутствие председателя комиссии его обязанности исполняет заместитель председателя комиссии. </w:t>
      </w:r>
    </w:p>
    <w:p w14:paraId="1841514F" w14:textId="77777777" w:rsidR="00274075" w:rsidRDefault="008943F1" w:rsidP="00274075">
      <w:pPr>
        <w:autoSpaceDE w:val="0"/>
        <w:autoSpaceDN w:val="0"/>
        <w:adjustRightInd w:val="0"/>
        <w:ind w:firstLine="709"/>
        <w:jc w:val="both"/>
      </w:pPr>
      <w:r>
        <w:t>7. Состав К</w:t>
      </w:r>
      <w:r w:rsidR="00274075">
        <w:t>омиссии формируется таким образом, чтобы исключить возможность возникновения конфликта интересов, который мог бы повлиять на принимаемые комиссией решения.</w:t>
      </w:r>
    </w:p>
    <w:p w14:paraId="1CD8F36E" w14:textId="77777777" w:rsidR="008943F1" w:rsidRDefault="008943F1" w:rsidP="00274075">
      <w:pPr>
        <w:autoSpaceDE w:val="0"/>
        <w:autoSpaceDN w:val="0"/>
        <w:adjustRightInd w:val="0"/>
        <w:ind w:firstLine="709"/>
        <w:jc w:val="both"/>
      </w:pPr>
      <w:r>
        <w:t>8. В заседаниях Комиссии по распоряжению председателя комиссии с правом совещательного голоса могут участвовать:</w:t>
      </w:r>
    </w:p>
    <w:p w14:paraId="49FF917C" w14:textId="77777777" w:rsidR="008943F1" w:rsidRDefault="008943F1" w:rsidP="00274075">
      <w:pPr>
        <w:autoSpaceDE w:val="0"/>
        <w:autoSpaceDN w:val="0"/>
        <w:adjustRightInd w:val="0"/>
        <w:ind w:firstLine="709"/>
        <w:jc w:val="both"/>
      </w:pPr>
      <w:r>
        <w:t>а) сотруд</w:t>
      </w:r>
      <w:r w:rsidR="00FE065E">
        <w:t>ники структурных подразделений М</w:t>
      </w:r>
      <w:r>
        <w:t>инистерства, в сферу деятельности которых входит осуществление контроля за деятельностью соответствующего государственного учреждения, определяемые председателем комиссии;</w:t>
      </w:r>
    </w:p>
    <w:p w14:paraId="6C7D29AC" w14:textId="77777777" w:rsidR="008943F1" w:rsidRDefault="008943F1" w:rsidP="00274075">
      <w:pPr>
        <w:autoSpaceDE w:val="0"/>
        <w:autoSpaceDN w:val="0"/>
        <w:adjustRightInd w:val="0"/>
        <w:ind w:firstLine="709"/>
        <w:jc w:val="both"/>
      </w:pPr>
      <w:r>
        <w:t>б) иные работники государственных учреждений, специалисты, которые могут дать пояснени</w:t>
      </w:r>
      <w:r w:rsidR="00FE065E">
        <w:t>я по вопросам, рассматриваемым К</w:t>
      </w:r>
      <w:r>
        <w:t xml:space="preserve">омиссией, должностные лица иных государственных органов Рязанской области, органов местного самоуправления </w:t>
      </w:r>
      <w:r>
        <w:lastRenderedPageBreak/>
        <w:t>Рязанской области, представители заинтересован</w:t>
      </w:r>
      <w:r w:rsidR="00FE065E">
        <w:t>ных организаций, представитель Р</w:t>
      </w:r>
      <w:r>
        <w:t>уководителя учреждения по решению председателя комиссии, принимаемому в каждом конкретном случае отдельно не менее чем за три ка</w:t>
      </w:r>
      <w:r w:rsidR="00FE065E">
        <w:t>лендарных дня до дня заседания К</w:t>
      </w:r>
      <w:r>
        <w:t>ом</w:t>
      </w:r>
      <w:r w:rsidR="00FE065E">
        <w:t>иссии на основании ходатайства Р</w:t>
      </w:r>
      <w:r>
        <w:t>уководителя учреждени</w:t>
      </w:r>
      <w:r w:rsidR="00FE065E">
        <w:t>я, в отношении которого К</w:t>
      </w:r>
      <w:r>
        <w:t xml:space="preserve">омиссией рассматривается вопрос о соблюдении требований, или любого члена комиссии. </w:t>
      </w:r>
    </w:p>
    <w:p w14:paraId="18B48D58" w14:textId="77777777" w:rsidR="008943F1" w:rsidRDefault="00FE065E" w:rsidP="00274075">
      <w:pPr>
        <w:autoSpaceDE w:val="0"/>
        <w:autoSpaceDN w:val="0"/>
        <w:adjustRightInd w:val="0"/>
        <w:ind w:firstLine="709"/>
        <w:jc w:val="both"/>
      </w:pPr>
      <w:r>
        <w:t>9. Заседание К</w:t>
      </w:r>
      <w:r w:rsidR="008943F1">
        <w:t>омиссии считается правомочным, если на нем присутствует не менее двух третей от общего числа членов комиссии.</w:t>
      </w:r>
    </w:p>
    <w:p w14:paraId="619F2522" w14:textId="77777777" w:rsidR="008943F1" w:rsidRDefault="008943F1" w:rsidP="00274075">
      <w:pPr>
        <w:autoSpaceDE w:val="0"/>
        <w:autoSpaceDN w:val="0"/>
        <w:adjustRightInd w:val="0"/>
        <w:ind w:firstLine="709"/>
        <w:jc w:val="both"/>
      </w:pPr>
      <w:r>
        <w:t>10. При возникновении прямой или косвенной личной заинтересованности члена комиссии, которая может привести к конфликту интересов при рассмотрении вопроса, включе</w:t>
      </w:r>
      <w:r w:rsidR="00157156">
        <w:t>нного в повестку дня заседания К</w:t>
      </w:r>
      <w:r>
        <w:t>омиссии, он обязан до начала заседания заявить об этом. В таком случае соответствующий член комиссии не принимает участия в рассмотрении указанного вопроса.</w:t>
      </w:r>
    </w:p>
    <w:p w14:paraId="31608416" w14:textId="77777777" w:rsidR="00157156" w:rsidRDefault="00157156" w:rsidP="00274075">
      <w:pPr>
        <w:autoSpaceDE w:val="0"/>
        <w:autoSpaceDN w:val="0"/>
        <w:adjustRightInd w:val="0"/>
        <w:ind w:firstLine="709"/>
        <w:jc w:val="both"/>
      </w:pPr>
      <w:r>
        <w:t>11. </w:t>
      </w:r>
      <w:r w:rsidR="00FE065E">
        <w:t>Основа</w:t>
      </w:r>
      <w:r>
        <w:t>ниями для проведения заседания К</w:t>
      </w:r>
      <w:r w:rsidR="00FE065E">
        <w:t>омиссии являются:</w:t>
      </w:r>
    </w:p>
    <w:p w14:paraId="5EB807B2" w14:textId="77777777" w:rsidR="00157156" w:rsidRDefault="00157156" w:rsidP="00274075">
      <w:pPr>
        <w:autoSpaceDE w:val="0"/>
        <w:autoSpaceDN w:val="0"/>
        <w:adjustRightInd w:val="0"/>
        <w:ind w:firstLine="709"/>
        <w:jc w:val="both"/>
      </w:pPr>
      <w:r>
        <w:t>а) </w:t>
      </w:r>
      <w:r w:rsidR="00FE065E">
        <w:t>поступившее в</w:t>
      </w:r>
      <w:r>
        <w:t xml:space="preserve"> Министерство</w:t>
      </w:r>
      <w:r w:rsidR="00FE065E">
        <w:t>:</w:t>
      </w:r>
    </w:p>
    <w:p w14:paraId="550C3159" w14:textId="77777777" w:rsidR="00157156" w:rsidRDefault="00157156" w:rsidP="00274075">
      <w:pPr>
        <w:autoSpaceDE w:val="0"/>
        <w:autoSpaceDN w:val="0"/>
        <w:adjustRightInd w:val="0"/>
        <w:ind w:firstLine="709"/>
        <w:jc w:val="both"/>
      </w:pPr>
      <w:r>
        <w:t>- </w:t>
      </w:r>
      <w:r w:rsidR="00FE065E">
        <w:t>уведомление</w:t>
      </w:r>
      <w:r>
        <w:t xml:space="preserve"> Р</w:t>
      </w:r>
      <w:r w:rsidR="00FE065E">
        <w:t>уководителя учреждения о возникновении личной заинтересованности при исполнении должностных обязанностей, которая приводит или может привести к конфликту интересов;</w:t>
      </w:r>
    </w:p>
    <w:p w14:paraId="4FCDFC92" w14:textId="77777777" w:rsidR="00157156" w:rsidRDefault="00157156" w:rsidP="00274075">
      <w:pPr>
        <w:autoSpaceDE w:val="0"/>
        <w:autoSpaceDN w:val="0"/>
        <w:adjustRightInd w:val="0"/>
        <w:ind w:firstLine="709"/>
        <w:jc w:val="both"/>
      </w:pPr>
      <w:r>
        <w:t>- заявление Р</w:t>
      </w:r>
      <w:r w:rsidR="00FE065E">
        <w:t>уководителя учреждения о невозможности по объективным причинам представить сведения о доходах, об имуществе и обязательствах имущественного характера своих супруги (супруга) и несовершеннолетних детей;</w:t>
      </w:r>
    </w:p>
    <w:p w14:paraId="2C5F53B1" w14:textId="77777777" w:rsidR="00157156" w:rsidRDefault="00157156" w:rsidP="00274075">
      <w:pPr>
        <w:autoSpaceDE w:val="0"/>
        <w:autoSpaceDN w:val="0"/>
        <w:adjustRightInd w:val="0"/>
        <w:ind w:firstLine="709"/>
        <w:jc w:val="both"/>
      </w:pPr>
      <w:r>
        <w:t>- уведомление Р</w:t>
      </w:r>
      <w:r w:rsidR="00FE065E">
        <w:t>уководителя учреждения о возникновении не зависящих от него обстоятельств, препятствующих соблюдению требований;</w:t>
      </w:r>
    </w:p>
    <w:p w14:paraId="601A814B" w14:textId="77777777" w:rsidR="00FE065E" w:rsidRDefault="00FE065E" w:rsidP="00274075">
      <w:pPr>
        <w:autoSpaceDE w:val="0"/>
        <w:autoSpaceDN w:val="0"/>
        <w:adjustRightInd w:val="0"/>
        <w:ind w:firstLine="709"/>
        <w:jc w:val="both"/>
      </w:pPr>
      <w:r w:rsidRPr="008436FA">
        <w:t>б)</w:t>
      </w:r>
      <w:r w:rsidR="00157156" w:rsidRPr="008436FA">
        <w:t> </w:t>
      </w:r>
      <w:r w:rsidRPr="008436FA">
        <w:t>представление</w:t>
      </w:r>
      <w:r w:rsidR="008436FA" w:rsidRPr="008436FA">
        <w:t xml:space="preserve"> министра строительного комплекса Рязанской области или любого члена комиссии, </w:t>
      </w:r>
      <w:r w:rsidRPr="008436FA">
        <w:t>кас</w:t>
      </w:r>
      <w:r w:rsidR="00157156" w:rsidRPr="008436FA">
        <w:t>ающееся обеспечения соблюдения Р</w:t>
      </w:r>
      <w:r w:rsidRPr="008436FA">
        <w:t xml:space="preserve">уководителем учреждения требований либо осуществления в </w:t>
      </w:r>
      <w:r w:rsidR="00157156" w:rsidRPr="008436FA">
        <w:t xml:space="preserve">министерстве </w:t>
      </w:r>
      <w:r w:rsidRPr="008436FA">
        <w:t>мер по предупреждению коррупции.</w:t>
      </w:r>
      <w:r>
        <w:t xml:space="preserve"> </w:t>
      </w:r>
    </w:p>
    <w:p w14:paraId="73DF0BD6" w14:textId="77777777" w:rsidR="003E1121" w:rsidRDefault="003E1121" w:rsidP="00274075">
      <w:pPr>
        <w:autoSpaceDE w:val="0"/>
        <w:autoSpaceDN w:val="0"/>
        <w:adjustRightInd w:val="0"/>
        <w:ind w:firstLine="709"/>
        <w:jc w:val="both"/>
      </w:pPr>
      <w:r>
        <w:t>12. </w:t>
      </w:r>
      <w:r w:rsidR="00FE065E">
        <w:t>Комиссия не рассматривает сообщения о преступлениях и административных правонарушениях, а также анонимные обращения, не проводит проверки по фактам нарушения служебной дисциплины.</w:t>
      </w:r>
    </w:p>
    <w:p w14:paraId="4ED5F8AB" w14:textId="77777777" w:rsidR="00FE065E" w:rsidRDefault="003E1121" w:rsidP="00274075">
      <w:pPr>
        <w:autoSpaceDE w:val="0"/>
        <w:autoSpaceDN w:val="0"/>
        <w:adjustRightInd w:val="0"/>
        <w:ind w:firstLine="709"/>
        <w:jc w:val="both"/>
      </w:pPr>
      <w:r>
        <w:t>13. </w:t>
      </w:r>
      <w:r w:rsidR="00FE065E">
        <w:t>Уведомления и заявление, ука</w:t>
      </w:r>
      <w:r>
        <w:t>занные в подпункте «а» пункта 11</w:t>
      </w:r>
      <w:r w:rsidR="00FE065E">
        <w:t xml:space="preserve"> </w:t>
      </w:r>
      <w:r>
        <w:t>настоящего Положения, подаются Р</w:t>
      </w:r>
      <w:r w:rsidR="00FE065E">
        <w:t xml:space="preserve">уководителем учреждения в </w:t>
      </w:r>
      <w:r>
        <w:t>Министерство</w:t>
      </w:r>
      <w:r w:rsidR="00F2270B" w:rsidRPr="00F2270B">
        <w:t xml:space="preserve"> </w:t>
      </w:r>
      <w:r w:rsidR="00F2270B">
        <w:t>консультанту отдела экономики (по кадровым вопросам) (далее – Специалист)</w:t>
      </w:r>
      <w:r w:rsidR="00FE065E">
        <w:t>.</w:t>
      </w:r>
    </w:p>
    <w:p w14:paraId="01B18F91" w14:textId="77777777" w:rsidR="003E1121" w:rsidRDefault="003E1121" w:rsidP="00274075">
      <w:pPr>
        <w:autoSpaceDE w:val="0"/>
        <w:autoSpaceDN w:val="0"/>
        <w:adjustRightInd w:val="0"/>
        <w:ind w:firstLine="709"/>
        <w:jc w:val="both"/>
      </w:pPr>
      <w:r>
        <w:t>Уведомления, указанные в абзацах втором и четвертом подпункта «а» пункта 11 настоящего Положени</w:t>
      </w:r>
      <w:r w:rsidR="00F2270B">
        <w:t>я, рассматриваются Специалистом</w:t>
      </w:r>
      <w:r>
        <w:t xml:space="preserve"> в сроки, установленные пунктом 14 настоящего Положения. </w:t>
      </w:r>
      <w:r w:rsidR="00F2270B">
        <w:t>Специалист</w:t>
      </w:r>
      <w:r>
        <w:t xml:space="preserve"> осуществляет подготовку мотивированных заключений по результатам предварительного рассмотрения уведомлений.</w:t>
      </w:r>
    </w:p>
    <w:p w14:paraId="13DD602E" w14:textId="77777777" w:rsidR="0098116A" w:rsidRDefault="00F2270B" w:rsidP="00274075">
      <w:pPr>
        <w:autoSpaceDE w:val="0"/>
        <w:autoSpaceDN w:val="0"/>
        <w:adjustRightInd w:val="0"/>
        <w:ind w:firstLine="709"/>
        <w:jc w:val="both"/>
      </w:pPr>
      <w:r>
        <w:t xml:space="preserve">14. При подготовке мотивированного заключения по результатам предварительного рассмотрения уведомлений, указанных в абзацах втором и четвертом подпункта «а» пункта 11 настоящего Положения, Специалист имеет право проводить собеседование с руководителем учреждения, представившим уведомление, получать от него письменные пояснения, может направлять в установленном порядке запросы в государственные органы, органы местного самоуправления и заинтересованные организации, использовать государственную информационную систему в области противодействия коррупции «Посейдон», в том </w:t>
      </w:r>
      <w:r w:rsidR="0098116A">
        <w:t>числе для направления запросов.</w:t>
      </w:r>
    </w:p>
    <w:p w14:paraId="2EBF8886" w14:textId="77777777" w:rsidR="00F2270B" w:rsidRDefault="00F2270B" w:rsidP="00274075">
      <w:pPr>
        <w:autoSpaceDE w:val="0"/>
        <w:autoSpaceDN w:val="0"/>
        <w:adjustRightInd w:val="0"/>
        <w:ind w:firstLine="709"/>
        <w:jc w:val="both"/>
      </w:pPr>
      <w:r>
        <w:t xml:space="preserve">Уведомление, </w:t>
      </w:r>
      <w:r w:rsidR="0098116A">
        <w:t>мотивированное</w:t>
      </w:r>
      <w:r>
        <w:t xml:space="preserve"> заключение и другие материалы в течение 7 рабочих дней со дня поступления уведомления в Министерство представляются председателю комиссии. В случае направления запросов уведомление, а также заключение и другие материалы представляются председателю комиссии в течение 45 </w:t>
      </w:r>
      <w:r>
        <w:lastRenderedPageBreak/>
        <w:t>календарных дней со дня поступления уведомления в Министерство. Указанный срок может быть продлен, но не более чем на 30 календарных дней.</w:t>
      </w:r>
    </w:p>
    <w:p w14:paraId="04E555EC" w14:textId="77777777" w:rsidR="00F2270B" w:rsidRDefault="00F2270B" w:rsidP="00274075">
      <w:pPr>
        <w:autoSpaceDE w:val="0"/>
        <w:autoSpaceDN w:val="0"/>
        <w:adjustRightInd w:val="0"/>
        <w:ind w:firstLine="709"/>
        <w:jc w:val="both"/>
      </w:pPr>
      <w:r>
        <w:t>15. Мотивированное заключение, предусмотренное абзацем вторым пункта 13 настоящего Положения, должно содержать:</w:t>
      </w:r>
    </w:p>
    <w:p w14:paraId="6D1DFF05" w14:textId="77777777" w:rsidR="00F2270B" w:rsidRDefault="00F2270B" w:rsidP="00274075">
      <w:pPr>
        <w:autoSpaceDE w:val="0"/>
        <w:autoSpaceDN w:val="0"/>
        <w:adjustRightInd w:val="0"/>
        <w:ind w:firstLine="709"/>
        <w:jc w:val="both"/>
      </w:pPr>
      <w:r>
        <w:t>а) информацию, изложенную в уведомлениях, указанных в абзацах втором, четвертом подпункта «а» пункта 11 настоящего Положения;</w:t>
      </w:r>
    </w:p>
    <w:p w14:paraId="32CD5D2D" w14:textId="77777777" w:rsidR="00F2270B" w:rsidRDefault="00F2270B" w:rsidP="00274075">
      <w:pPr>
        <w:autoSpaceDE w:val="0"/>
        <w:autoSpaceDN w:val="0"/>
        <w:adjustRightInd w:val="0"/>
        <w:ind w:firstLine="709"/>
        <w:jc w:val="both"/>
      </w:pPr>
      <w:r>
        <w:t>б) информацию, полученную от государственных органов, органов местного самоуправления и заинтересованных организаций на основании запросов;</w:t>
      </w:r>
    </w:p>
    <w:p w14:paraId="0B7C52A7" w14:textId="77777777" w:rsidR="00F2270B" w:rsidRDefault="00F2270B" w:rsidP="00274075">
      <w:pPr>
        <w:autoSpaceDE w:val="0"/>
        <w:autoSpaceDN w:val="0"/>
        <w:adjustRightInd w:val="0"/>
        <w:ind w:firstLine="709"/>
        <w:jc w:val="both"/>
      </w:pPr>
      <w:r>
        <w:t xml:space="preserve">в) мотивированный вывод по результатам предварительного рассмотрения уведомлений, указанных в абзацах втором и четвертом подпункта «а» пункта 11 настоящего Положения, а также рекомендации для принятия одного из решений в соответствии с пунктами </w:t>
      </w:r>
      <w:r w:rsidRPr="000763EB">
        <w:t>2</w:t>
      </w:r>
      <w:r w:rsidR="000763EB" w:rsidRPr="000763EB">
        <w:t>2, 24</w:t>
      </w:r>
      <w:r>
        <w:t xml:space="preserve"> настоящего Положения или иного решения.</w:t>
      </w:r>
    </w:p>
    <w:p w14:paraId="3B7B9933" w14:textId="77777777" w:rsidR="0098116A" w:rsidRDefault="00F2270B" w:rsidP="00274075">
      <w:pPr>
        <w:autoSpaceDE w:val="0"/>
        <w:autoSpaceDN w:val="0"/>
        <w:adjustRightInd w:val="0"/>
        <w:ind w:firstLine="709"/>
        <w:jc w:val="both"/>
      </w:pPr>
      <w:r>
        <w:t>16. Председатель комиссии при поступлении к нему информации, содержащей осно</w:t>
      </w:r>
      <w:r w:rsidR="0098116A">
        <w:t>вания для проведения заседания К</w:t>
      </w:r>
      <w:r>
        <w:t>омиссии (далее – Информация):</w:t>
      </w:r>
    </w:p>
    <w:p w14:paraId="0FB10CC7" w14:textId="77777777" w:rsidR="0098116A" w:rsidRDefault="0098116A" w:rsidP="00274075">
      <w:pPr>
        <w:autoSpaceDE w:val="0"/>
        <w:autoSpaceDN w:val="0"/>
        <w:adjustRightInd w:val="0"/>
        <w:ind w:firstLine="709"/>
        <w:jc w:val="both"/>
      </w:pPr>
      <w:r>
        <w:t>а) </w:t>
      </w:r>
      <w:r w:rsidR="00F2270B">
        <w:t>в течение 10 кален</w:t>
      </w:r>
      <w:r>
        <w:t>дарных дней со дня поступления И</w:t>
      </w:r>
      <w:r w:rsidR="00F2270B">
        <w:t>нфор</w:t>
      </w:r>
      <w:r>
        <w:t>мации назначает дату заседания К</w:t>
      </w:r>
      <w:r w:rsidR="00F2270B">
        <w:t>омиссии. Пр</w:t>
      </w:r>
      <w:r>
        <w:t>и этом дата заседания Комиссии</w:t>
      </w:r>
      <w:r w:rsidR="00F2270B">
        <w:t xml:space="preserve"> не может быть назначена позднее 20 календарных дней со дня поступления информации, за исключением случая, предусмотренного пунктом </w:t>
      </w:r>
      <w:r>
        <w:t>17</w:t>
      </w:r>
      <w:r w:rsidR="00F2270B">
        <w:t xml:space="preserve"> настоящего Положения;</w:t>
      </w:r>
    </w:p>
    <w:p w14:paraId="1643DA34" w14:textId="77777777" w:rsidR="00B57313" w:rsidRDefault="0098116A" w:rsidP="00274075">
      <w:pPr>
        <w:autoSpaceDE w:val="0"/>
        <w:autoSpaceDN w:val="0"/>
        <w:adjustRightInd w:val="0"/>
        <w:ind w:firstLine="709"/>
        <w:jc w:val="both"/>
      </w:pPr>
      <w:r>
        <w:t>б) </w:t>
      </w:r>
      <w:r w:rsidR="00F2270B">
        <w:t>организует ознакомле</w:t>
      </w:r>
      <w:r>
        <w:t>ние Р</w:t>
      </w:r>
      <w:r w:rsidR="00F2270B">
        <w:t>уководителя уч</w:t>
      </w:r>
      <w:r>
        <w:t>реждения, в отношении которого К</w:t>
      </w:r>
      <w:r w:rsidR="00F2270B">
        <w:t>омиссией рассматривается вопрос о соблюдении требований, его представителя (при наличии), членов комиссии и други</w:t>
      </w:r>
      <w:r>
        <w:t>х лиц, участвующих в заседании К</w:t>
      </w:r>
      <w:r w:rsidR="00F2270B">
        <w:t xml:space="preserve">омиссии, с информацией, поступившей в </w:t>
      </w:r>
      <w:r>
        <w:t>Министерство</w:t>
      </w:r>
      <w:r w:rsidR="00F2270B">
        <w:t>, и с результатами ее проверки не менее чем за 3 ка</w:t>
      </w:r>
      <w:r w:rsidR="00B57313">
        <w:t>лендарных дня до дня заседания К</w:t>
      </w:r>
      <w:r w:rsidR="00F2270B">
        <w:t>омиссии;</w:t>
      </w:r>
    </w:p>
    <w:p w14:paraId="4416C14D" w14:textId="77777777" w:rsidR="00F2270B" w:rsidRDefault="00B57313" w:rsidP="00274075">
      <w:pPr>
        <w:autoSpaceDE w:val="0"/>
        <w:autoSpaceDN w:val="0"/>
        <w:adjustRightInd w:val="0"/>
        <w:ind w:firstLine="709"/>
        <w:jc w:val="both"/>
      </w:pPr>
      <w:r>
        <w:t>в) </w:t>
      </w:r>
      <w:r w:rsidR="00F2270B">
        <w:t>рассматривает ходатайс</w:t>
      </w:r>
      <w:r>
        <w:t>тва о приглашении на заседание К</w:t>
      </w:r>
      <w:r w:rsidR="00F2270B">
        <w:t>омиссии лиц, ук</w:t>
      </w:r>
      <w:r>
        <w:t>азанных в подпункте «б» пункта 8</w:t>
      </w:r>
      <w:r w:rsidR="00F2270B">
        <w:t xml:space="preserve"> настоящего Положения, принимает решение об их удовлетворении (об отказе в удовлетворении) и о рассмотрении (об отказе в </w:t>
      </w:r>
      <w:r>
        <w:t>рассмотрении) в ходе заседания К</w:t>
      </w:r>
      <w:r w:rsidR="00F2270B">
        <w:t>омиссии материалов, подтверждающих факт возникновения при исполнении должностных обязанностей личной заинтересованности и (или) материалы, подтверждающие принятые меры по предотвращению или урегулированию конфликта интересов и (или) иные материалы по вопросу соблюдения требований (при наличии).</w:t>
      </w:r>
    </w:p>
    <w:p w14:paraId="38027A98" w14:textId="77777777" w:rsidR="00B57313" w:rsidRDefault="00B57313" w:rsidP="00274075">
      <w:pPr>
        <w:autoSpaceDE w:val="0"/>
        <w:autoSpaceDN w:val="0"/>
        <w:adjustRightInd w:val="0"/>
        <w:ind w:firstLine="709"/>
        <w:jc w:val="both"/>
      </w:pPr>
      <w:r>
        <w:t>17. Заседание Комиссии по рассмотрению заявления, указанного в абзаце третьем подпункта «а» пункта 11 настоящего Положения, проводится не позднее одного месяца со дня истечения срока, установленного для представления сведений о доходах, об имуществе и обязательствах имущественного характера.</w:t>
      </w:r>
    </w:p>
    <w:p w14:paraId="5225E7F8" w14:textId="77777777" w:rsidR="00B57313" w:rsidRDefault="00B57313" w:rsidP="00274075">
      <w:pPr>
        <w:autoSpaceDE w:val="0"/>
        <w:autoSpaceDN w:val="0"/>
        <w:adjustRightInd w:val="0"/>
        <w:ind w:firstLine="709"/>
        <w:jc w:val="both"/>
      </w:pPr>
      <w:r>
        <w:t>18. Заседание Комиссии проводится в присутствии Руководителя учреждения, в отношении которого рассматривается вопрос о соблюдении требований, в случае изъявления Руководителем учреждения в уведомлении (заявлении) желания присутствовать на заседании комиссии.</w:t>
      </w:r>
    </w:p>
    <w:p w14:paraId="1340EB44" w14:textId="77777777" w:rsidR="00B57313" w:rsidRDefault="00B57313" w:rsidP="00274075">
      <w:pPr>
        <w:autoSpaceDE w:val="0"/>
        <w:autoSpaceDN w:val="0"/>
        <w:adjustRightInd w:val="0"/>
        <w:ind w:firstLine="709"/>
        <w:jc w:val="both"/>
      </w:pPr>
      <w:r>
        <w:t>19. Заседания Комиссии проводятся в отсутствие Руководителя учреждения в случае:</w:t>
      </w:r>
    </w:p>
    <w:p w14:paraId="3C8E3ED5" w14:textId="77777777" w:rsidR="00B57313" w:rsidRDefault="00B57313" w:rsidP="00274075">
      <w:pPr>
        <w:autoSpaceDE w:val="0"/>
        <w:autoSpaceDN w:val="0"/>
        <w:adjustRightInd w:val="0"/>
        <w:ind w:firstLine="709"/>
        <w:jc w:val="both"/>
      </w:pPr>
      <w:r>
        <w:t>- если в заявлении или уведомлении, предусмотренных абзацами вторым - четвертым подпункта «а» пункта 11 настоящего Положения, не содержится указания о намерении Руководителя учреждения лично присутствовать на заседании Комиссии;</w:t>
      </w:r>
    </w:p>
    <w:p w14:paraId="380D54E2" w14:textId="77777777" w:rsidR="00B57313" w:rsidRDefault="00B57313" w:rsidP="00274075">
      <w:pPr>
        <w:autoSpaceDE w:val="0"/>
        <w:autoSpaceDN w:val="0"/>
        <w:adjustRightInd w:val="0"/>
        <w:ind w:firstLine="709"/>
        <w:jc w:val="both"/>
      </w:pPr>
      <w:r>
        <w:t>- если Руководитель учреждения, намеревающийся лично присутствовать на заседании Комиссии и надлежащим образом извещенный о времени и месте его проведения, не явился на заседание Комиссии.</w:t>
      </w:r>
    </w:p>
    <w:p w14:paraId="727E4454" w14:textId="77777777" w:rsidR="00B57313" w:rsidRDefault="00B57313" w:rsidP="00274075">
      <w:pPr>
        <w:autoSpaceDE w:val="0"/>
        <w:autoSpaceDN w:val="0"/>
        <w:adjustRightInd w:val="0"/>
        <w:ind w:firstLine="709"/>
        <w:jc w:val="both"/>
      </w:pPr>
      <w:r>
        <w:t>20. На заседании Комиссии заслушиваются пояснения Руководителя учреждения (с его согласия) и иных лиц, рассматриваются материалы, предусмотренные подпунктом «в» пункта 16 настоящего Положения.</w:t>
      </w:r>
    </w:p>
    <w:p w14:paraId="71104FBC" w14:textId="77777777" w:rsidR="00B57313" w:rsidRDefault="00B57313" w:rsidP="00274075">
      <w:pPr>
        <w:autoSpaceDE w:val="0"/>
        <w:autoSpaceDN w:val="0"/>
        <w:adjustRightInd w:val="0"/>
        <w:ind w:firstLine="709"/>
        <w:jc w:val="both"/>
      </w:pPr>
      <w:r>
        <w:lastRenderedPageBreak/>
        <w:t>21. Члены комиссии и лица, участвовавшие в заседании Комиссии, не вправе разглашать сведения, ставшие им известными в ходе работы Комиссии.</w:t>
      </w:r>
    </w:p>
    <w:p w14:paraId="19CFDE01" w14:textId="77777777" w:rsidR="00B57313" w:rsidRDefault="00B57313" w:rsidP="00274075">
      <w:pPr>
        <w:autoSpaceDE w:val="0"/>
        <w:autoSpaceDN w:val="0"/>
        <w:adjustRightInd w:val="0"/>
        <w:ind w:firstLine="709"/>
        <w:jc w:val="both"/>
      </w:pPr>
      <w:r>
        <w:t xml:space="preserve">22. По итогам рассмотрения вопроса, указанного в абзаце втором подпункта «а» пункта 11 настоящего Положения, Комиссия принимает одно из следующих решений: </w:t>
      </w:r>
    </w:p>
    <w:p w14:paraId="568485D5" w14:textId="77777777" w:rsidR="00B57313" w:rsidRDefault="00B57313" w:rsidP="00274075">
      <w:pPr>
        <w:autoSpaceDE w:val="0"/>
        <w:autoSpaceDN w:val="0"/>
        <w:adjustRightInd w:val="0"/>
        <w:ind w:firstLine="709"/>
        <w:jc w:val="both"/>
      </w:pPr>
      <w:r>
        <w:t>а) признать, что при исполнении Руководителем учреждения должностных обязанностей конфликт интересов отсутствует;</w:t>
      </w:r>
    </w:p>
    <w:p w14:paraId="350F226F" w14:textId="77777777" w:rsidR="00B57313" w:rsidRDefault="00B57313" w:rsidP="00274075">
      <w:pPr>
        <w:autoSpaceDE w:val="0"/>
        <w:autoSpaceDN w:val="0"/>
        <w:adjustRightInd w:val="0"/>
        <w:ind w:firstLine="709"/>
        <w:jc w:val="both"/>
      </w:pPr>
      <w:r>
        <w:t>б) признать, что при исполнении Руководителем учреждения должностных обязанностей личная заинтересованность приводит или может привести к конф</w:t>
      </w:r>
      <w:r w:rsidR="00CA48AA">
        <w:t>ликту интересов. В этом случае Комиссия рекомендует Р</w:t>
      </w:r>
      <w:r>
        <w:t xml:space="preserve">уководителю учреждения и (или) </w:t>
      </w:r>
      <w:r w:rsidR="00CA48AA">
        <w:t>министру строительного комплекса</w:t>
      </w:r>
      <w:r>
        <w:t xml:space="preserve"> Рязанской области принять меры по урегулированию конфликта интересов или по недопущению его возникновения;</w:t>
      </w:r>
    </w:p>
    <w:p w14:paraId="20A8BEF0" w14:textId="77777777" w:rsidR="00B57313" w:rsidRDefault="00CA48AA" w:rsidP="00274075">
      <w:pPr>
        <w:autoSpaceDE w:val="0"/>
        <w:autoSpaceDN w:val="0"/>
        <w:adjustRightInd w:val="0"/>
        <w:ind w:firstLine="709"/>
        <w:jc w:val="both"/>
      </w:pPr>
      <w:r>
        <w:t>в) признать, что Р</w:t>
      </w:r>
      <w:r w:rsidR="00B57313">
        <w:t>уководитель учреждения не соблюдал требования об урегулировании конф</w:t>
      </w:r>
      <w:r>
        <w:t>ликта интересов. В этом случае К</w:t>
      </w:r>
      <w:r w:rsidR="00B57313">
        <w:t xml:space="preserve">омиссия рекомендует </w:t>
      </w:r>
      <w:r>
        <w:t>министру строительного комплекса Рязанской области применить к Р</w:t>
      </w:r>
      <w:r w:rsidR="00B57313">
        <w:t>уководителю учреждения конкретную меру ответственности.</w:t>
      </w:r>
    </w:p>
    <w:p w14:paraId="04B1C306" w14:textId="77777777" w:rsidR="000763EB" w:rsidRDefault="000763EB" w:rsidP="00274075">
      <w:pPr>
        <w:autoSpaceDE w:val="0"/>
        <w:autoSpaceDN w:val="0"/>
        <w:adjustRightInd w:val="0"/>
        <w:ind w:firstLine="709"/>
        <w:jc w:val="both"/>
      </w:pPr>
      <w:r>
        <w:t>23. По итогам рассмотрения вопроса, указанного в абзаце третьем подпункта «а» пункта 11 настоящего Положения, Комиссия принимает одно из следующих решений:</w:t>
      </w:r>
    </w:p>
    <w:p w14:paraId="32937BBF" w14:textId="77777777" w:rsidR="000763EB" w:rsidRDefault="000763EB" w:rsidP="00274075">
      <w:pPr>
        <w:autoSpaceDE w:val="0"/>
        <w:autoSpaceDN w:val="0"/>
        <w:adjustRightInd w:val="0"/>
        <w:ind w:firstLine="709"/>
        <w:jc w:val="both"/>
      </w:pPr>
      <w:r>
        <w:t>а) признать, что причина непредставления Руководителем учреждения сведений о доходах, об имуществе и обязательствах имущественного характера своих супруги (супруга) и несовершеннолетних детей является объективной и уважительной;</w:t>
      </w:r>
    </w:p>
    <w:p w14:paraId="5EFF1B90" w14:textId="77777777" w:rsidR="000763EB" w:rsidRDefault="000763EB" w:rsidP="00274075">
      <w:pPr>
        <w:autoSpaceDE w:val="0"/>
        <w:autoSpaceDN w:val="0"/>
        <w:adjustRightInd w:val="0"/>
        <w:ind w:firstLine="709"/>
        <w:jc w:val="both"/>
      </w:pPr>
      <w:r>
        <w:t>б) признать, что причина непредставления Руководителем учреждения сведений о доходах, об имуществе и обязательствах имущественного характера своих супруги (супруга) и несовершеннолетних детей не является уважительной. В этом случае комиссия рекомендует Руководителю учреждения принять меры по представлению указанных сведений;</w:t>
      </w:r>
    </w:p>
    <w:p w14:paraId="7BD14098" w14:textId="77777777" w:rsidR="000763EB" w:rsidRDefault="000763EB" w:rsidP="00274075">
      <w:pPr>
        <w:autoSpaceDE w:val="0"/>
        <w:autoSpaceDN w:val="0"/>
        <w:adjustRightInd w:val="0"/>
        <w:ind w:firstLine="709"/>
        <w:jc w:val="both"/>
      </w:pPr>
      <w:r>
        <w:t>в) признать, что причина непредставления Руководителем учреждения сведений о доходах, об имуществе и обязательствах имущественного характера своих супруги (супруга) и несовершеннолетних детей необъективна и является способом уклонения от представления указанных сведений. В этом случае комиссия рекомендует министру строительного комплекса Рязанской области применить к Руководителю учреждения конкретную меру ответственности.</w:t>
      </w:r>
    </w:p>
    <w:p w14:paraId="25A80CE5" w14:textId="77777777" w:rsidR="000763EB" w:rsidRDefault="00144895" w:rsidP="00274075">
      <w:pPr>
        <w:autoSpaceDE w:val="0"/>
        <w:autoSpaceDN w:val="0"/>
        <w:adjustRightInd w:val="0"/>
        <w:ind w:firstLine="709"/>
        <w:jc w:val="both"/>
      </w:pPr>
      <w:r>
        <w:t>24</w:t>
      </w:r>
      <w:r w:rsidR="000763EB">
        <w:t>. По итогам рассмотрения вопроса, указанного в абзаце четвертом подпункта «а» пункта 11 настоящего Положения, Комиссия принимает одно из следующих решений:</w:t>
      </w:r>
    </w:p>
    <w:p w14:paraId="3B036277" w14:textId="77777777" w:rsidR="000763EB" w:rsidRDefault="000763EB" w:rsidP="00274075">
      <w:pPr>
        <w:autoSpaceDE w:val="0"/>
        <w:autoSpaceDN w:val="0"/>
        <w:adjustRightInd w:val="0"/>
        <w:ind w:firstLine="709"/>
        <w:jc w:val="both"/>
      </w:pPr>
      <w:r>
        <w:t xml:space="preserve">а) признать наличие причинно-следственной связи между </w:t>
      </w:r>
      <w:r w:rsidR="00144895">
        <w:t>возникновением не зависящих от Р</w:t>
      </w:r>
      <w:r>
        <w:t>уководителя учреждения обстоятельств и невозможностью соблюдения им требований;</w:t>
      </w:r>
    </w:p>
    <w:p w14:paraId="0BE54EB1" w14:textId="77777777" w:rsidR="000763EB" w:rsidRDefault="000763EB" w:rsidP="00274075">
      <w:pPr>
        <w:autoSpaceDE w:val="0"/>
        <w:autoSpaceDN w:val="0"/>
        <w:adjustRightInd w:val="0"/>
        <w:ind w:firstLine="709"/>
        <w:jc w:val="both"/>
      </w:pPr>
      <w:r>
        <w:t xml:space="preserve">б) признать отсутствие причинно-следственной связи между </w:t>
      </w:r>
      <w:r w:rsidR="00144895">
        <w:t>возникновением не зависящих от Р</w:t>
      </w:r>
      <w:r>
        <w:t>уководителя учреждения обстоятельств и невозможностью соблюдения им требований.</w:t>
      </w:r>
    </w:p>
    <w:p w14:paraId="77089F82" w14:textId="77777777" w:rsidR="00144895" w:rsidRDefault="00144895" w:rsidP="00274075">
      <w:pPr>
        <w:autoSpaceDE w:val="0"/>
        <w:autoSpaceDN w:val="0"/>
        <w:adjustRightInd w:val="0"/>
        <w:ind w:firstLine="709"/>
        <w:jc w:val="both"/>
      </w:pPr>
      <w:r>
        <w:t xml:space="preserve">25. По итогам рассмотрения вопросов, указанных в подпункте «а» пункта 11 настоящего Положения, и при наличии к тому оснований Комиссия может принять иное решение, не предусмотренное пунктами 22-24 настоящего Положения. Основания и мотивы принятия такого решения должны быть отражены в протоколе заседания Комиссии. </w:t>
      </w:r>
    </w:p>
    <w:p w14:paraId="20DC3BCF" w14:textId="77777777" w:rsidR="00144895" w:rsidRDefault="00144895" w:rsidP="00274075">
      <w:pPr>
        <w:autoSpaceDE w:val="0"/>
        <w:autoSpaceDN w:val="0"/>
        <w:adjustRightInd w:val="0"/>
        <w:ind w:firstLine="709"/>
        <w:jc w:val="both"/>
      </w:pPr>
      <w:r>
        <w:t>26. По итогам рассмотрения вопроса, предусмотренного подпунктом «б» пункта 11 настоящего Положения, Комиссия принимает решение, соответствующее предмету рассмотрения.</w:t>
      </w:r>
    </w:p>
    <w:p w14:paraId="3BEF3829" w14:textId="77777777" w:rsidR="00144895" w:rsidRDefault="00144895" w:rsidP="00274075">
      <w:pPr>
        <w:autoSpaceDE w:val="0"/>
        <w:autoSpaceDN w:val="0"/>
        <w:adjustRightInd w:val="0"/>
        <w:ind w:firstLine="709"/>
        <w:jc w:val="both"/>
      </w:pPr>
      <w:r>
        <w:t xml:space="preserve">27. Решения Комиссии по вопросам, указанным в пункте 11 настоящего Положения, принимаются тайным голосованием (если Комиссия не примет решение о </w:t>
      </w:r>
      <w:r>
        <w:lastRenderedPageBreak/>
        <w:t>проведении открытого голосования) простым большинством голосов присутствующих на заседании членов комиссии.</w:t>
      </w:r>
    </w:p>
    <w:p w14:paraId="634A4D11" w14:textId="77777777" w:rsidR="00144895" w:rsidRDefault="00144895" w:rsidP="00274075">
      <w:pPr>
        <w:autoSpaceDE w:val="0"/>
        <w:autoSpaceDN w:val="0"/>
        <w:adjustRightInd w:val="0"/>
        <w:ind w:firstLine="709"/>
        <w:jc w:val="both"/>
      </w:pPr>
      <w:r>
        <w:t>28. Решения комиссии оформляются протоколами заседаний Комиссии, которые подписывают члены комиссии, принимавшие участие в ее заседании. Решения комиссии для министра строительного комплекса Рязанской области носят рекомендательный характер.</w:t>
      </w:r>
    </w:p>
    <w:p w14:paraId="347B6CA7" w14:textId="77777777" w:rsidR="00144895" w:rsidRDefault="00144895" w:rsidP="00274075">
      <w:pPr>
        <w:autoSpaceDE w:val="0"/>
        <w:autoSpaceDN w:val="0"/>
        <w:adjustRightInd w:val="0"/>
        <w:ind w:firstLine="709"/>
        <w:jc w:val="both"/>
      </w:pPr>
      <w:r>
        <w:t>29. В протоколе заседания Комиссии указываются:</w:t>
      </w:r>
    </w:p>
    <w:p w14:paraId="7E041696" w14:textId="77777777" w:rsidR="00144895" w:rsidRDefault="00144895" w:rsidP="00274075">
      <w:pPr>
        <w:autoSpaceDE w:val="0"/>
        <w:autoSpaceDN w:val="0"/>
        <w:adjustRightInd w:val="0"/>
        <w:ind w:firstLine="709"/>
        <w:jc w:val="both"/>
      </w:pPr>
      <w:r>
        <w:t>а) дата заседания Комиссии, фамилии, имена, отчества членов комиссии и других лиц, присутствующих на заседании Комиссии;</w:t>
      </w:r>
    </w:p>
    <w:p w14:paraId="7DE3631D" w14:textId="77777777" w:rsidR="00144895" w:rsidRDefault="00144895" w:rsidP="00274075">
      <w:pPr>
        <w:autoSpaceDE w:val="0"/>
        <w:autoSpaceDN w:val="0"/>
        <w:adjustRightInd w:val="0"/>
        <w:ind w:firstLine="709"/>
        <w:jc w:val="both"/>
      </w:pPr>
      <w:r>
        <w:t>б) формулировка каждого из рассматриваемых на заседании Комиссии вопросов с указанием фамилии, имени, отчества, должности Руководителя учреждения, в отношении которого рассматривается вопрос о соблюдении требований;</w:t>
      </w:r>
    </w:p>
    <w:p w14:paraId="175E3BA9" w14:textId="77777777" w:rsidR="00144895" w:rsidRDefault="00144895" w:rsidP="00274075">
      <w:pPr>
        <w:autoSpaceDE w:val="0"/>
        <w:autoSpaceDN w:val="0"/>
        <w:adjustRightInd w:val="0"/>
        <w:ind w:firstLine="709"/>
        <w:jc w:val="both"/>
      </w:pPr>
      <w:r>
        <w:t>в) предъявляемые к Руководителю учреждения претензии, материалы, на которых они основываются;</w:t>
      </w:r>
    </w:p>
    <w:p w14:paraId="15237A12" w14:textId="77777777" w:rsidR="00144895" w:rsidRDefault="00144895" w:rsidP="00274075">
      <w:pPr>
        <w:autoSpaceDE w:val="0"/>
        <w:autoSpaceDN w:val="0"/>
        <w:adjustRightInd w:val="0"/>
        <w:ind w:firstLine="709"/>
        <w:jc w:val="both"/>
      </w:pPr>
      <w:r>
        <w:t>г) содержание пояснений Руководителя учреждения и других лиц по существу предъявляемых претензий;</w:t>
      </w:r>
    </w:p>
    <w:p w14:paraId="0D0EB672" w14:textId="77777777" w:rsidR="00144895" w:rsidRDefault="00144895" w:rsidP="00274075">
      <w:pPr>
        <w:autoSpaceDE w:val="0"/>
        <w:autoSpaceDN w:val="0"/>
        <w:adjustRightInd w:val="0"/>
        <w:ind w:firstLine="709"/>
        <w:jc w:val="both"/>
      </w:pPr>
      <w:r>
        <w:t>д) фамилии, имена, отчества выступивших на заседании Комиссии лиц и краткое изложение их выступлений;</w:t>
      </w:r>
    </w:p>
    <w:p w14:paraId="0879E5D8" w14:textId="77777777" w:rsidR="00144895" w:rsidRDefault="00144895" w:rsidP="00274075">
      <w:pPr>
        <w:autoSpaceDE w:val="0"/>
        <w:autoSpaceDN w:val="0"/>
        <w:adjustRightInd w:val="0"/>
        <w:ind w:firstLine="709"/>
        <w:jc w:val="both"/>
      </w:pPr>
      <w:r>
        <w:t>е) источник информации, содержащей основания для проведения заседания Комиссии, дата поступления информации в Министерство;</w:t>
      </w:r>
    </w:p>
    <w:p w14:paraId="47734C4F" w14:textId="77777777" w:rsidR="00144895" w:rsidRDefault="00144895" w:rsidP="00274075">
      <w:pPr>
        <w:autoSpaceDE w:val="0"/>
        <w:autoSpaceDN w:val="0"/>
        <w:adjustRightInd w:val="0"/>
        <w:ind w:firstLine="709"/>
        <w:jc w:val="both"/>
      </w:pPr>
      <w:r>
        <w:t>ж) принятое решение и обоснование его принятия;</w:t>
      </w:r>
    </w:p>
    <w:p w14:paraId="2D435F6C" w14:textId="77777777" w:rsidR="00144895" w:rsidRDefault="00144895" w:rsidP="00274075">
      <w:pPr>
        <w:autoSpaceDE w:val="0"/>
        <w:autoSpaceDN w:val="0"/>
        <w:adjustRightInd w:val="0"/>
        <w:ind w:firstLine="709"/>
        <w:jc w:val="both"/>
      </w:pPr>
      <w:r>
        <w:t>з) результаты голосования;</w:t>
      </w:r>
    </w:p>
    <w:p w14:paraId="0CB07B38" w14:textId="77777777" w:rsidR="00144895" w:rsidRDefault="00144895" w:rsidP="00274075">
      <w:pPr>
        <w:autoSpaceDE w:val="0"/>
        <w:autoSpaceDN w:val="0"/>
        <w:adjustRightInd w:val="0"/>
        <w:ind w:firstLine="709"/>
        <w:jc w:val="both"/>
      </w:pPr>
      <w:r>
        <w:t>и) иные сведения.</w:t>
      </w:r>
    </w:p>
    <w:p w14:paraId="6973C3AC" w14:textId="77777777" w:rsidR="00144895" w:rsidRDefault="00144895" w:rsidP="00274075">
      <w:pPr>
        <w:autoSpaceDE w:val="0"/>
        <w:autoSpaceDN w:val="0"/>
        <w:adjustRightInd w:val="0"/>
        <w:ind w:firstLine="709"/>
        <w:jc w:val="both"/>
      </w:pPr>
      <w:r>
        <w:t>30. Член комиссии, несогласный с принятым решением, вправе в письменной форме изложить свое мнение, которое подлежит обязательному приобщению к протоколу заседания Комиссии и с которым должен быть ознакомлен Руководитель учреждения.</w:t>
      </w:r>
    </w:p>
    <w:p w14:paraId="19267D65" w14:textId="77777777" w:rsidR="00144895" w:rsidRDefault="00144895" w:rsidP="00274075">
      <w:pPr>
        <w:autoSpaceDE w:val="0"/>
        <w:autoSpaceDN w:val="0"/>
        <w:adjustRightInd w:val="0"/>
        <w:ind w:firstLine="709"/>
        <w:jc w:val="both"/>
      </w:pPr>
      <w:r>
        <w:t xml:space="preserve">31. Копии протокола заседания Комиссии в течение 7 календарных дней со дня заседания Комиссии направляются министру строительного комплекса Рязанской области и Руководителю </w:t>
      </w:r>
      <w:r w:rsidR="008436FA">
        <w:t>учреждения, а также по решению К</w:t>
      </w:r>
      <w:r>
        <w:t>омиссии иным заинтересованным лицам.</w:t>
      </w:r>
    </w:p>
    <w:p w14:paraId="74A55259" w14:textId="77777777" w:rsidR="008436FA" w:rsidRDefault="00144895" w:rsidP="00274075">
      <w:pPr>
        <w:autoSpaceDE w:val="0"/>
        <w:autoSpaceDN w:val="0"/>
        <w:adjustRightInd w:val="0"/>
        <w:ind w:firstLine="709"/>
        <w:jc w:val="both"/>
      </w:pPr>
      <w:r>
        <w:t>32. </w:t>
      </w:r>
      <w:r w:rsidR="008436FA">
        <w:t>Министр строительного комплекса</w:t>
      </w:r>
      <w:r>
        <w:t xml:space="preserve"> Рязанской области обязан </w:t>
      </w:r>
      <w:r w:rsidR="008436FA">
        <w:t>рассмотреть протокол заседания К</w:t>
      </w:r>
      <w:r>
        <w:t xml:space="preserve">омиссии и вправе учесть в пределах своей компетенции содержащиеся в нем рекомендации при принятии решения о применении к </w:t>
      </w:r>
      <w:r w:rsidR="008436FA">
        <w:t>Р</w:t>
      </w:r>
      <w:r>
        <w:t xml:space="preserve">уководителю учреждения мер ответственности, предусмотренных нормативными правовыми актами Российской Федерации, а также по иным вопросам организации противодействия коррупции. </w:t>
      </w:r>
    </w:p>
    <w:p w14:paraId="05550530" w14:textId="77777777" w:rsidR="008436FA" w:rsidRDefault="008436FA" w:rsidP="00274075">
      <w:pPr>
        <w:autoSpaceDE w:val="0"/>
        <w:autoSpaceDN w:val="0"/>
        <w:adjustRightInd w:val="0"/>
        <w:ind w:firstLine="709"/>
        <w:jc w:val="both"/>
      </w:pPr>
      <w:r>
        <w:t>33</w:t>
      </w:r>
      <w:r w:rsidR="00144895">
        <w:t>.</w:t>
      </w:r>
      <w:r>
        <w:t> В случае установления К</w:t>
      </w:r>
      <w:r w:rsidR="00144895">
        <w:t>омиссией признаков дисциплинарного прост</w:t>
      </w:r>
      <w:r>
        <w:t>упка в действиях (бездействии) Р</w:t>
      </w:r>
      <w:r w:rsidR="00144895">
        <w:t xml:space="preserve">уководителя учреждения информация об этом представляется </w:t>
      </w:r>
      <w:r>
        <w:t>министру строительного комплекса</w:t>
      </w:r>
      <w:r w:rsidR="00144895">
        <w:t xml:space="preserve"> Рязанской области для </w:t>
      </w:r>
      <w:r>
        <w:t>решения вопроса о применении к Р</w:t>
      </w:r>
      <w:r w:rsidR="00144895">
        <w:t>уководителю учреждения мер ответственности, предусмотренных нормативными правовыми актами Российской Федерации.</w:t>
      </w:r>
    </w:p>
    <w:p w14:paraId="29B4C8CC" w14:textId="77777777" w:rsidR="00144895" w:rsidRDefault="008436FA" w:rsidP="00274075">
      <w:pPr>
        <w:autoSpaceDE w:val="0"/>
        <w:autoSpaceDN w:val="0"/>
        <w:adjustRightInd w:val="0"/>
        <w:ind w:firstLine="709"/>
        <w:jc w:val="both"/>
      </w:pPr>
      <w:r>
        <w:t>34. В случае установления Комиссией факта совершения Р</w:t>
      </w:r>
      <w:r w:rsidR="00144895">
        <w:t>уководителем учреждения действия (факта бездействия), содержащего признаки административного правонарушения или состава преступления, председатель комиссии обязан передать информацию о совершении указанного действия (бездействии) и подтверждающие указанный факт документы в уполномоченные органы в соответствии с компетенцией в течение 3 рабочих дней со дня установления указанного факта, а при необходимости немедленно.</w:t>
      </w:r>
    </w:p>
    <w:p w14:paraId="17880318" w14:textId="77777777" w:rsidR="008436FA" w:rsidRDefault="008436FA" w:rsidP="00274075">
      <w:pPr>
        <w:autoSpaceDE w:val="0"/>
        <w:autoSpaceDN w:val="0"/>
        <w:adjustRightInd w:val="0"/>
        <w:ind w:firstLine="709"/>
        <w:jc w:val="both"/>
      </w:pPr>
      <w:r>
        <w:lastRenderedPageBreak/>
        <w:t>35. Копия протокола заседания Комиссии или выписка из него приобщается к личному делу Руководителя учреждения, в отношении которого рассмотрен вопрос о соблюдении требований.</w:t>
      </w:r>
    </w:p>
    <w:p w14:paraId="57EB600C" w14:textId="77777777" w:rsidR="008436FA" w:rsidRDefault="008436FA" w:rsidP="00274075">
      <w:pPr>
        <w:autoSpaceDE w:val="0"/>
        <w:autoSpaceDN w:val="0"/>
        <w:adjustRightInd w:val="0"/>
        <w:ind w:firstLine="709"/>
        <w:jc w:val="both"/>
      </w:pPr>
      <w:r>
        <w:t>36. Организационно-техническое и документационное обеспечение деятельности Комиссии, а также предварительное письменное информирование членов комиссии о вопросах, включенных в повестку дня, о дате, времени и месте проведения заседания, ознакомление членов комиссии с материалами, представляемыми для обсуждения на заседании комиссии, осуществляются секретарем комиссии.</w:t>
      </w:r>
    </w:p>
    <w:p w14:paraId="7BD08C44" w14:textId="77777777" w:rsidR="00274075" w:rsidRDefault="00274075" w:rsidP="00274075">
      <w:pPr>
        <w:autoSpaceDE w:val="0"/>
        <w:autoSpaceDN w:val="0"/>
        <w:adjustRightInd w:val="0"/>
        <w:jc w:val="both"/>
        <w:rPr>
          <w:rFonts w:eastAsiaTheme="minorHAnsi"/>
          <w:szCs w:val="26"/>
          <w:lang w:eastAsia="en-US"/>
        </w:rPr>
      </w:pPr>
    </w:p>
    <w:sectPr w:rsidR="00274075" w:rsidSect="00DC473F">
      <w:footerReference w:type="default" r:id="rId8"/>
      <w:pgSz w:w="11907" w:h="16834" w:code="9"/>
      <w:pgMar w:top="851" w:right="567" w:bottom="709" w:left="1418" w:header="0" w:footer="7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6C6F81" w14:textId="77777777" w:rsidR="00B40B7A" w:rsidRDefault="00B40B7A" w:rsidP="00E51BAE">
      <w:r>
        <w:separator/>
      </w:r>
    </w:p>
  </w:endnote>
  <w:endnote w:type="continuationSeparator" w:id="0">
    <w:p w14:paraId="1E3CEA39" w14:textId="77777777" w:rsidR="00B40B7A" w:rsidRDefault="00B40B7A" w:rsidP="00E51B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CBD010" w14:textId="77777777" w:rsidR="00754217" w:rsidRPr="002C293C" w:rsidRDefault="00754217">
    <w:pPr>
      <w:pStyle w:val="a4"/>
      <w:rPr>
        <w:sz w:val="12"/>
        <w:szCs w:val="12"/>
      </w:rPr>
    </w:pPr>
    <w:r w:rsidRPr="002C293C">
      <w:rPr>
        <w:sz w:val="12"/>
        <w:szCs w:val="12"/>
      </w:rPr>
      <w:t xml:space="preserve">  </w:t>
    </w:r>
  </w:p>
  <w:p w14:paraId="16F9B7FA" w14:textId="77777777" w:rsidR="00754217" w:rsidRDefault="00754217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1CCC78" w14:textId="77777777" w:rsidR="00B40B7A" w:rsidRDefault="00B40B7A" w:rsidP="00E51BAE">
      <w:r>
        <w:separator/>
      </w:r>
    </w:p>
  </w:footnote>
  <w:footnote w:type="continuationSeparator" w:id="0">
    <w:p w14:paraId="1D2EC723" w14:textId="77777777" w:rsidR="00B40B7A" w:rsidRDefault="00B40B7A" w:rsidP="00E51BA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F437A1"/>
    <w:multiLevelType w:val="hybridMultilevel"/>
    <w:tmpl w:val="9ECC776A"/>
    <w:lvl w:ilvl="0" w:tplc="364441D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2C2369DF"/>
    <w:multiLevelType w:val="hybridMultilevel"/>
    <w:tmpl w:val="3AB49AEC"/>
    <w:lvl w:ilvl="0" w:tplc="0FE8949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9F7593A"/>
    <w:multiLevelType w:val="hybridMultilevel"/>
    <w:tmpl w:val="08CE2800"/>
    <w:lvl w:ilvl="0" w:tplc="F7089260">
      <w:start w:val="1"/>
      <w:numFmt w:val="decimal"/>
      <w:lvlText w:val="%1."/>
      <w:lvlJc w:val="left"/>
      <w:pPr>
        <w:ind w:left="291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632" w:hanging="360"/>
      </w:pPr>
    </w:lvl>
    <w:lvl w:ilvl="2" w:tplc="0419001B" w:tentative="1">
      <w:start w:val="1"/>
      <w:numFmt w:val="lowerRoman"/>
      <w:lvlText w:val="%3."/>
      <w:lvlJc w:val="right"/>
      <w:pPr>
        <w:ind w:left="4352" w:hanging="180"/>
      </w:pPr>
    </w:lvl>
    <w:lvl w:ilvl="3" w:tplc="0419000F" w:tentative="1">
      <w:start w:val="1"/>
      <w:numFmt w:val="decimal"/>
      <w:lvlText w:val="%4."/>
      <w:lvlJc w:val="left"/>
      <w:pPr>
        <w:ind w:left="5072" w:hanging="360"/>
      </w:pPr>
    </w:lvl>
    <w:lvl w:ilvl="4" w:tplc="04190019" w:tentative="1">
      <w:start w:val="1"/>
      <w:numFmt w:val="lowerLetter"/>
      <w:lvlText w:val="%5."/>
      <w:lvlJc w:val="left"/>
      <w:pPr>
        <w:ind w:left="5792" w:hanging="360"/>
      </w:pPr>
    </w:lvl>
    <w:lvl w:ilvl="5" w:tplc="0419001B" w:tentative="1">
      <w:start w:val="1"/>
      <w:numFmt w:val="lowerRoman"/>
      <w:lvlText w:val="%6."/>
      <w:lvlJc w:val="right"/>
      <w:pPr>
        <w:ind w:left="6512" w:hanging="180"/>
      </w:pPr>
    </w:lvl>
    <w:lvl w:ilvl="6" w:tplc="0419000F" w:tentative="1">
      <w:start w:val="1"/>
      <w:numFmt w:val="decimal"/>
      <w:lvlText w:val="%7."/>
      <w:lvlJc w:val="left"/>
      <w:pPr>
        <w:ind w:left="7232" w:hanging="360"/>
      </w:pPr>
    </w:lvl>
    <w:lvl w:ilvl="7" w:tplc="04190019" w:tentative="1">
      <w:start w:val="1"/>
      <w:numFmt w:val="lowerLetter"/>
      <w:lvlText w:val="%8."/>
      <w:lvlJc w:val="left"/>
      <w:pPr>
        <w:ind w:left="7952" w:hanging="360"/>
      </w:pPr>
    </w:lvl>
    <w:lvl w:ilvl="8" w:tplc="0419001B" w:tentative="1">
      <w:start w:val="1"/>
      <w:numFmt w:val="lowerRoman"/>
      <w:lvlText w:val="%9."/>
      <w:lvlJc w:val="right"/>
      <w:pPr>
        <w:ind w:left="8672" w:hanging="180"/>
      </w:pPr>
    </w:lvl>
  </w:abstractNum>
  <w:num w:numId="1" w16cid:durableId="1807703913">
    <w:abstractNumId w:val="0"/>
  </w:num>
  <w:num w:numId="2" w16cid:durableId="126121057">
    <w:abstractNumId w:val="2"/>
  </w:num>
  <w:num w:numId="3" w16cid:durableId="18756890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96DA1"/>
    <w:rsid w:val="00014F44"/>
    <w:rsid w:val="00055A68"/>
    <w:rsid w:val="00060179"/>
    <w:rsid w:val="0006022E"/>
    <w:rsid w:val="00065B23"/>
    <w:rsid w:val="0007003F"/>
    <w:rsid w:val="000763EB"/>
    <w:rsid w:val="0007659E"/>
    <w:rsid w:val="00085952"/>
    <w:rsid w:val="00092939"/>
    <w:rsid w:val="00092AA1"/>
    <w:rsid w:val="000A6A54"/>
    <w:rsid w:val="000D3DCA"/>
    <w:rsid w:val="000D5708"/>
    <w:rsid w:val="000E0398"/>
    <w:rsid w:val="000E371F"/>
    <w:rsid w:val="001010F9"/>
    <w:rsid w:val="00105281"/>
    <w:rsid w:val="001247F6"/>
    <w:rsid w:val="00141BD0"/>
    <w:rsid w:val="00144895"/>
    <w:rsid w:val="00146696"/>
    <w:rsid w:val="00150716"/>
    <w:rsid w:val="00157156"/>
    <w:rsid w:val="001610C7"/>
    <w:rsid w:val="00163BE3"/>
    <w:rsid w:val="001641CE"/>
    <w:rsid w:val="001716A0"/>
    <w:rsid w:val="001B2124"/>
    <w:rsid w:val="001F1489"/>
    <w:rsid w:val="00210AF1"/>
    <w:rsid w:val="00242C4A"/>
    <w:rsid w:val="0025399F"/>
    <w:rsid w:val="00255C5B"/>
    <w:rsid w:val="002651EF"/>
    <w:rsid w:val="00270A04"/>
    <w:rsid w:val="002735A1"/>
    <w:rsid w:val="00274075"/>
    <w:rsid w:val="0027528D"/>
    <w:rsid w:val="00290216"/>
    <w:rsid w:val="002A6F39"/>
    <w:rsid w:val="002B7CDA"/>
    <w:rsid w:val="002D4469"/>
    <w:rsid w:val="002D596E"/>
    <w:rsid w:val="003064B6"/>
    <w:rsid w:val="0031183A"/>
    <w:rsid w:val="00321D78"/>
    <w:rsid w:val="00330C18"/>
    <w:rsid w:val="00340631"/>
    <w:rsid w:val="003444AE"/>
    <w:rsid w:val="0034696B"/>
    <w:rsid w:val="0035588F"/>
    <w:rsid w:val="00356A4E"/>
    <w:rsid w:val="00357FFE"/>
    <w:rsid w:val="00380B2E"/>
    <w:rsid w:val="00380CB3"/>
    <w:rsid w:val="003851D0"/>
    <w:rsid w:val="00395531"/>
    <w:rsid w:val="003A460F"/>
    <w:rsid w:val="003B6108"/>
    <w:rsid w:val="003D3B11"/>
    <w:rsid w:val="003D59CC"/>
    <w:rsid w:val="003D5ADC"/>
    <w:rsid w:val="003D5D4C"/>
    <w:rsid w:val="003D6F34"/>
    <w:rsid w:val="003E0EBB"/>
    <w:rsid w:val="003E1121"/>
    <w:rsid w:val="003E456C"/>
    <w:rsid w:val="00406794"/>
    <w:rsid w:val="00407BF0"/>
    <w:rsid w:val="00411780"/>
    <w:rsid w:val="004161F7"/>
    <w:rsid w:val="0043025A"/>
    <w:rsid w:val="00430466"/>
    <w:rsid w:val="00431DC8"/>
    <w:rsid w:val="004420AB"/>
    <w:rsid w:val="0045578E"/>
    <w:rsid w:val="004634DB"/>
    <w:rsid w:val="00465BC1"/>
    <w:rsid w:val="00472276"/>
    <w:rsid w:val="00476D69"/>
    <w:rsid w:val="00476FA7"/>
    <w:rsid w:val="00491B41"/>
    <w:rsid w:val="004A0A71"/>
    <w:rsid w:val="004A448D"/>
    <w:rsid w:val="004D62B3"/>
    <w:rsid w:val="005046C5"/>
    <w:rsid w:val="00513EF7"/>
    <w:rsid w:val="00523BF8"/>
    <w:rsid w:val="00580B25"/>
    <w:rsid w:val="005841E3"/>
    <w:rsid w:val="00590057"/>
    <w:rsid w:val="0059671C"/>
    <w:rsid w:val="005A5EC0"/>
    <w:rsid w:val="005D5F0F"/>
    <w:rsid w:val="005F2FEC"/>
    <w:rsid w:val="00612A4D"/>
    <w:rsid w:val="00616800"/>
    <w:rsid w:val="00625F8E"/>
    <w:rsid w:val="0063049D"/>
    <w:rsid w:val="006479A3"/>
    <w:rsid w:val="00654F3D"/>
    <w:rsid w:val="0065797D"/>
    <w:rsid w:val="00661852"/>
    <w:rsid w:val="00663AB2"/>
    <w:rsid w:val="00676D64"/>
    <w:rsid w:val="006B1578"/>
    <w:rsid w:val="006D429E"/>
    <w:rsid w:val="006F0A79"/>
    <w:rsid w:val="006F34A6"/>
    <w:rsid w:val="00710570"/>
    <w:rsid w:val="00715584"/>
    <w:rsid w:val="00733C1D"/>
    <w:rsid w:val="00736507"/>
    <w:rsid w:val="0073704F"/>
    <w:rsid w:val="007458E6"/>
    <w:rsid w:val="00754217"/>
    <w:rsid w:val="0076190B"/>
    <w:rsid w:val="0076748F"/>
    <w:rsid w:val="007818B7"/>
    <w:rsid w:val="007A418D"/>
    <w:rsid w:val="007B5DAE"/>
    <w:rsid w:val="007C6E97"/>
    <w:rsid w:val="007E0537"/>
    <w:rsid w:val="007F157D"/>
    <w:rsid w:val="008036E2"/>
    <w:rsid w:val="00817263"/>
    <w:rsid w:val="00834AEA"/>
    <w:rsid w:val="008436FA"/>
    <w:rsid w:val="008643C4"/>
    <w:rsid w:val="008659B8"/>
    <w:rsid w:val="008943F1"/>
    <w:rsid w:val="00896645"/>
    <w:rsid w:val="008A42D1"/>
    <w:rsid w:val="008A79E4"/>
    <w:rsid w:val="008A7DD4"/>
    <w:rsid w:val="008C24EA"/>
    <w:rsid w:val="008C6A31"/>
    <w:rsid w:val="008D051F"/>
    <w:rsid w:val="008D5F4A"/>
    <w:rsid w:val="008E46C0"/>
    <w:rsid w:val="008E6776"/>
    <w:rsid w:val="008F3AAA"/>
    <w:rsid w:val="0090700A"/>
    <w:rsid w:val="00914A30"/>
    <w:rsid w:val="00915D14"/>
    <w:rsid w:val="00920CAE"/>
    <w:rsid w:val="00923A42"/>
    <w:rsid w:val="00925E93"/>
    <w:rsid w:val="00930F33"/>
    <w:rsid w:val="00937CD8"/>
    <w:rsid w:val="009450B1"/>
    <w:rsid w:val="0095079E"/>
    <w:rsid w:val="00951F93"/>
    <w:rsid w:val="00960449"/>
    <w:rsid w:val="009667F9"/>
    <w:rsid w:val="00966B4D"/>
    <w:rsid w:val="0098116A"/>
    <w:rsid w:val="00991229"/>
    <w:rsid w:val="009C6DB4"/>
    <w:rsid w:val="009D54B9"/>
    <w:rsid w:val="009D57A3"/>
    <w:rsid w:val="009E7B45"/>
    <w:rsid w:val="00A1285F"/>
    <w:rsid w:val="00A12EC5"/>
    <w:rsid w:val="00A25EDC"/>
    <w:rsid w:val="00A43A51"/>
    <w:rsid w:val="00A46B72"/>
    <w:rsid w:val="00A56EE1"/>
    <w:rsid w:val="00A65A3E"/>
    <w:rsid w:val="00A6708C"/>
    <w:rsid w:val="00A67625"/>
    <w:rsid w:val="00A82EFE"/>
    <w:rsid w:val="00A86CFA"/>
    <w:rsid w:val="00A9130F"/>
    <w:rsid w:val="00A91616"/>
    <w:rsid w:val="00A94AEB"/>
    <w:rsid w:val="00A95211"/>
    <w:rsid w:val="00A96DA1"/>
    <w:rsid w:val="00AA1AAF"/>
    <w:rsid w:val="00AC22D3"/>
    <w:rsid w:val="00AD6BD2"/>
    <w:rsid w:val="00B02398"/>
    <w:rsid w:val="00B40B7A"/>
    <w:rsid w:val="00B57313"/>
    <w:rsid w:val="00B628B0"/>
    <w:rsid w:val="00B63020"/>
    <w:rsid w:val="00B67302"/>
    <w:rsid w:val="00B70106"/>
    <w:rsid w:val="00B843E3"/>
    <w:rsid w:val="00BB3735"/>
    <w:rsid w:val="00BD24A0"/>
    <w:rsid w:val="00BF3C74"/>
    <w:rsid w:val="00C110A1"/>
    <w:rsid w:val="00C16C65"/>
    <w:rsid w:val="00C40ACE"/>
    <w:rsid w:val="00C414ED"/>
    <w:rsid w:val="00C61C25"/>
    <w:rsid w:val="00C64439"/>
    <w:rsid w:val="00C847F3"/>
    <w:rsid w:val="00C96965"/>
    <w:rsid w:val="00CA48AA"/>
    <w:rsid w:val="00CA68E9"/>
    <w:rsid w:val="00CC44AF"/>
    <w:rsid w:val="00CC7B7F"/>
    <w:rsid w:val="00CF1546"/>
    <w:rsid w:val="00CF1B26"/>
    <w:rsid w:val="00CF4255"/>
    <w:rsid w:val="00D0203F"/>
    <w:rsid w:val="00D23C53"/>
    <w:rsid w:val="00D4045D"/>
    <w:rsid w:val="00D45417"/>
    <w:rsid w:val="00D621A4"/>
    <w:rsid w:val="00D64B15"/>
    <w:rsid w:val="00D754B0"/>
    <w:rsid w:val="00D819D0"/>
    <w:rsid w:val="00D8214C"/>
    <w:rsid w:val="00DA1748"/>
    <w:rsid w:val="00DA19D1"/>
    <w:rsid w:val="00DB109C"/>
    <w:rsid w:val="00DC0587"/>
    <w:rsid w:val="00DC473F"/>
    <w:rsid w:val="00DC7B9C"/>
    <w:rsid w:val="00DD4C34"/>
    <w:rsid w:val="00DE02CC"/>
    <w:rsid w:val="00DF0415"/>
    <w:rsid w:val="00DF4D64"/>
    <w:rsid w:val="00E04A60"/>
    <w:rsid w:val="00E05558"/>
    <w:rsid w:val="00E348AC"/>
    <w:rsid w:val="00E37656"/>
    <w:rsid w:val="00E37859"/>
    <w:rsid w:val="00E43F16"/>
    <w:rsid w:val="00E51BAE"/>
    <w:rsid w:val="00E96BFA"/>
    <w:rsid w:val="00ED0FC3"/>
    <w:rsid w:val="00ED7A6F"/>
    <w:rsid w:val="00EE2A5B"/>
    <w:rsid w:val="00EF45E4"/>
    <w:rsid w:val="00F0104D"/>
    <w:rsid w:val="00F123FF"/>
    <w:rsid w:val="00F17D65"/>
    <w:rsid w:val="00F2270B"/>
    <w:rsid w:val="00F304C7"/>
    <w:rsid w:val="00F50039"/>
    <w:rsid w:val="00F62D4A"/>
    <w:rsid w:val="00F6396D"/>
    <w:rsid w:val="00F767F6"/>
    <w:rsid w:val="00F944A0"/>
    <w:rsid w:val="00FE065E"/>
    <w:rsid w:val="00FE0AF8"/>
    <w:rsid w:val="00FF26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A92E70"/>
  <w15:docId w15:val="{98B67A39-C0B7-416F-A145-40C6A5A361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96DA1"/>
    <w:pPr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rsid w:val="00A96DA1"/>
    <w:pPr>
      <w:spacing w:line="288" w:lineRule="auto"/>
      <w:jc w:val="center"/>
    </w:pPr>
    <w:rPr>
      <w:b/>
      <w:sz w:val="36"/>
    </w:rPr>
  </w:style>
  <w:style w:type="paragraph" w:styleId="a4">
    <w:name w:val="footer"/>
    <w:basedOn w:val="a"/>
    <w:link w:val="a5"/>
    <w:rsid w:val="00A96DA1"/>
    <w:pPr>
      <w:tabs>
        <w:tab w:val="center" w:pos="4677"/>
        <w:tab w:val="right" w:pos="9355"/>
      </w:tabs>
    </w:pPr>
  </w:style>
  <w:style w:type="character" w:customStyle="1" w:styleId="a5">
    <w:name w:val="Нижний колонтитул Знак"/>
    <w:basedOn w:val="a0"/>
    <w:link w:val="a4"/>
    <w:rsid w:val="00A96DA1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a6">
    <w:name w:val="header"/>
    <w:basedOn w:val="a"/>
    <w:link w:val="a7"/>
    <w:uiPriority w:val="99"/>
    <w:semiHidden/>
    <w:unhideWhenUsed/>
    <w:rsid w:val="00A96DA1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A96DA1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A96DA1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A96DA1"/>
    <w:rPr>
      <w:rFonts w:ascii="Tahoma" w:eastAsia="Times New Roman" w:hAnsi="Tahoma" w:cs="Tahoma"/>
      <w:sz w:val="16"/>
      <w:szCs w:val="16"/>
      <w:lang w:eastAsia="ru-RU"/>
    </w:rPr>
  </w:style>
  <w:style w:type="character" w:styleId="aa">
    <w:name w:val="Hyperlink"/>
    <w:basedOn w:val="a0"/>
    <w:uiPriority w:val="99"/>
    <w:unhideWhenUsed/>
    <w:rsid w:val="00D754B0"/>
    <w:rPr>
      <w:color w:val="0000FF" w:themeColor="hyperlink"/>
      <w:u w:val="single"/>
    </w:rPr>
  </w:style>
  <w:style w:type="paragraph" w:styleId="ab">
    <w:name w:val="List Paragraph"/>
    <w:basedOn w:val="a"/>
    <w:uiPriority w:val="34"/>
    <w:qFormat/>
    <w:rsid w:val="002A6F39"/>
    <w:pPr>
      <w:ind w:left="720"/>
      <w:contextualSpacing/>
    </w:pPr>
  </w:style>
  <w:style w:type="table" w:styleId="ac">
    <w:name w:val="Table Grid"/>
    <w:basedOn w:val="a1"/>
    <w:uiPriority w:val="59"/>
    <w:rsid w:val="0039553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707</TotalTime>
  <Pages>7</Pages>
  <Words>2622</Words>
  <Characters>14947</Characters>
  <Application>Microsoft Office Word</Application>
  <DocSecurity>0</DocSecurity>
  <Lines>124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Polejaev</dc:creator>
  <cp:lastModifiedBy>Горпиненко Юлия Алексеевна</cp:lastModifiedBy>
  <cp:revision>70</cp:revision>
  <cp:lastPrinted>2026-01-27T11:06:00Z</cp:lastPrinted>
  <dcterms:created xsi:type="dcterms:W3CDTF">2023-08-30T06:07:00Z</dcterms:created>
  <dcterms:modified xsi:type="dcterms:W3CDTF">2026-02-05T07:31:00Z</dcterms:modified>
</cp:coreProperties>
</file>