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A7" w:rsidRDefault="00FF0C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A7" w:rsidRDefault="00FF0C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A1AA7" w:rsidRDefault="00FF0C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A1AA7" w:rsidRDefault="009A1AA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A1AA7" w:rsidRDefault="009A1AA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A1AA7" w:rsidRDefault="00FF0C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A1AA7" w:rsidRDefault="009A1AA7">
      <w:pPr>
        <w:tabs>
          <w:tab w:val="left" w:pos="709"/>
        </w:tabs>
        <w:jc w:val="center"/>
        <w:rPr>
          <w:sz w:val="28"/>
        </w:rPr>
      </w:pPr>
    </w:p>
    <w:p w:rsidR="009A1AA7" w:rsidRDefault="009A1AA7">
      <w:pPr>
        <w:tabs>
          <w:tab w:val="left" w:pos="709"/>
        </w:tabs>
        <w:jc w:val="center"/>
        <w:rPr>
          <w:sz w:val="28"/>
        </w:rPr>
      </w:pPr>
    </w:p>
    <w:p w:rsidR="009A1AA7" w:rsidRDefault="00FF0C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150E3">
        <w:rPr>
          <w:sz w:val="28"/>
        </w:rPr>
        <w:t>11</w:t>
      </w:r>
      <w:r>
        <w:rPr>
          <w:sz w:val="28"/>
        </w:rPr>
        <w:t>»</w:t>
      </w:r>
      <w:r w:rsidR="00B150E3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B150E3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B150E3">
        <w:rPr>
          <w:sz w:val="28"/>
        </w:rPr>
        <w:t>105-п</w:t>
      </w:r>
    </w:p>
    <w:p w:rsidR="009A1AA7" w:rsidRDefault="009A1AA7">
      <w:pPr>
        <w:tabs>
          <w:tab w:val="left" w:pos="709"/>
        </w:tabs>
        <w:jc w:val="both"/>
        <w:rPr>
          <w:sz w:val="28"/>
        </w:rPr>
      </w:pPr>
    </w:p>
    <w:p w:rsidR="009A1AA7" w:rsidRDefault="009A1AA7">
      <w:pPr>
        <w:tabs>
          <w:tab w:val="left" w:pos="709"/>
        </w:tabs>
        <w:jc w:val="both"/>
        <w:rPr>
          <w:sz w:val="28"/>
        </w:rPr>
      </w:pPr>
    </w:p>
    <w:p w:rsidR="009A1AA7" w:rsidRDefault="00FF0C2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Старожиловское городское поселение Старожиловского муниципального района Рязанской области</w:t>
      </w:r>
    </w:p>
    <w:bookmarkEnd w:id="0"/>
    <w:p w:rsidR="009A1AA7" w:rsidRDefault="009A1AA7">
      <w:pPr>
        <w:tabs>
          <w:tab w:val="left" w:pos="709"/>
        </w:tabs>
        <w:jc w:val="center"/>
        <w:rPr>
          <w:color w:val="auto"/>
          <w:sz w:val="28"/>
        </w:rPr>
      </w:pPr>
    </w:p>
    <w:p w:rsidR="009A1AA7" w:rsidRDefault="00FF0C2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</w:t>
      </w:r>
      <w:r>
        <w:rPr>
          <w:color w:val="auto"/>
          <w:sz w:val="28"/>
          <w:szCs w:val="28"/>
        </w:rPr>
        <w:t>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r>
        <w:rPr>
          <w:color w:val="auto"/>
          <w:sz w:val="28"/>
          <w:szCs w:val="28"/>
        </w:rPr>
        <w:t xml:space="preserve">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02.02.2026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</w:rPr>
        <w:t>Старожиловское городское поселение Старожиловского муниципального района Рязанской об</w:t>
      </w:r>
      <w:r>
        <w:rPr>
          <w:color w:val="auto"/>
          <w:sz w:val="28"/>
          <w:szCs w:val="28"/>
        </w:rPr>
        <w:t>ласти</w:t>
      </w:r>
      <w:r>
        <w:rPr>
          <w:sz w:val="28"/>
          <w:szCs w:val="28"/>
          <w:highlight w:val="white"/>
        </w:rPr>
        <w:t>, руководствуясь пост</w:t>
      </w:r>
      <w:r>
        <w:rPr>
          <w:color w:val="auto"/>
          <w:sz w:val="28"/>
          <w:szCs w:val="28"/>
          <w:highlight w:val="white"/>
        </w:rPr>
        <w:t xml:space="preserve">ановлением Правительства Рязанской области от 06.08.2008 № 153 </w:t>
      </w:r>
      <w:r>
        <w:rPr>
          <w:color w:val="auto"/>
          <w:sz w:val="28"/>
          <w:szCs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  <w:highlight w:val="white"/>
        </w:rPr>
        <w:br/>
        <w:t>и градостроительства Рязанской</w:t>
      </w:r>
      <w:r>
        <w:rPr>
          <w:color w:val="auto"/>
          <w:sz w:val="28"/>
          <w:szCs w:val="28"/>
        </w:rPr>
        <w:t xml:space="preserve"> области», приказом главного управления архитектуры и градостроительства Ряз</w:t>
      </w:r>
      <w:r>
        <w:rPr>
          <w:color w:val="auto"/>
          <w:sz w:val="28"/>
          <w:szCs w:val="28"/>
        </w:rPr>
        <w:t xml:space="preserve">анской области от 09.02.2026 № 5-лс </w:t>
      </w:r>
      <w:r>
        <w:rPr>
          <w:color w:val="auto"/>
          <w:sz w:val="28"/>
          <w:szCs w:val="28"/>
        </w:rPr>
        <w:br/>
        <w:t>«О возложении исполнения обязанностей», главное управление архитекту</w:t>
      </w:r>
      <w:r>
        <w:rPr>
          <w:color w:val="auto"/>
          <w:sz w:val="28"/>
          <w:szCs w:val="28"/>
          <w:highlight w:val="white"/>
        </w:rPr>
        <w:t xml:space="preserve">ры </w:t>
      </w:r>
      <w:r>
        <w:rPr>
          <w:color w:val="auto"/>
          <w:sz w:val="28"/>
          <w:szCs w:val="28"/>
          <w:highlight w:val="white"/>
        </w:rPr>
        <w:br/>
        <w:t>и градостроительства Рязанской области ПОСТАНОВЛЯЕТ:</w:t>
      </w:r>
    </w:p>
    <w:p w:rsidR="009A1AA7" w:rsidRDefault="00FF0C2D" w:rsidP="00FF0C2D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генеральный план муниципального образования – С</w:t>
      </w:r>
      <w:r>
        <w:rPr>
          <w:color w:val="auto"/>
          <w:sz w:val="28"/>
          <w:szCs w:val="28"/>
        </w:rPr>
        <w:t xml:space="preserve">тарожиловское городское поселение Старожиловского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01.08.2023 № 344-п </w:t>
      </w:r>
      <w:r>
        <w:rPr>
          <w:color w:val="auto"/>
          <w:sz w:val="28"/>
          <w:szCs w:val="28"/>
        </w:rPr>
        <w:br/>
        <w:t>«Об утверждении генерального плана муниципа</w:t>
      </w:r>
      <w:r>
        <w:rPr>
          <w:color w:val="auto"/>
          <w:sz w:val="28"/>
          <w:szCs w:val="28"/>
        </w:rPr>
        <w:t>льного образования – Старожиловское городское поселение Старожиловского муниципального района Рязанской области»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9A1AA7" w:rsidRDefault="00FF0C2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в таблице 2 пункта 2.1:</w:t>
      </w:r>
    </w:p>
    <w:p w:rsidR="009A1AA7" w:rsidRDefault="00FF0C2D" w:rsidP="00FF0C2D">
      <w:pPr>
        <w:pStyle w:val="aa"/>
        <w:widowControl w:val="0"/>
        <w:numPr>
          <w:ilvl w:val="0"/>
          <w:numId w:val="3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цифры «</w:t>
      </w:r>
      <w:r>
        <w:rPr>
          <w:rFonts w:eastAsia="Calibri" w:cs="Times New Roman"/>
          <w:sz w:val="28"/>
          <w:szCs w:val="28"/>
          <w:lang w:bidi="ru-RU"/>
        </w:rPr>
        <w:t>29,26</w:t>
      </w:r>
      <w:r>
        <w:rPr>
          <w:sz w:val="28"/>
          <w:szCs w:val="28"/>
          <w:lang w:bidi="ru-RU"/>
        </w:rPr>
        <w:t xml:space="preserve"> </w:t>
      </w:r>
      <w:r>
        <w:rPr>
          <w:color w:val="auto"/>
          <w:sz w:val="28"/>
          <w:szCs w:val="28"/>
        </w:rPr>
        <w:t>» заменить цифрами «</w:t>
      </w:r>
      <w:r>
        <w:rPr>
          <w:rFonts w:eastAsia="Calibri" w:cs="Times New Roman"/>
          <w:sz w:val="28"/>
          <w:szCs w:val="28"/>
          <w:lang w:bidi="ru-RU"/>
        </w:rPr>
        <w:t>31,69</w:t>
      </w:r>
      <w:r>
        <w:rPr>
          <w:color w:val="auto"/>
          <w:sz w:val="28"/>
          <w:szCs w:val="28"/>
        </w:rPr>
        <w:t>»;</w:t>
      </w:r>
    </w:p>
    <w:p w:rsidR="009A1AA7" w:rsidRDefault="00FF0C2D" w:rsidP="00FF0C2D">
      <w:pPr>
        <w:pStyle w:val="aa"/>
        <w:widowControl w:val="0"/>
        <w:numPr>
          <w:ilvl w:val="0"/>
          <w:numId w:val="4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цифры «</w:t>
      </w:r>
      <w:r>
        <w:rPr>
          <w:rFonts w:eastAsia="Calibri" w:cs="Calibri"/>
          <w:sz w:val="28"/>
          <w:szCs w:val="28"/>
          <w:lang w:bidi="ru-RU"/>
        </w:rPr>
        <w:t>29615,27</w:t>
      </w:r>
      <w:r>
        <w:rPr>
          <w:color w:val="auto"/>
          <w:sz w:val="28"/>
          <w:szCs w:val="28"/>
        </w:rPr>
        <w:t>» заменить цифрами «</w:t>
      </w:r>
      <w:r>
        <w:rPr>
          <w:rFonts w:eastAsia="Calibri" w:cs="Times New Roman"/>
          <w:sz w:val="28"/>
          <w:szCs w:val="28"/>
          <w:lang w:bidi="ru-RU"/>
        </w:rPr>
        <w:t>29612,82</w:t>
      </w:r>
      <w:r>
        <w:rPr>
          <w:color w:val="auto"/>
          <w:sz w:val="28"/>
          <w:szCs w:val="28"/>
        </w:rPr>
        <w:t>»;</w:t>
      </w:r>
    </w:p>
    <w:p w:rsidR="009A1AA7" w:rsidRDefault="00FF0C2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) в приложении № 1 согласно приложению № 1 к настоящему </w:t>
      </w:r>
      <w:r>
        <w:rPr>
          <w:color w:val="auto"/>
          <w:sz w:val="28"/>
          <w:szCs w:val="28"/>
        </w:rPr>
        <w:lastRenderedPageBreak/>
        <w:t>постановлению;</w:t>
      </w:r>
    </w:p>
    <w:p w:rsidR="009A1AA7" w:rsidRDefault="00FF0C2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</w:t>
      </w:r>
      <w:r>
        <w:rPr>
          <w:color w:val="auto"/>
          <w:sz w:val="28"/>
          <w:szCs w:val="28"/>
        </w:rPr>
        <w:t>в приложении № 3 согласно приложению № 2 к настоящему постановлению.</w:t>
      </w:r>
    </w:p>
    <w:p w:rsidR="009A1AA7" w:rsidRDefault="00FF0C2D" w:rsidP="00FF0C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9A1AA7" w:rsidRDefault="00FF0C2D" w:rsidP="00FF0C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 xml:space="preserve">Старожиловское городское поселение Старожиловского муниципального </w:t>
      </w:r>
      <w:r>
        <w:rPr>
          <w:color w:val="auto"/>
          <w:sz w:val="28"/>
          <w:szCs w:val="28"/>
        </w:rPr>
        <w:t>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 xml:space="preserve">в соответствии с требованиями Градостроительного </w:t>
      </w:r>
      <w:r>
        <w:rPr>
          <w:color w:val="000000" w:themeColor="text1"/>
          <w:sz w:val="28"/>
          <w:szCs w:val="28"/>
        </w:rPr>
        <w:t>кодекса Российской Федерации.</w:t>
      </w:r>
    </w:p>
    <w:p w:rsidR="009A1AA7" w:rsidRDefault="00FF0C2D" w:rsidP="00FF0C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9A1AA7" w:rsidRDefault="00FF0C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A1AA7" w:rsidRDefault="00FF0C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A1AA7" w:rsidRDefault="00FF0C2D" w:rsidP="00FF0C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A1AA7" w:rsidRDefault="00FF0C2D" w:rsidP="00FF0C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Старожиловс</w:t>
      </w:r>
      <w:r>
        <w:rPr>
          <w:color w:val="000000" w:themeColor="text1"/>
          <w:sz w:val="28"/>
          <w:szCs w:val="28"/>
        </w:rPr>
        <w:t>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A1AA7" w:rsidRDefault="00FF0C2D" w:rsidP="00FF0C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</w:t>
      </w:r>
      <w:r>
        <w:rPr>
          <w:rFonts w:eastAsia="NSimSun" w:cs="Arial"/>
          <w:color w:val="000000" w:themeColor="text1"/>
          <w:sz w:val="28"/>
          <w:szCs w:val="28"/>
        </w:rPr>
        <w:t xml:space="preserve">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9A1AA7" w:rsidRDefault="009A1AA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9A1AA7" w:rsidRDefault="009A1AA7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9A1AA7" w:rsidRDefault="00FF0C2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И.о.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начальника                                                                                           Т.С. Поп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кова</w:t>
      </w:r>
    </w:p>
    <w:p w:rsidR="009A1AA7" w:rsidRDefault="009A1AA7"/>
    <w:sectPr w:rsidR="009A1AA7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2D" w:rsidRDefault="00FF0C2D">
      <w:r>
        <w:separator/>
      </w:r>
    </w:p>
  </w:endnote>
  <w:endnote w:type="continuationSeparator" w:id="0">
    <w:p w:rsidR="00FF0C2D" w:rsidRDefault="00FF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2D" w:rsidRDefault="00FF0C2D">
      <w:r>
        <w:separator/>
      </w:r>
    </w:p>
  </w:footnote>
  <w:footnote w:type="continuationSeparator" w:id="0">
    <w:p w:rsidR="00FF0C2D" w:rsidRDefault="00FF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A7" w:rsidRDefault="00FF0C2D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B150E3" w:rsidRPr="00B150E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9A1AA7" w:rsidRDefault="009A1AA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5B9F"/>
    <w:multiLevelType w:val="multilevel"/>
    <w:tmpl w:val="7ED65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CA526AF"/>
    <w:multiLevelType w:val="hybridMultilevel"/>
    <w:tmpl w:val="8B76C226"/>
    <w:lvl w:ilvl="0" w:tplc="DC96214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620F5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5E2D1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A30FDD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64E265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AFEB66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EA4F33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716031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E5ACC2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1475E20"/>
    <w:multiLevelType w:val="hybridMultilevel"/>
    <w:tmpl w:val="54BE80FE"/>
    <w:lvl w:ilvl="0" w:tplc="23F27EB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E0D1B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41897C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5B4314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15E96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4C68CB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FD8A6F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FE3DE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67ACA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473200F"/>
    <w:multiLevelType w:val="hybridMultilevel"/>
    <w:tmpl w:val="33F6B622"/>
    <w:lvl w:ilvl="0" w:tplc="EE6C2D0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4BC42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A6BD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274AF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27804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7FAE7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52C97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B8E6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CFAB0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A7"/>
    <w:rsid w:val="009A1AA7"/>
    <w:rsid w:val="00B150E3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2FD3"/>
  <w15:docId w15:val="{BCBFC34F-A1C1-40CB-8F3F-6FE5CBC9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2026-02-11T09:00:00Z</dcterms:created>
  <dcterms:modified xsi:type="dcterms:W3CDTF">2026-02-11T09:02:00Z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