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85" w:rsidRDefault="00FA605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785" w:rsidRDefault="00FA605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3785" w:rsidRDefault="00FA605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3785" w:rsidRDefault="0061378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3785" w:rsidRDefault="0061378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3785" w:rsidRDefault="00FA605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13785" w:rsidRDefault="00613785">
      <w:pPr>
        <w:tabs>
          <w:tab w:val="left" w:pos="709"/>
        </w:tabs>
        <w:jc w:val="center"/>
        <w:rPr>
          <w:sz w:val="28"/>
        </w:rPr>
      </w:pPr>
    </w:p>
    <w:p w:rsidR="00613785" w:rsidRDefault="00613785">
      <w:pPr>
        <w:tabs>
          <w:tab w:val="left" w:pos="709"/>
        </w:tabs>
        <w:jc w:val="center"/>
        <w:rPr>
          <w:sz w:val="28"/>
        </w:rPr>
      </w:pPr>
    </w:p>
    <w:p w:rsidR="00613785" w:rsidRDefault="00FA605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83C3B">
        <w:rPr>
          <w:sz w:val="28"/>
        </w:rPr>
        <w:t>11</w:t>
      </w:r>
      <w:r>
        <w:rPr>
          <w:sz w:val="28"/>
        </w:rPr>
        <w:t>»</w:t>
      </w:r>
      <w:r w:rsidR="00E83C3B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E83C3B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E83C3B">
        <w:rPr>
          <w:sz w:val="28"/>
        </w:rPr>
        <w:t>109-п</w:t>
      </w:r>
    </w:p>
    <w:p w:rsidR="00613785" w:rsidRDefault="00613785">
      <w:pPr>
        <w:tabs>
          <w:tab w:val="left" w:pos="709"/>
        </w:tabs>
        <w:jc w:val="both"/>
        <w:rPr>
          <w:sz w:val="28"/>
        </w:rPr>
      </w:pPr>
    </w:p>
    <w:p w:rsidR="00613785" w:rsidRDefault="00613785">
      <w:pPr>
        <w:tabs>
          <w:tab w:val="left" w:pos="709"/>
        </w:tabs>
        <w:jc w:val="both"/>
        <w:rPr>
          <w:sz w:val="28"/>
        </w:rPr>
      </w:pPr>
    </w:p>
    <w:p w:rsidR="00613785" w:rsidRDefault="00FA605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Мурминское сельское поселение Рязанского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613785" w:rsidRDefault="00613785">
      <w:pPr>
        <w:tabs>
          <w:tab w:val="left" w:pos="709"/>
        </w:tabs>
        <w:jc w:val="both"/>
        <w:rPr>
          <w:color w:val="auto"/>
          <w:sz w:val="28"/>
        </w:rPr>
      </w:pPr>
    </w:p>
    <w:p w:rsidR="00613785" w:rsidRDefault="00FA605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</w:t>
      </w:r>
      <w:r>
        <w:rPr>
          <w:color w:val="auto"/>
          <w:sz w:val="28"/>
          <w:szCs w:val="28"/>
        </w:rPr>
        <w:t xml:space="preserve">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</w:t>
      </w:r>
      <w:r>
        <w:rPr>
          <w:color w:val="auto"/>
          <w:sz w:val="28"/>
          <w:szCs w:val="28"/>
        </w:rPr>
        <w:t xml:space="preserve">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29.12.2025 № 421 </w:t>
      </w:r>
      <w:r>
        <w:rPr>
          <w:color w:val="auto"/>
          <w:sz w:val="28"/>
          <w:szCs w:val="28"/>
        </w:rPr>
        <w:t>«Об установлении случаев подготовки проектов генеральных планов, правил землепользования и застройки, утверждения проектов планировки</w:t>
      </w:r>
      <w:r>
        <w:rPr>
          <w:color w:val="auto"/>
          <w:sz w:val="28"/>
          <w:szCs w:val="28"/>
        </w:rPr>
        <w:t xml:space="preserve"> 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>а</w:t>
      </w:r>
      <w:r>
        <w:rPr>
          <w:sz w:val="28"/>
        </w:rPr>
        <w:t>достроительства Рязанской области от 09.02.2026 № 5-лс «О возложении исполнения обязанностей»,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613785" w:rsidRDefault="00FA6050" w:rsidP="00FA605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Мурминское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</w:rPr>
        <w:t>о</w:t>
      </w:r>
      <w:r>
        <w:rPr>
          <w:rFonts w:eastAsia="Times New Roman" w:cs="Times New Roman"/>
          <w:sz w:val="28"/>
        </w:rPr>
        <w:t xml:space="preserve">т 04.07.2023 № 269-п </w:t>
      </w:r>
      <w:r>
        <w:rPr>
          <w:rFonts w:eastAsia="Times New Roman" w:cs="Times New Roman"/>
          <w:sz w:val="28"/>
        </w:rPr>
        <w:br/>
        <w:t xml:space="preserve">«Об утверждении правил землепользования и застройки </w:t>
      </w:r>
      <w:r>
        <w:rPr>
          <w:rFonts w:eastAsia="Times New Roman" w:cs="Times New Roman"/>
          <w:sz w:val="28"/>
        </w:rPr>
        <w:t xml:space="preserve">муниципального образования – Мурминское сельское поселение Рязанского муниципального района Рязанской области» (в редакции постановлений Главархитектуры Рязанской области </w:t>
      </w:r>
      <w:r>
        <w:rPr>
          <w:rFonts w:eastAsia="Times New Roman" w:cs="Times New Roman"/>
          <w:sz w:val="28"/>
        </w:rPr>
        <w:t xml:space="preserve">от 22.09.2023 № 449-п, от 18.12.2023 № 603-п, от 13.03.2024 </w:t>
      </w:r>
      <w:r>
        <w:rPr>
          <w:rFonts w:eastAsia="Times New Roman" w:cs="Times New Roman"/>
          <w:sz w:val="28"/>
        </w:rPr>
        <w:br/>
        <w:t xml:space="preserve">№ 92-п, от 22.03.2024 № </w:t>
      </w:r>
      <w:r>
        <w:rPr>
          <w:rFonts w:eastAsia="Times New Roman" w:cs="Times New Roman"/>
          <w:sz w:val="28"/>
        </w:rPr>
        <w:t xml:space="preserve">95-п, от 20.06.2024 № 289-п, от 19.08.2024 № 427-п, </w:t>
      </w:r>
      <w:r>
        <w:rPr>
          <w:rFonts w:eastAsia="Times New Roman" w:cs="Times New Roman"/>
          <w:sz w:val="28"/>
        </w:rPr>
        <w:br/>
        <w:t>от 03.12.2024 № 697-п, от 15.10.2025 № 899-п)</w:t>
      </w:r>
      <w:r>
        <w:rPr>
          <w:sz w:val="28"/>
          <w:szCs w:val="28"/>
        </w:rPr>
        <w:t>, следующ</w:t>
      </w:r>
      <w:r>
        <w:rPr>
          <w:sz w:val="28"/>
          <w:szCs w:val="28"/>
          <w:highlight w:val="white"/>
        </w:rPr>
        <w:t xml:space="preserve">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613785" w:rsidRDefault="00FA6050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lastRenderedPageBreak/>
        <w:t>1) в приложении № 1 согласно приложению № 1 к настоящему постановлению;</w:t>
      </w:r>
    </w:p>
    <w:p w:rsidR="00613785" w:rsidRDefault="00FA6050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2)   в приложении № 2:</w:t>
      </w:r>
    </w:p>
    <w:p w:rsidR="00613785" w:rsidRDefault="00FA6050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графическое описание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«4.2 Зоны сельскохозяйственного использования»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№ 2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3785" w:rsidRDefault="00FA6050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 дополнить </w:t>
      </w:r>
      <w:r>
        <w:rPr>
          <w:rFonts w:ascii="Times New Roman" w:hAnsi="Times New Roman" w:cs="Times New Roman"/>
          <w:sz w:val="28"/>
          <w:szCs w:val="28"/>
        </w:rPr>
        <w:t>графическим описанием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 w:cs="Times New Roman"/>
          <w:sz w:val="28"/>
          <w:szCs w:val="28"/>
        </w:rPr>
        <w:t>«5.2 Зона отдых</w:t>
      </w:r>
      <w:r>
        <w:rPr>
          <w:rFonts w:ascii="Times New Roman" w:hAnsi="Times New Roman" w:cs="Times New Roman"/>
          <w:sz w:val="28"/>
          <w:szCs w:val="28"/>
        </w:rPr>
        <w:t xml:space="preserve">а (населенный пункт с. Казарь)»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№ 3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785" w:rsidRDefault="00FA6050" w:rsidP="00FA605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с. Казарь)</w:t>
      </w:r>
      <w:r>
        <w:rPr>
          <w:rStyle w:val="afa"/>
          <w:rFonts w:cs="Times New Roman"/>
          <w:iCs/>
          <w:sz w:val="28"/>
          <w:szCs w:val="28"/>
          <w:lang w:bidi="ru-RU"/>
        </w:rPr>
        <w:t xml:space="preserve">» </w:t>
      </w:r>
      <w:r>
        <w:rPr>
          <w:color w:val="auto"/>
          <w:sz w:val="28"/>
          <w:szCs w:val="27"/>
        </w:rPr>
        <w:t>изложить согласно приложени</w:t>
      </w:r>
      <w:r>
        <w:rPr>
          <w:color w:val="auto"/>
          <w:sz w:val="28"/>
          <w:szCs w:val="27"/>
        </w:rPr>
        <w:t>ю № 4 к настоящему постановлению.</w:t>
      </w:r>
    </w:p>
    <w:p w:rsidR="00613785" w:rsidRDefault="00FA6050" w:rsidP="00FA605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13785" w:rsidRDefault="00FA6050" w:rsidP="00FA605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13785" w:rsidRDefault="00FA6050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 xml:space="preserve">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Мурминское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</w:t>
      </w:r>
      <w:r>
        <w:rPr>
          <w:color w:val="auto"/>
          <w:sz w:val="28"/>
          <w:szCs w:val="28"/>
        </w:rPr>
        <w:t>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613785" w:rsidRDefault="00FA605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</w:t>
      </w:r>
      <w:r>
        <w:rPr>
          <w:rFonts w:cs="Times New Roman"/>
          <w:color w:val="auto"/>
          <w:sz w:val="28"/>
          <w:szCs w:val="28"/>
        </w:rPr>
        <w:t>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</w:t>
      </w:r>
      <w:r>
        <w:rPr>
          <w:rFonts w:cs="Times New Roman"/>
          <w:color w:val="auto"/>
          <w:sz w:val="28"/>
          <w:szCs w:val="28"/>
        </w:rPr>
        <w:t xml:space="preserve">и, сведения о границах территориальных зон для внесения  </w:t>
      </w:r>
      <w:r w:rsidRPr="00E83C3B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E83C3B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</w:t>
      </w:r>
      <w:r>
        <w:rPr>
          <w:rFonts w:cs="Times New Roman"/>
          <w:color w:val="auto"/>
          <w:sz w:val="28"/>
          <w:szCs w:val="28"/>
        </w:rPr>
        <w:t>имости»</w:t>
      </w:r>
      <w:r>
        <w:rPr>
          <w:color w:val="auto"/>
          <w:sz w:val="28"/>
          <w:szCs w:val="28"/>
        </w:rPr>
        <w:t>.</w:t>
      </w:r>
    </w:p>
    <w:p w:rsidR="00613785" w:rsidRDefault="00FA6050" w:rsidP="00FA605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13785" w:rsidRDefault="00FA605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13785" w:rsidRDefault="00FA605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</w:t>
      </w:r>
      <w:r>
        <w:rPr>
          <w:rFonts w:ascii="Times New Roman" w:hAnsi="Times New Roman"/>
          <w:color w:val="auto"/>
          <w:sz w:val="28"/>
          <w:szCs w:val="28"/>
        </w:rPr>
        <w:t>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13785" w:rsidRDefault="00FA6050" w:rsidP="00FA605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color w:val="auto"/>
          <w:sz w:val="28"/>
          <w:szCs w:val="28"/>
        </w:rPr>
        <w:t>ления архитектуры и градостроительства Рязанской области                 в сети «Интернет».</w:t>
      </w:r>
    </w:p>
    <w:p w:rsidR="00613785" w:rsidRDefault="00FA6050" w:rsidP="00FA605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Рязанского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</w:t>
      </w:r>
      <w:r>
        <w:rPr>
          <w:color w:val="auto"/>
          <w:sz w:val="28"/>
          <w:szCs w:val="28"/>
        </w:rPr>
        <w:t xml:space="preserve"> размещение настоящего постановления на официальном </w:t>
      </w:r>
      <w:r>
        <w:rPr>
          <w:color w:val="auto"/>
          <w:sz w:val="28"/>
          <w:szCs w:val="28"/>
        </w:rPr>
        <w:lastRenderedPageBreak/>
        <w:t>сайте муниципального образования в</w:t>
      </w:r>
      <w:r>
        <w:rPr>
          <w:color w:val="auto"/>
          <w:sz w:val="28"/>
          <w:szCs w:val="28"/>
        </w:rPr>
        <w:t xml:space="preserve"> сети «Интернет», публикацию в средствах массовой информации.</w:t>
      </w:r>
    </w:p>
    <w:p w:rsidR="00613785" w:rsidRDefault="00FA6050" w:rsidP="00FA605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13785" w:rsidRDefault="00613785">
      <w:pPr>
        <w:widowControl w:val="0"/>
        <w:ind w:firstLine="850"/>
        <w:jc w:val="both"/>
        <w:rPr>
          <w:color w:val="auto"/>
          <w:sz w:val="28"/>
        </w:rPr>
      </w:pPr>
    </w:p>
    <w:p w:rsidR="00613785" w:rsidRDefault="0061378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13785" w:rsidRDefault="00FA6050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sectPr w:rsidR="0061378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50" w:rsidRDefault="00FA6050">
      <w:r>
        <w:separator/>
      </w:r>
    </w:p>
  </w:endnote>
  <w:endnote w:type="continuationSeparator" w:id="0">
    <w:p w:rsidR="00FA6050" w:rsidRDefault="00FA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50" w:rsidRDefault="00FA6050">
      <w:r>
        <w:separator/>
      </w:r>
    </w:p>
  </w:footnote>
  <w:footnote w:type="continuationSeparator" w:id="0">
    <w:p w:rsidR="00FA6050" w:rsidRDefault="00FA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85" w:rsidRDefault="00FA6050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E83C3B" w:rsidRPr="00E83C3B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13785" w:rsidRDefault="0061378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0201"/>
    <w:multiLevelType w:val="multilevel"/>
    <w:tmpl w:val="7228F4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85"/>
    <w:rsid w:val="00613785"/>
    <w:rsid w:val="00E83C3B"/>
    <w:rsid w:val="00F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18A6"/>
  <w15:docId w15:val="{D558D236-2947-452C-9097-95ED55F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193</cp:revision>
  <dcterms:created xsi:type="dcterms:W3CDTF">2026-02-11T09:52:00Z</dcterms:created>
  <dcterms:modified xsi:type="dcterms:W3CDTF">2026-02-11T09:53:00Z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