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66" w:rsidRDefault="00532DC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66" w:rsidRDefault="00532DC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95A66" w:rsidRDefault="00532DC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5A66" w:rsidRDefault="00795A6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5A66" w:rsidRDefault="00795A6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5A66" w:rsidRDefault="00532DC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5A66" w:rsidRDefault="00795A66">
      <w:pPr>
        <w:tabs>
          <w:tab w:val="left" w:pos="709"/>
        </w:tabs>
        <w:jc w:val="center"/>
        <w:rPr>
          <w:sz w:val="28"/>
        </w:rPr>
      </w:pPr>
    </w:p>
    <w:p w:rsidR="00795A66" w:rsidRDefault="00795A66">
      <w:pPr>
        <w:tabs>
          <w:tab w:val="left" w:pos="709"/>
        </w:tabs>
        <w:jc w:val="center"/>
        <w:rPr>
          <w:sz w:val="28"/>
        </w:rPr>
      </w:pPr>
    </w:p>
    <w:p w:rsidR="00795A66" w:rsidRDefault="00532DC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E5377">
        <w:rPr>
          <w:sz w:val="28"/>
        </w:rPr>
        <w:t>02</w:t>
      </w:r>
      <w:r>
        <w:rPr>
          <w:sz w:val="28"/>
        </w:rPr>
        <w:t>»</w:t>
      </w:r>
      <w:r w:rsidR="00FE5377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FE5377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 </w:t>
      </w:r>
      <w:r w:rsidR="00FE5377">
        <w:rPr>
          <w:sz w:val="28"/>
        </w:rPr>
        <w:t>51-п</w:t>
      </w:r>
    </w:p>
    <w:p w:rsidR="00795A66" w:rsidRDefault="00795A66">
      <w:pPr>
        <w:tabs>
          <w:tab w:val="left" w:pos="709"/>
        </w:tabs>
        <w:jc w:val="both"/>
        <w:rPr>
          <w:sz w:val="28"/>
        </w:rPr>
      </w:pPr>
    </w:p>
    <w:p w:rsidR="00795A66" w:rsidRDefault="00795A66">
      <w:pPr>
        <w:tabs>
          <w:tab w:val="left" w:pos="709"/>
        </w:tabs>
        <w:jc w:val="both"/>
        <w:rPr>
          <w:sz w:val="28"/>
        </w:rPr>
      </w:pPr>
    </w:p>
    <w:p w:rsidR="00795A66" w:rsidRDefault="00532DC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Алешинское сельское поселение Рыбновского муниципального района</w:t>
      </w:r>
    </w:p>
    <w:p w:rsidR="00795A66" w:rsidRDefault="00532DC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795A66" w:rsidRDefault="00795A66">
      <w:pPr>
        <w:tabs>
          <w:tab w:val="left" w:pos="709"/>
        </w:tabs>
        <w:jc w:val="center"/>
        <w:rPr>
          <w:color w:val="auto"/>
          <w:sz w:val="28"/>
        </w:rPr>
      </w:pPr>
    </w:p>
    <w:p w:rsidR="00795A66" w:rsidRDefault="00532DC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статьи 23,</w:t>
      </w:r>
      <w:r>
        <w:rPr>
          <w:color w:val="auto"/>
          <w:sz w:val="28"/>
          <w:szCs w:val="28"/>
        </w:rPr>
        <w:t xml:space="preserve"> части 18 статьи 24, статьи 25 Град</w:t>
      </w:r>
      <w:r>
        <w:rPr>
          <w:color w:val="auto"/>
          <w:sz w:val="28"/>
          <w:szCs w:val="28"/>
        </w:rPr>
        <w:t xml:space="preserve">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>с</w:t>
      </w:r>
      <w:r>
        <w:rPr>
          <w:color w:val="auto"/>
          <w:spacing w:val="-6"/>
          <w:sz w:val="28"/>
          <w:szCs w:val="28"/>
        </w:rPr>
        <w:t xml:space="preserve">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color w:val="auto"/>
          <w:sz w:val="28"/>
          <w:szCs w:val="28"/>
        </w:rPr>
        <w:t xml:space="preserve">Рязанской области», руководствуясь </w:t>
      </w:r>
      <w:r>
        <w:rPr>
          <w:color w:val="auto"/>
          <w:sz w:val="28"/>
          <w:szCs w:val="28"/>
        </w:rPr>
        <w:t xml:space="preserve">постановлением Правительства Рязанской области </w:t>
      </w:r>
      <w:r>
        <w:rPr>
          <w:color w:val="auto"/>
          <w:sz w:val="28"/>
          <w:szCs w:val="28"/>
        </w:rPr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</w:t>
      </w:r>
      <w:r>
        <w:rPr>
          <w:color w:val="auto"/>
          <w:sz w:val="28"/>
          <w:szCs w:val="28"/>
        </w:rPr>
        <w:t>занской области ПОСТАНОВЛЯЕТ:</w:t>
      </w:r>
    </w:p>
    <w:p w:rsidR="00795A66" w:rsidRDefault="00532DCF" w:rsidP="00532D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Алешинское сельское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</w:t>
      </w:r>
      <w:r>
        <w:rPr>
          <w:color w:val="auto"/>
          <w:sz w:val="28"/>
          <w:szCs w:val="28"/>
        </w:rPr>
        <w:t xml:space="preserve">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06.12.2024 № 711-п </w:t>
      </w:r>
      <w:r>
        <w:rPr>
          <w:sz w:val="28"/>
          <w:szCs w:val="27"/>
        </w:rPr>
        <w:t>«</w:t>
      </w:r>
      <w:r>
        <w:rPr>
          <w:color w:val="auto"/>
          <w:sz w:val="28"/>
          <w:szCs w:val="28"/>
        </w:rPr>
        <w:t>Об утверждении генерального плана муниципального образования</w:t>
      </w:r>
      <w:r>
        <w:rPr>
          <w:sz w:val="28"/>
          <w:szCs w:val="27"/>
        </w:rPr>
        <w:t xml:space="preserve"> – </w:t>
      </w:r>
      <w:r>
        <w:rPr>
          <w:sz w:val="28"/>
        </w:rPr>
        <w:t>Алешинское</w:t>
      </w:r>
      <w:r>
        <w:rPr>
          <w:sz w:val="28"/>
          <w:szCs w:val="27"/>
        </w:rPr>
        <w:t xml:space="preserve"> сельское поселение Рыбновского муниципального района Рязанской области»</w:t>
      </w:r>
      <w:r>
        <w:rPr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795A66" w:rsidRDefault="00532DCF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t>1) в таблице</w:t>
      </w:r>
      <w:r>
        <w:rPr>
          <w:color w:val="000000" w:themeColor="text1"/>
          <w:sz w:val="28"/>
          <w:szCs w:val="28"/>
        </w:rPr>
        <w:t xml:space="preserve"> 2.2.1 </w:t>
      </w:r>
      <w:r>
        <w:rPr>
          <w:color w:val="000000" w:themeColor="text1"/>
          <w:sz w:val="28"/>
          <w:szCs w:val="27"/>
        </w:rPr>
        <w:t xml:space="preserve">пункта </w:t>
      </w:r>
      <w:r>
        <w:rPr>
          <w:color w:val="000000" w:themeColor="text1"/>
          <w:sz w:val="28"/>
          <w:szCs w:val="28"/>
        </w:rPr>
        <w:t xml:space="preserve">2.2 </w:t>
      </w:r>
      <w:r>
        <w:rPr>
          <w:color w:val="000000" w:themeColor="text1"/>
          <w:sz w:val="28"/>
          <w:szCs w:val="28"/>
        </w:rPr>
        <w:t>положения о территориальном планировании:</w:t>
      </w:r>
    </w:p>
    <w:p w:rsidR="00795A66" w:rsidRDefault="00532DCF">
      <w:pPr>
        <w:pStyle w:val="aa"/>
        <w:widowControl w:val="0"/>
        <w:spacing w:after="0" w:line="240" w:lineRule="auto"/>
        <w:ind w:firstLine="709"/>
        <w:jc w:val="both"/>
      </w:pPr>
      <w:r>
        <w:rPr>
          <w:rFonts w:eastAsia="Times New Roman" w:cs="Times New Roman"/>
          <w:color w:val="auto"/>
          <w:sz w:val="28"/>
        </w:rPr>
        <w:t>- цифры «593,75</w:t>
      </w:r>
      <w:r>
        <w:rPr>
          <w:rFonts w:eastAsia="Times New Roman" w:cs="Times New Roman"/>
          <w:color w:val="auto"/>
          <w:sz w:val="28"/>
          <w:szCs w:val="28"/>
          <w:lang w:bidi="ru-RU"/>
        </w:rPr>
        <w:t>» заменить цифрами «594,25»;</w:t>
      </w:r>
    </w:p>
    <w:p w:rsidR="00795A66" w:rsidRDefault="00532DCF">
      <w:pPr>
        <w:pStyle w:val="aa"/>
        <w:widowControl w:val="0"/>
        <w:spacing w:after="0" w:line="240" w:lineRule="auto"/>
        <w:ind w:firstLine="709"/>
        <w:jc w:val="both"/>
      </w:pPr>
      <w:r>
        <w:rPr>
          <w:rFonts w:eastAsia="Times New Roman" w:cs="Times New Roman"/>
          <w:color w:val="auto"/>
          <w:sz w:val="28"/>
        </w:rPr>
        <w:t>- цифры «12107,65</w:t>
      </w:r>
      <w:r>
        <w:rPr>
          <w:rFonts w:eastAsia="Times New Roman" w:cs="Times New Roman"/>
          <w:color w:val="auto"/>
          <w:sz w:val="28"/>
          <w:szCs w:val="28"/>
          <w:lang w:bidi="ru-RU"/>
        </w:rPr>
        <w:t>» заменить цифрами «12107,15»;</w:t>
      </w:r>
    </w:p>
    <w:p w:rsidR="00795A66" w:rsidRDefault="00532DCF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1 согласно приложению № 1 к настоящему постановлению;</w:t>
      </w:r>
    </w:p>
    <w:p w:rsidR="00795A66" w:rsidRDefault="00532DCF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2 согласно приложению № 2 к на</w:t>
      </w:r>
      <w:r>
        <w:rPr>
          <w:color w:val="000000" w:themeColor="text1"/>
          <w:sz w:val="28"/>
          <w:szCs w:val="27"/>
          <w:highlight w:val="white"/>
        </w:rPr>
        <w:t>стоящему постановлению;</w:t>
      </w:r>
    </w:p>
    <w:p w:rsidR="00795A66" w:rsidRDefault="00532DCF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3 согласно приложению № 3 к настоящему постановлению.</w:t>
      </w:r>
    </w:p>
    <w:p w:rsidR="00795A66" w:rsidRDefault="00532DCF" w:rsidP="00532D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Графическое описание </w:t>
      </w:r>
      <w:r>
        <w:rPr>
          <w:color w:val="000000" w:themeColor="text1"/>
          <w:sz w:val="28"/>
          <w:szCs w:val="28"/>
        </w:rPr>
        <w:t xml:space="preserve">местоположения границ населенного пункта </w:t>
      </w:r>
      <w:r>
        <w:rPr>
          <w:color w:val="000000" w:themeColor="text1"/>
          <w:sz w:val="28"/>
          <w:szCs w:val="28"/>
        </w:rPr>
        <w:br/>
      </w:r>
      <w:r>
        <w:rPr>
          <w:rFonts w:eastAsia="NSimSun" w:cs="Times New Roman"/>
          <w:bCs/>
          <w:iCs/>
          <w:sz w:val="28"/>
          <w:szCs w:val="28"/>
        </w:rPr>
        <w:t xml:space="preserve">с. </w:t>
      </w:r>
      <w:r>
        <w:rPr>
          <w:rFonts w:cs="Times New Roman"/>
          <w:color w:val="252625"/>
          <w:sz w:val="28"/>
          <w:szCs w:val="28"/>
          <w:shd w:val="clear" w:color="auto" w:fill="FFFFFF"/>
        </w:rPr>
        <w:t>Пальные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изложить</w:t>
      </w:r>
      <w:r>
        <w:rPr>
          <w:color w:val="000000" w:themeColor="text1"/>
          <w:sz w:val="28"/>
          <w:szCs w:val="28"/>
        </w:rPr>
        <w:t xml:space="preserve"> согласно приложению № 4 к настоящему постановлению.</w:t>
      </w:r>
    </w:p>
    <w:p w:rsidR="00795A66" w:rsidRDefault="00532DCF" w:rsidP="00532D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</w:t>
      </w:r>
      <w:r>
        <w:rPr>
          <w:color w:val="000000" w:themeColor="text1"/>
          <w:sz w:val="28"/>
          <w:szCs w:val="28"/>
        </w:rPr>
        <w:t>ступает в силу со дня его официального опубликования.</w:t>
      </w:r>
    </w:p>
    <w:p w:rsidR="00795A66" w:rsidRDefault="00532DCF" w:rsidP="00532D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  <w:r>
        <w:rPr>
          <w:color w:val="000000" w:themeColor="text1"/>
          <w:sz w:val="28"/>
          <w:szCs w:val="28"/>
        </w:rPr>
        <w:t xml:space="preserve"> </w:t>
      </w:r>
    </w:p>
    <w:p w:rsidR="00795A66" w:rsidRDefault="00532DC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Алешинс</w:t>
      </w:r>
      <w:r>
        <w:rPr>
          <w:color w:val="auto"/>
          <w:sz w:val="28"/>
          <w:szCs w:val="28"/>
        </w:rPr>
        <w:t>кое сельское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795A66" w:rsidRDefault="00532DCF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</w:t>
      </w:r>
      <w:r>
        <w:rPr>
          <w:color w:val="auto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color w:val="auto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</w:t>
      </w:r>
      <w:r>
        <w:rPr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государственной регистрации недвижимости</w:t>
      </w:r>
      <w:r>
        <w:rPr>
          <w:color w:val="auto"/>
          <w:sz w:val="28"/>
          <w:szCs w:val="28"/>
          <w:highlight w:val="white"/>
        </w:rPr>
        <w:t>»</w:t>
      </w:r>
      <w:r>
        <w:rPr>
          <w:sz w:val="28"/>
          <w:szCs w:val="28"/>
        </w:rPr>
        <w:t>.</w:t>
      </w:r>
    </w:p>
    <w:p w:rsidR="00795A66" w:rsidRDefault="00532DCF" w:rsidP="00532D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795A66" w:rsidRDefault="00532D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</w:t>
      </w:r>
      <w:r>
        <w:rPr>
          <w:rFonts w:ascii="Times New Roman" w:hAnsi="Times New Roman"/>
          <w:color w:val="000000" w:themeColor="text1"/>
          <w:sz w:val="28"/>
          <w:szCs w:val="28"/>
        </w:rPr>
        <w:t>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95A66" w:rsidRDefault="00532D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</w:t>
      </w:r>
      <w:r>
        <w:rPr>
          <w:rFonts w:ascii="Times New Roman" w:hAnsi="Times New Roman"/>
          <w:color w:val="000000" w:themeColor="text1"/>
          <w:sz w:val="28"/>
          <w:szCs w:val="28"/>
        </w:rPr>
        <w:t>ет-портале правовой информации (www.pravo.gov.ru).</w:t>
      </w:r>
    </w:p>
    <w:p w:rsidR="00795A66" w:rsidRDefault="00532DCF" w:rsidP="00532D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</w:t>
      </w:r>
      <w:r>
        <w:rPr>
          <w:color w:val="000000" w:themeColor="text1"/>
          <w:sz w:val="28"/>
          <w:szCs w:val="28"/>
        </w:rPr>
        <w:t xml:space="preserve">    в сети «Интернет».</w:t>
      </w:r>
    </w:p>
    <w:p w:rsidR="00795A66" w:rsidRDefault="00532DCF" w:rsidP="00532D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Рыбновского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95A66" w:rsidRDefault="00532DCF" w:rsidP="00532D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</w:t>
      </w:r>
      <w:r>
        <w:rPr>
          <w:rFonts w:eastAsia="NSimSun" w:cs="Arial"/>
          <w:color w:val="000000" w:themeColor="text1"/>
          <w:sz w:val="28"/>
          <w:szCs w:val="28"/>
        </w:rPr>
        <w:t xml:space="preserve">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95A66" w:rsidRDefault="00795A66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795A66" w:rsidRDefault="00795A66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795A66" w:rsidRDefault="00532DC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795A66" w:rsidRDefault="00795A66"/>
    <w:sectPr w:rsidR="00795A66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DCF" w:rsidRDefault="00532DCF">
      <w:r>
        <w:separator/>
      </w:r>
    </w:p>
  </w:endnote>
  <w:endnote w:type="continuationSeparator" w:id="0">
    <w:p w:rsidR="00532DCF" w:rsidRDefault="0053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DCF" w:rsidRDefault="00532DCF">
      <w:r>
        <w:separator/>
      </w:r>
    </w:p>
  </w:footnote>
  <w:footnote w:type="continuationSeparator" w:id="0">
    <w:p w:rsidR="00532DCF" w:rsidRDefault="0053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A66" w:rsidRDefault="00532DC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E5377" w:rsidRPr="00FE5377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795A66" w:rsidRDefault="00795A6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5AF"/>
    <w:multiLevelType w:val="hybridMultilevel"/>
    <w:tmpl w:val="02605494"/>
    <w:lvl w:ilvl="0" w:tplc="2B6C5BB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578C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4F221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BEA1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2C8E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C74F8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1B819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7101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A82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213066"/>
    <w:multiLevelType w:val="multilevel"/>
    <w:tmpl w:val="5F2231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66"/>
    <w:rsid w:val="00532DCF"/>
    <w:rsid w:val="00795A66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24F1"/>
  <w15:docId w15:val="{31F85DAE-178E-4640-ADF5-BE0AA9B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204</cp:revision>
  <dcterms:created xsi:type="dcterms:W3CDTF">2026-02-02T13:43:00Z</dcterms:created>
  <dcterms:modified xsi:type="dcterms:W3CDTF">2026-02-02T13:43:00Z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