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107" w:rsidRDefault="0013464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107" w:rsidRDefault="0013464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B0107" w:rsidRDefault="0013464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B0107" w:rsidRDefault="003B01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B0107" w:rsidRDefault="003B010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B0107" w:rsidRDefault="0013464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B0107" w:rsidRDefault="003B0107">
      <w:pPr>
        <w:tabs>
          <w:tab w:val="left" w:pos="709"/>
        </w:tabs>
        <w:jc w:val="center"/>
        <w:rPr>
          <w:sz w:val="28"/>
        </w:rPr>
      </w:pPr>
    </w:p>
    <w:p w:rsidR="003B0107" w:rsidRDefault="003B0107">
      <w:pPr>
        <w:tabs>
          <w:tab w:val="left" w:pos="709"/>
        </w:tabs>
        <w:jc w:val="center"/>
        <w:rPr>
          <w:sz w:val="28"/>
        </w:rPr>
      </w:pPr>
    </w:p>
    <w:p w:rsidR="003B0107" w:rsidRDefault="0013464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66A0E">
        <w:rPr>
          <w:sz w:val="28"/>
        </w:rPr>
        <w:t>02</w:t>
      </w:r>
      <w:r>
        <w:rPr>
          <w:sz w:val="28"/>
        </w:rPr>
        <w:t>»</w:t>
      </w:r>
      <w:r w:rsidR="00F66A0E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F66A0E">
        <w:rPr>
          <w:sz w:val="28"/>
        </w:rPr>
        <w:t xml:space="preserve">                     </w:t>
      </w:r>
      <w:r>
        <w:rPr>
          <w:sz w:val="28"/>
        </w:rPr>
        <w:t xml:space="preserve">№ </w:t>
      </w:r>
      <w:r w:rsidR="00F66A0E">
        <w:rPr>
          <w:sz w:val="28"/>
        </w:rPr>
        <w:t>58-п</w:t>
      </w:r>
    </w:p>
    <w:p w:rsidR="003B0107" w:rsidRDefault="003B0107">
      <w:pPr>
        <w:tabs>
          <w:tab w:val="left" w:pos="709"/>
        </w:tabs>
        <w:jc w:val="both"/>
        <w:rPr>
          <w:sz w:val="28"/>
        </w:rPr>
      </w:pPr>
    </w:p>
    <w:p w:rsidR="003B0107" w:rsidRDefault="003B0107">
      <w:pPr>
        <w:tabs>
          <w:tab w:val="left" w:pos="709"/>
        </w:tabs>
        <w:jc w:val="both"/>
        <w:rPr>
          <w:sz w:val="28"/>
        </w:rPr>
      </w:pPr>
    </w:p>
    <w:p w:rsidR="003B0107" w:rsidRDefault="0013464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Льговское сельское поселение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Рязанского муниципального района Рязанской области</w:t>
      </w:r>
    </w:p>
    <w:bookmarkEnd w:id="0"/>
    <w:p w:rsidR="003B0107" w:rsidRDefault="003B0107">
      <w:pPr>
        <w:tabs>
          <w:tab w:val="left" w:pos="709"/>
        </w:tabs>
        <w:jc w:val="both"/>
        <w:rPr>
          <w:color w:val="auto"/>
          <w:sz w:val="28"/>
        </w:rPr>
      </w:pPr>
    </w:p>
    <w:p w:rsidR="003B0107" w:rsidRDefault="0013464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>арственной власти Рязанской области», с учетом заключения о результатах общественных обсуждений                  от 24</w:t>
      </w:r>
      <w:r>
        <w:rPr>
          <w:color w:val="auto"/>
          <w:sz w:val="28"/>
          <w:szCs w:val="28"/>
        </w:rPr>
        <w:t xml:space="preserve">.11.2025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</w:t>
      </w:r>
      <w:r>
        <w:rPr>
          <w:color w:val="auto"/>
          <w:sz w:val="28"/>
          <w:szCs w:val="28"/>
        </w:rPr>
        <w:t>язанского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</w:t>
      </w:r>
      <w:r>
        <w:rPr>
          <w:color w:val="auto"/>
          <w:sz w:val="28"/>
          <w:szCs w:val="28"/>
        </w:rPr>
        <w:t xml:space="preserve">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27.10.2022 № 607-п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auto"/>
          <w:sz w:val="28"/>
          <w:highlight w:val="white"/>
        </w:rPr>
        <w:t xml:space="preserve"> </w:t>
      </w:r>
      <w:r>
        <w:rPr>
          <w:sz w:val="28"/>
          <w:highlight w:val="white"/>
        </w:rPr>
        <w:t>муниципального района Рязанс</w:t>
      </w:r>
      <w:r>
        <w:rPr>
          <w:sz w:val="28"/>
          <w:highlight w:val="white"/>
        </w:rPr>
        <w:t>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02.09.2024 № 459-п, от </w:t>
      </w:r>
      <w:r>
        <w:rPr>
          <w:sz w:val="28"/>
        </w:rPr>
        <w:t>15</w:t>
      </w:r>
      <w:hyperlink r:id="rId8" w:tooltip="http://03.08.2023" w:history="1">
        <w:r>
          <w:rPr>
            <w:sz w:val="28"/>
            <w:highlight w:val="white"/>
          </w:rPr>
          <w:t>.10.202</w:t>
        </w:r>
        <w:r>
          <w:rPr>
            <w:sz w:val="28"/>
          </w:rPr>
          <w:t>4</w:t>
        </w:r>
      </w:hyperlink>
      <w:r>
        <w:rPr>
          <w:sz w:val="28"/>
          <w:highlight w:val="white"/>
        </w:rPr>
        <w:t xml:space="preserve"> № 571-п, от </w:t>
      </w:r>
      <w:r>
        <w:rPr>
          <w:sz w:val="28"/>
        </w:rPr>
        <w:t>27</w:t>
      </w:r>
      <w:hyperlink r:id="rId9" w:tooltip="http://04.04.2024" w:history="1">
        <w:r>
          <w:rPr>
            <w:sz w:val="28"/>
            <w:highlight w:val="white"/>
          </w:rPr>
          <w:t>.06.202</w:t>
        </w:r>
        <w:r>
          <w:rPr>
            <w:sz w:val="28"/>
          </w:rPr>
          <w:t>5</w:t>
        </w:r>
      </w:hyperlink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>№ 519-п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следующ</w:t>
      </w:r>
      <w:r>
        <w:rPr>
          <w:sz w:val="28"/>
          <w:szCs w:val="28"/>
        </w:rPr>
        <w:t>ие</w:t>
      </w:r>
      <w:r>
        <w:rPr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3B0107" w:rsidRDefault="0013464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1) в приложении № 1 согласно приложению № 1 к настоящему постановлению;</w:t>
      </w:r>
    </w:p>
    <w:p w:rsidR="003B0107" w:rsidRDefault="0013464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2)   в приложении № 2:</w:t>
      </w:r>
    </w:p>
    <w:p w:rsidR="003B0107" w:rsidRDefault="0013464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 xml:space="preserve">- графическое описание местоположения границ территориальной зоны </w:t>
      </w:r>
      <w:r>
        <w:rPr>
          <w:rFonts w:ascii="Times New Roman" w:hAnsi="Times New Roman"/>
          <w:color w:val="auto"/>
          <w:sz w:val="28"/>
          <w:szCs w:val="27"/>
        </w:rPr>
        <w:br/>
      </w:r>
      <w:r>
        <w:rPr>
          <w:rFonts w:ascii="Times New Roman" w:hAnsi="Times New Roman"/>
          <w:color w:val="auto"/>
          <w:sz w:val="28"/>
          <w:szCs w:val="27"/>
        </w:rPr>
        <w:t>«4.2 Зоны сельскохозяйственного использования» изложить в редакции согласно приложению № 2 к настоящему постановлению;</w:t>
      </w:r>
    </w:p>
    <w:p w:rsidR="003B0107" w:rsidRDefault="0013464A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- </w:t>
      </w:r>
      <w:r>
        <w:rPr>
          <w:rFonts w:ascii="Times New Roman" w:hAnsi="Times New Roman"/>
          <w:sz w:val="28"/>
          <w:szCs w:val="27"/>
        </w:rPr>
        <w:t>дополнить графическим описанием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t xml:space="preserve">«2.0 Общественно-деловые зоны (населенный </w:t>
      </w:r>
      <w:r>
        <w:rPr>
          <w:rFonts w:ascii="Times New Roman" w:hAnsi="Times New Roman"/>
          <w:sz w:val="28"/>
          <w:szCs w:val="28"/>
        </w:rPr>
        <w:br/>
        <w:t>пункт д. Лужки)»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 3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3B0107" w:rsidRDefault="0013464A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1) обеспечить доступ к изменениям в правила землепользования 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Льговское сельское поселение Рязанского</w:t>
      </w:r>
      <w:r>
        <w:rPr>
          <w:color w:val="auto"/>
          <w:sz w:val="28"/>
          <w:szCs w:val="28"/>
        </w:rPr>
        <w:t xml:space="preserve"> му</w:t>
      </w:r>
      <w:r>
        <w:rPr>
          <w:color w:val="auto"/>
          <w:sz w:val="28"/>
          <w:szCs w:val="28"/>
        </w:rPr>
        <w:t xml:space="preserve">ниципального района Рязанской области в федеральной государственной информационной системе территориального планирования </w:t>
      </w:r>
      <w:r>
        <w:rPr>
          <w:color w:val="auto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</w:t>
      </w:r>
      <w:r>
        <w:rPr>
          <w:color w:val="auto"/>
          <w:sz w:val="28"/>
          <w:szCs w:val="28"/>
        </w:rPr>
        <w:t>троительного кодекса Российской Федерации;</w:t>
      </w:r>
    </w:p>
    <w:p w:rsidR="003B0107" w:rsidRDefault="0013464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</w:t>
      </w:r>
      <w:r>
        <w:rPr>
          <w:rFonts w:cs="Times New Roman"/>
          <w:color w:val="auto"/>
          <w:sz w:val="28"/>
          <w:szCs w:val="28"/>
        </w:rPr>
        <w:t>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 w:rsidRPr="00F66A0E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в Единый государственный реестр недвижимости в соответствии</w:t>
      </w:r>
      <w:r w:rsidRPr="00F66A0E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с Федерал</w:t>
      </w:r>
      <w:r>
        <w:rPr>
          <w:rFonts w:cs="Times New Roman"/>
          <w:color w:val="auto"/>
          <w:sz w:val="28"/>
          <w:szCs w:val="28"/>
        </w:rPr>
        <w:t xml:space="preserve">ьным законом </w:t>
      </w:r>
      <w:r>
        <w:rPr>
          <w:rFonts w:cs="Times New Roman"/>
          <w:color w:val="auto"/>
          <w:sz w:val="28"/>
          <w:szCs w:val="28"/>
        </w:rPr>
        <w:br/>
        <w:t>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B0107" w:rsidRDefault="0013464A">
      <w:pPr>
        <w:pStyle w:val="ConsPlusNormal1"/>
        <w:widowControl w:val="0"/>
        <w:tabs>
          <w:tab w:val="left" w:pos="708"/>
          <w:tab w:val="left" w:pos="720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1)   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/>
          <w:color w:val="auto"/>
          <w:sz w:val="28"/>
          <w:szCs w:val="28"/>
        </w:rPr>
        <w:t>Рязанской области;</w:t>
      </w:r>
    </w:p>
    <w:p w:rsidR="003B0107" w:rsidRDefault="0013464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 xml:space="preserve">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auto"/>
          <w:sz w:val="28"/>
          <w:szCs w:val="28"/>
        </w:rPr>
        <w:br/>
        <w:t>в сети «Интернет».</w:t>
      </w:r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Рязанского муниципального округа Рязанской области обеспечить размещение настоящего пос</w:t>
      </w:r>
      <w:r>
        <w:rPr>
          <w:color w:val="auto"/>
          <w:sz w:val="28"/>
          <w:szCs w:val="28"/>
        </w:rPr>
        <w:t>тановления на официальном сайте муниципального образования в сети «Интернет», публикацию в средствах массовой информации.</w:t>
      </w:r>
    </w:p>
    <w:p w:rsidR="003B0107" w:rsidRDefault="0013464A" w:rsidP="0013464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</w:t>
      </w:r>
      <w:r>
        <w:rPr>
          <w:color w:val="auto"/>
          <w:sz w:val="28"/>
          <w:szCs w:val="28"/>
        </w:rPr>
        <w:t>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B0107" w:rsidRDefault="003B0107">
      <w:pPr>
        <w:widowControl w:val="0"/>
        <w:ind w:firstLine="850"/>
        <w:jc w:val="both"/>
        <w:rPr>
          <w:color w:val="auto"/>
          <w:sz w:val="28"/>
        </w:rPr>
      </w:pPr>
    </w:p>
    <w:p w:rsidR="003B0107" w:rsidRDefault="003B010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B0107" w:rsidRDefault="0013464A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3B0107">
      <w:headerReference w:type="default" r:id="rId11"/>
      <w:pgSz w:w="11906" w:h="16838"/>
      <w:pgMar w:top="964" w:right="567" w:bottom="96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4A" w:rsidRDefault="0013464A">
      <w:r>
        <w:separator/>
      </w:r>
    </w:p>
  </w:endnote>
  <w:endnote w:type="continuationSeparator" w:id="0">
    <w:p w:rsidR="0013464A" w:rsidRDefault="0013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4A" w:rsidRDefault="0013464A">
      <w:r>
        <w:separator/>
      </w:r>
    </w:p>
  </w:footnote>
  <w:footnote w:type="continuationSeparator" w:id="0">
    <w:p w:rsidR="0013464A" w:rsidRDefault="0013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107" w:rsidRDefault="0013464A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66A0E" w:rsidRPr="00F66A0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B0107" w:rsidRDefault="003B010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32C"/>
    <w:multiLevelType w:val="multilevel"/>
    <w:tmpl w:val="6246A1C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07"/>
    <w:rsid w:val="0013464A"/>
    <w:rsid w:val="003B0107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D31E"/>
  <w15:docId w15:val="{6205DB9F-CFE1-4F3A-921E-CEEE371E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.08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196</cp:revision>
  <dcterms:created xsi:type="dcterms:W3CDTF">2026-02-02T14:43:00Z</dcterms:created>
  <dcterms:modified xsi:type="dcterms:W3CDTF">2026-02-02T14:46:00Z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