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94" w:rsidRDefault="00C15B55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894" w:rsidRDefault="00C15B5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D06894" w:rsidRDefault="00C15B5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D06894" w:rsidRDefault="00D0689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06894" w:rsidRDefault="00D0689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D06894" w:rsidRDefault="00C15B55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D06894" w:rsidRDefault="00D0689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06894" w:rsidRDefault="00D0689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06894" w:rsidRDefault="00C15B55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F7083A">
        <w:rPr>
          <w:color w:val="000000" w:themeColor="text1"/>
          <w:sz w:val="28"/>
        </w:rPr>
        <w:t>03</w:t>
      </w:r>
      <w:r>
        <w:rPr>
          <w:color w:val="000000" w:themeColor="text1"/>
          <w:sz w:val="28"/>
        </w:rPr>
        <w:t>»</w:t>
      </w:r>
      <w:r w:rsidR="00F7083A">
        <w:rPr>
          <w:color w:val="000000" w:themeColor="text1"/>
          <w:sz w:val="28"/>
        </w:rPr>
        <w:t xml:space="preserve"> февраля </w:t>
      </w:r>
      <w:r>
        <w:rPr>
          <w:color w:val="000000" w:themeColor="text1"/>
          <w:sz w:val="28"/>
        </w:rPr>
        <w:t xml:space="preserve">2026 г.                                                                        </w:t>
      </w:r>
      <w:r w:rsidR="00F7083A">
        <w:rPr>
          <w:color w:val="000000" w:themeColor="text1"/>
          <w:sz w:val="28"/>
        </w:rPr>
        <w:t xml:space="preserve">                     </w:t>
      </w:r>
      <w:r>
        <w:rPr>
          <w:color w:val="000000" w:themeColor="text1"/>
          <w:sz w:val="28"/>
        </w:rPr>
        <w:t xml:space="preserve">№ </w:t>
      </w:r>
      <w:r w:rsidR="00F7083A">
        <w:rPr>
          <w:color w:val="000000" w:themeColor="text1"/>
          <w:sz w:val="28"/>
        </w:rPr>
        <w:t>65-п</w:t>
      </w:r>
    </w:p>
    <w:p w:rsidR="00D06894" w:rsidRDefault="00D06894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06894" w:rsidRDefault="00D06894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D06894" w:rsidRDefault="00C15B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</w:pPr>
      <w:bookmarkStart w:id="0" w:name="_GoBack"/>
      <w:r>
        <w:rPr>
          <w:color w:val="000000" w:themeColor="text1"/>
          <w:sz w:val="28"/>
        </w:rPr>
        <w:t xml:space="preserve">О внесении изменений </w:t>
      </w:r>
      <w:r>
        <w:rPr>
          <w:color w:val="000000" w:themeColor="text1"/>
          <w:sz w:val="28"/>
        </w:rPr>
        <w:t>в правила землепользования и застройки муниципального образования – Тумское городское поселение</w:t>
      </w:r>
    </w:p>
    <w:p w:rsidR="00D06894" w:rsidRDefault="00C15B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</w:pPr>
      <w:r>
        <w:rPr>
          <w:color w:val="000000" w:themeColor="text1"/>
          <w:sz w:val="28"/>
        </w:rPr>
        <w:t>Клепиковского муниципального района Рязанской области</w:t>
      </w:r>
    </w:p>
    <w:bookmarkEnd w:id="0"/>
    <w:p w:rsidR="00D06894" w:rsidRDefault="00D06894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D06894" w:rsidRDefault="00C15B5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</w:t>
      </w:r>
      <w:r>
        <w:rPr>
          <w:color w:val="000000" w:themeColor="text1"/>
          <w:sz w:val="28"/>
          <w:szCs w:val="28"/>
        </w:rPr>
        <w:t>асти от 28.12.2018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</w:t>
      </w:r>
      <w:r>
        <w:rPr>
          <w:color w:val="000000" w:themeColor="text1"/>
          <w:sz w:val="28"/>
          <w:szCs w:val="28"/>
        </w:rPr>
        <w:t xml:space="preserve">твуясь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</w:t>
      </w:r>
      <w:r>
        <w:rPr>
          <w:color w:val="000000" w:themeColor="text1"/>
          <w:sz w:val="28"/>
          <w:szCs w:val="28"/>
        </w:rPr>
        <w:t xml:space="preserve">енных обсуждений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06894" w:rsidRDefault="00C15B5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>правила землепользования и застройки муниципального образования – Тумское городское поселение Клепиковского муниципального района Рязанской области, утвержденные решением Совета депутатов муниципального образования – Клепиковский муниципальный район Рязанс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кой области от 29.03.2011 № 14 «Об утверждении проекта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территории муниципального образования – Тумское городское поселение» (в редакции решений Совета депутатов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образования – Тумское городское поселение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Клепиковского муниципального района от 19.11.2013 № 57, от 24.09.2014 № 40, от 24.02.2016 № 10, решений Думы Клепиковского муниципального района Рязанской области от 26.01.2017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№ 24, от 23.11.2017 № 108, от 21.02.2019 № 13), следующие изменения:</w:t>
      </w:r>
    </w:p>
    <w:p w:rsidR="00D06894" w:rsidRDefault="00C15B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пункты 1 - 6 статьи 30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</w:t>
      </w:r>
      <w:r>
        <w:rPr>
          <w:color w:val="000000" w:themeColor="text1"/>
          <w:sz w:val="28"/>
          <w:szCs w:val="28"/>
        </w:rPr>
        <w:br/>
        <w:t>№ 1 к настоящему постановлению;</w:t>
      </w:r>
    </w:p>
    <w:p w:rsidR="00D06894" w:rsidRDefault="00C15B55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дополнить приложением согласно приложению № 2 к настоящему постановлению.</w:t>
      </w:r>
    </w:p>
    <w:p w:rsidR="00D06894" w:rsidRDefault="00C15B5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06894" w:rsidRDefault="00C15B5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D06894" w:rsidRDefault="00C15B5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Тумское городское поселение Клепиковского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rFonts w:ascii="Times New Roman" w:hAnsi="Times New Roman"/>
          <w:color w:val="000000" w:themeColor="text1"/>
          <w:sz w:val="28"/>
          <w:szCs w:val="28"/>
        </w:rPr>
        <w:t>остроительного кодекса Российской Федерации;</w:t>
      </w:r>
    </w:p>
    <w:p w:rsidR="00D06894" w:rsidRDefault="00C15B5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</w:t>
      </w:r>
      <w:r>
        <w:rPr>
          <w:rFonts w:ascii="Times New Roman" w:hAnsi="Times New Roman"/>
          <w:color w:val="000000" w:themeColor="text1"/>
          <w:sz w:val="28"/>
          <w:szCs w:val="28"/>
        </w:rPr>
        <w:t>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</w:t>
      </w:r>
      <w:r>
        <w:rPr>
          <w:rFonts w:ascii="Times New Roman" w:hAnsi="Times New Roman"/>
          <w:color w:val="000000" w:themeColor="text1"/>
          <w:sz w:val="28"/>
          <w:szCs w:val="28"/>
        </w:rPr>
        <w:t>альным законом от 13.07.2015 № 218-ФЗ «О государственной регистрации недвижимости».</w:t>
      </w:r>
    </w:p>
    <w:p w:rsidR="00D06894" w:rsidRDefault="00C15B5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D06894" w:rsidRDefault="00C15B5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области;</w:t>
      </w:r>
    </w:p>
    <w:p w:rsidR="00D06894" w:rsidRDefault="00C15B55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</w:t>
        </w:r>
        <w:r>
          <w:rPr>
            <w:rFonts w:ascii="Times New Roman" w:hAnsi="Times New Roman"/>
            <w:color w:val="000000" w:themeColor="text1"/>
            <w:sz w:val="28"/>
          </w:rPr>
          <w:t>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D06894" w:rsidRDefault="00C15B5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D06894" w:rsidRDefault="00C15B5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Предложить главе муниципального обр</w:t>
      </w:r>
      <w:r>
        <w:rPr>
          <w:rFonts w:ascii="Times New Roman" w:hAnsi="Times New Roman"/>
          <w:color w:val="000000" w:themeColor="text1"/>
          <w:sz w:val="28"/>
          <w:szCs w:val="28"/>
        </w:rPr>
        <w:t>азования – Клепиковский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06894" w:rsidRDefault="00C15B5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</w:t>
      </w:r>
      <w:r>
        <w:rPr>
          <w:rFonts w:ascii="Times New Roman" w:hAnsi="Times New Roman"/>
          <w:color w:val="000000" w:themeColor="text1"/>
          <w:sz w:val="28"/>
        </w:rPr>
        <w:t>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D06894" w:rsidRDefault="00D0689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D06894" w:rsidRDefault="00D06894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D06894" w:rsidRDefault="00C15B55">
      <w:pPr>
        <w:tabs>
          <w:tab w:val="left" w:pos="709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sectPr w:rsidR="00D0689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55" w:rsidRDefault="00C15B55">
      <w:r>
        <w:separator/>
      </w:r>
    </w:p>
  </w:endnote>
  <w:endnote w:type="continuationSeparator" w:id="0">
    <w:p w:rsidR="00C15B55" w:rsidRDefault="00C1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55" w:rsidRDefault="00C15B55">
      <w:r>
        <w:separator/>
      </w:r>
    </w:p>
  </w:footnote>
  <w:footnote w:type="continuationSeparator" w:id="0">
    <w:p w:rsidR="00C15B55" w:rsidRDefault="00C1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894" w:rsidRDefault="00C15B55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F7083A" w:rsidRPr="00F7083A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D06894" w:rsidRDefault="00D0689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5350"/>
    <w:multiLevelType w:val="multilevel"/>
    <w:tmpl w:val="8DB4DE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94"/>
    <w:rsid w:val="00C15B55"/>
    <w:rsid w:val="00D06894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019A"/>
  <w15:docId w15:val="{A4EDB9B8-8FBA-4876-AA74-6631DF7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97</cp:revision>
  <dcterms:created xsi:type="dcterms:W3CDTF">2025-03-03T06:43:00Z</dcterms:created>
  <dcterms:modified xsi:type="dcterms:W3CDTF">2026-02-03T09:44:00Z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