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5B" w:rsidRDefault="0007163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55B" w:rsidRDefault="00071635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8355B" w:rsidRDefault="00071635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8355B" w:rsidRDefault="0008355B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08355B" w:rsidRDefault="0008355B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08355B" w:rsidRDefault="0007163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8355B" w:rsidRDefault="0008355B">
      <w:pPr>
        <w:tabs>
          <w:tab w:val="left" w:pos="709"/>
        </w:tabs>
        <w:jc w:val="center"/>
        <w:rPr>
          <w:sz w:val="28"/>
        </w:rPr>
      </w:pPr>
    </w:p>
    <w:p w:rsidR="0008355B" w:rsidRDefault="0008355B">
      <w:pPr>
        <w:tabs>
          <w:tab w:val="left" w:pos="709"/>
        </w:tabs>
        <w:jc w:val="center"/>
        <w:rPr>
          <w:sz w:val="28"/>
        </w:rPr>
      </w:pPr>
    </w:p>
    <w:p w:rsidR="0008355B" w:rsidRDefault="0007163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61636">
        <w:rPr>
          <w:sz w:val="28"/>
        </w:rPr>
        <w:t>03</w:t>
      </w:r>
      <w:r>
        <w:rPr>
          <w:sz w:val="28"/>
        </w:rPr>
        <w:t>»</w:t>
      </w:r>
      <w:r w:rsidR="00D61636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D61636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D61636">
        <w:rPr>
          <w:sz w:val="28"/>
        </w:rPr>
        <w:t>69-п</w:t>
      </w:r>
    </w:p>
    <w:p w:rsidR="0008355B" w:rsidRDefault="0008355B">
      <w:pPr>
        <w:tabs>
          <w:tab w:val="left" w:pos="709"/>
        </w:tabs>
        <w:jc w:val="both"/>
        <w:rPr>
          <w:sz w:val="28"/>
        </w:rPr>
      </w:pPr>
    </w:p>
    <w:p w:rsidR="0008355B" w:rsidRDefault="0008355B">
      <w:pPr>
        <w:tabs>
          <w:tab w:val="left" w:pos="709"/>
        </w:tabs>
        <w:jc w:val="both"/>
        <w:rPr>
          <w:sz w:val="28"/>
        </w:rPr>
      </w:pPr>
    </w:p>
    <w:p w:rsidR="0008355B" w:rsidRDefault="0007163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</w:t>
      </w:r>
      <w:r>
        <w:rPr>
          <w:rFonts w:ascii="Times New Roman" w:hAnsi="Times New Roman"/>
          <w:color w:val="auto"/>
          <w:sz w:val="28"/>
          <w:szCs w:val="28"/>
        </w:rPr>
        <w:t xml:space="preserve">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Большекоровинское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Захаровского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района Рязанской области</w:t>
      </w:r>
    </w:p>
    <w:bookmarkEnd w:id="0"/>
    <w:p w:rsidR="0008355B" w:rsidRDefault="0008355B">
      <w:pPr>
        <w:tabs>
          <w:tab w:val="left" w:pos="709"/>
        </w:tabs>
        <w:jc w:val="both"/>
        <w:rPr>
          <w:color w:val="auto"/>
          <w:sz w:val="28"/>
        </w:rPr>
      </w:pPr>
    </w:p>
    <w:p w:rsidR="0008355B" w:rsidRDefault="0007163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</w:t>
      </w:r>
      <w:r>
        <w:rPr>
          <w:color w:val="auto"/>
          <w:sz w:val="28"/>
          <w:szCs w:val="28"/>
        </w:rPr>
        <w:t>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</w:t>
      </w:r>
      <w:r>
        <w:rPr>
          <w:color w:val="auto"/>
          <w:sz w:val="28"/>
          <w:szCs w:val="28"/>
        </w:rPr>
        <w:t xml:space="preserve">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</w:t>
      </w:r>
      <w:r>
        <w:rPr>
          <w:color w:val="000000" w:themeColor="text1"/>
          <w:sz w:val="28"/>
        </w:rPr>
        <w:t>ения общественных обсуждений или публичных слушаний»,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06.08.2008 № 153 «Об утверждении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</w:t>
      </w:r>
      <w:r>
        <w:rPr>
          <w:color w:val="auto"/>
          <w:sz w:val="28"/>
          <w:szCs w:val="28"/>
        </w:rPr>
        <w:t>Т:</w:t>
      </w:r>
    </w:p>
    <w:p w:rsidR="0008355B" w:rsidRDefault="00071635" w:rsidP="0007163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  <w:highlight w:val="white"/>
        </w:rPr>
        <w:t xml:space="preserve">в правила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Большекоровинское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Захаровского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области, утвержденные постановлением главного управления архитектуры и градостроительства Рязанс</w:t>
      </w:r>
      <w:r>
        <w:rPr>
          <w:color w:val="000000" w:themeColor="text1"/>
          <w:sz w:val="28"/>
          <w:szCs w:val="28"/>
          <w:highlight w:val="white"/>
        </w:rPr>
        <w:t xml:space="preserve">кой области </w:t>
      </w:r>
      <w:r>
        <w:rPr>
          <w:color w:val="000000" w:themeColor="text1"/>
          <w:sz w:val="28"/>
          <w:szCs w:val="28"/>
          <w:highlight w:val="white"/>
        </w:rPr>
        <w:br/>
        <w:t xml:space="preserve">от 19.11.2024 № 672-п «Об утверждении правил землепользования и застройки муниципального образования - </w:t>
      </w:r>
      <w:proofErr w:type="spellStart"/>
      <w:r>
        <w:rPr>
          <w:color w:val="000000" w:themeColor="text1"/>
          <w:sz w:val="28"/>
          <w:szCs w:val="28"/>
          <w:highlight w:val="white"/>
        </w:rPr>
        <w:t>Большекоровинское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Захаровского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 (в редакции постановления </w:t>
      </w:r>
      <w:proofErr w:type="spellStart"/>
      <w:r>
        <w:rPr>
          <w:color w:val="000000" w:themeColor="text1"/>
          <w:sz w:val="28"/>
          <w:szCs w:val="28"/>
          <w:highlight w:val="white"/>
        </w:rPr>
        <w:t>Главархитектуры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Рязанск</w:t>
      </w:r>
      <w:r>
        <w:rPr>
          <w:color w:val="000000" w:themeColor="text1"/>
          <w:sz w:val="28"/>
          <w:szCs w:val="28"/>
          <w:highlight w:val="white"/>
        </w:rPr>
        <w:t>ой области от 15.08.2025 № 673-п)</w:t>
      </w:r>
      <w:r>
        <w:rPr>
          <w:color w:val="auto"/>
          <w:sz w:val="28"/>
          <w:szCs w:val="28"/>
        </w:rPr>
        <w:t>, следующе</w:t>
      </w:r>
      <w:r>
        <w:rPr>
          <w:sz w:val="28"/>
          <w:szCs w:val="28"/>
          <w:highlight w:val="white"/>
        </w:rPr>
        <w:t xml:space="preserve">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</w:rPr>
        <w:t>:</w:t>
      </w:r>
    </w:p>
    <w:p w:rsidR="0008355B" w:rsidRDefault="0007163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приложении № 2 </w:t>
      </w:r>
      <w:r>
        <w:rPr>
          <w:rFonts w:cs="Times New Roman"/>
          <w:color w:val="000000" w:themeColor="text1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  <w:highlight w:val="white"/>
        </w:rPr>
        <w:t xml:space="preserve">«1 Жилая зона (населенный пункт д. </w:t>
      </w:r>
      <w:proofErr w:type="spellStart"/>
      <w:r>
        <w:rPr>
          <w:color w:val="000000" w:themeColor="text1"/>
          <w:sz w:val="28"/>
          <w:szCs w:val="28"/>
          <w:highlight w:val="white"/>
        </w:rPr>
        <w:t>Перекаль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)» </w:t>
      </w:r>
      <w:r>
        <w:rPr>
          <w:rFonts w:cs="Times New Roman"/>
          <w:color w:val="000000" w:themeColor="text1"/>
          <w:sz w:val="28"/>
          <w:szCs w:val="28"/>
        </w:rPr>
        <w:t xml:space="preserve">изложить </w:t>
      </w:r>
      <w:r>
        <w:rPr>
          <w:rFonts w:cs="Times New Roman"/>
          <w:color w:val="000000" w:themeColor="text1"/>
          <w:sz w:val="28"/>
          <w:szCs w:val="28"/>
        </w:rPr>
        <w:lastRenderedPageBreak/>
        <w:t>согласно п</w:t>
      </w:r>
      <w:r>
        <w:rPr>
          <w:color w:val="000000" w:themeColor="text1"/>
          <w:sz w:val="28"/>
          <w:szCs w:val="28"/>
        </w:rPr>
        <w:t>риложению к настоящему постановлению</w:t>
      </w:r>
      <w:r>
        <w:rPr>
          <w:color w:val="000000" w:themeColor="text1"/>
          <w:sz w:val="28"/>
          <w:szCs w:val="28"/>
        </w:rPr>
        <w:t>.</w:t>
      </w:r>
    </w:p>
    <w:p w:rsidR="0008355B" w:rsidRDefault="00071635" w:rsidP="0007163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8355B" w:rsidRDefault="00071635" w:rsidP="0007163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8355B" w:rsidRDefault="00071635">
      <w:pPr>
        <w:pStyle w:val="ac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Большекоровинское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Захаровского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</w:t>
      </w:r>
      <w:r>
        <w:rPr>
          <w:color w:val="auto"/>
          <w:sz w:val="28"/>
          <w:szCs w:val="28"/>
        </w:rPr>
        <w:t>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08355B" w:rsidRDefault="0007163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</w:t>
      </w:r>
      <w:r>
        <w:rPr>
          <w:rFonts w:cs="Times New Roman"/>
          <w:color w:val="auto"/>
          <w:sz w:val="28"/>
          <w:szCs w:val="28"/>
        </w:rPr>
        <w:t>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</w:t>
      </w:r>
      <w:r>
        <w:rPr>
          <w:rFonts w:cs="Times New Roman"/>
          <w:color w:val="auto"/>
          <w:sz w:val="28"/>
          <w:szCs w:val="28"/>
        </w:rPr>
        <w:t>альных зон для внесения</w:t>
      </w:r>
      <w:r w:rsidRPr="00D61636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в Единый государственный реестр недвижимости в соответствии</w:t>
      </w:r>
      <w:r w:rsidRPr="00D61636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с Федеральным законом </w:t>
      </w:r>
      <w:r>
        <w:rPr>
          <w:rFonts w:cs="Times New Roman"/>
          <w:color w:val="auto"/>
          <w:sz w:val="28"/>
          <w:szCs w:val="28"/>
        </w:rPr>
        <w:br/>
        <w:t>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08355B" w:rsidRDefault="00071635" w:rsidP="0007163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8355B" w:rsidRDefault="0007163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8355B" w:rsidRDefault="0007163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</w:t>
      </w:r>
      <w:r>
        <w:rPr>
          <w:rFonts w:ascii="Times New Roman" w:hAnsi="Times New Roman"/>
          <w:color w:val="auto"/>
          <w:sz w:val="28"/>
          <w:szCs w:val="28"/>
        </w:rPr>
        <w:t>тернет-портале правовой информации (www.pravo.gov.ru).</w:t>
      </w:r>
    </w:p>
    <w:p w:rsidR="0008355B" w:rsidRDefault="00071635" w:rsidP="0007163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</w:t>
      </w:r>
      <w:r>
        <w:rPr>
          <w:color w:val="auto"/>
          <w:sz w:val="28"/>
          <w:szCs w:val="28"/>
        </w:rPr>
        <w:t>Интернет».</w:t>
      </w:r>
    </w:p>
    <w:p w:rsidR="0008355B" w:rsidRDefault="00071635" w:rsidP="0007163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Захаровский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</w:t>
      </w:r>
      <w:r>
        <w:rPr>
          <w:color w:val="000000" w:themeColor="text1"/>
          <w:sz w:val="28"/>
          <w:szCs w:val="28"/>
        </w:rPr>
        <w:t>ормации.</w:t>
      </w:r>
    </w:p>
    <w:p w:rsidR="0008355B" w:rsidRDefault="00071635" w:rsidP="0007163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8355B" w:rsidRDefault="0008355B">
      <w:pPr>
        <w:widowControl w:val="0"/>
        <w:ind w:firstLine="850"/>
        <w:jc w:val="both"/>
        <w:rPr>
          <w:color w:val="auto"/>
          <w:sz w:val="28"/>
        </w:rPr>
      </w:pPr>
    </w:p>
    <w:p w:rsidR="0008355B" w:rsidRDefault="0008355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8355B" w:rsidRDefault="0007163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</w:t>
      </w:r>
      <w:r>
        <w:rPr>
          <w:color w:val="auto"/>
          <w:sz w:val="28"/>
        </w:rPr>
        <w:t xml:space="preserve">                                   Р.В. Шашкин</w:t>
      </w:r>
    </w:p>
    <w:p w:rsidR="0008355B" w:rsidRDefault="0008355B"/>
    <w:sectPr w:rsidR="0008355B">
      <w:headerReference w:type="default" r:id="rId8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635" w:rsidRDefault="00071635">
      <w:r>
        <w:separator/>
      </w:r>
    </w:p>
  </w:endnote>
  <w:endnote w:type="continuationSeparator" w:id="0">
    <w:p w:rsidR="00071635" w:rsidRDefault="0007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635" w:rsidRDefault="00071635">
      <w:r>
        <w:separator/>
      </w:r>
    </w:p>
  </w:footnote>
  <w:footnote w:type="continuationSeparator" w:id="0">
    <w:p w:rsidR="00071635" w:rsidRDefault="00071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5B" w:rsidRDefault="00071635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8355B" w:rsidRDefault="0008355B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6CF9"/>
    <w:multiLevelType w:val="multilevel"/>
    <w:tmpl w:val="F6CCB6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5B"/>
    <w:rsid w:val="00071635"/>
    <w:rsid w:val="0008355B"/>
    <w:rsid w:val="00D6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4CC0"/>
  <w15:docId w15:val="{BD597007-699B-4BF8-B3DA-C4F00BB6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209</cp:revision>
  <dcterms:created xsi:type="dcterms:W3CDTF">2026-02-03T11:51:00Z</dcterms:created>
  <dcterms:modified xsi:type="dcterms:W3CDTF">2026-02-03T11:52:00Z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