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7D" w:rsidRDefault="00F8709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17D" w:rsidRDefault="00F870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417D" w:rsidRDefault="00F870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417D" w:rsidRDefault="00A441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417D" w:rsidRDefault="00A4417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417D" w:rsidRDefault="00F8709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417D" w:rsidRDefault="00A4417D">
      <w:pPr>
        <w:tabs>
          <w:tab w:val="left" w:pos="709"/>
        </w:tabs>
        <w:jc w:val="center"/>
        <w:rPr>
          <w:sz w:val="28"/>
        </w:rPr>
      </w:pPr>
    </w:p>
    <w:p w:rsidR="00A4417D" w:rsidRDefault="00A4417D">
      <w:pPr>
        <w:tabs>
          <w:tab w:val="left" w:pos="709"/>
        </w:tabs>
        <w:jc w:val="center"/>
        <w:rPr>
          <w:sz w:val="28"/>
        </w:rPr>
      </w:pPr>
    </w:p>
    <w:p w:rsidR="00A4417D" w:rsidRDefault="00F8709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E07B7">
        <w:rPr>
          <w:sz w:val="28"/>
        </w:rPr>
        <w:t>24</w:t>
      </w:r>
      <w:r>
        <w:rPr>
          <w:sz w:val="28"/>
        </w:rPr>
        <w:t>»</w:t>
      </w:r>
      <w:r w:rsidR="00EE07B7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</w:t>
      </w:r>
      <w:r w:rsidR="00EE07B7">
        <w:rPr>
          <w:sz w:val="28"/>
        </w:rPr>
        <w:tab/>
      </w:r>
      <w:r w:rsidR="00EE07B7">
        <w:rPr>
          <w:sz w:val="28"/>
        </w:rPr>
        <w:tab/>
      </w:r>
      <w:r w:rsidR="00EE07B7">
        <w:rPr>
          <w:sz w:val="28"/>
        </w:rPr>
        <w:tab/>
      </w:r>
      <w:r>
        <w:rPr>
          <w:sz w:val="28"/>
        </w:rPr>
        <w:t xml:space="preserve">     № </w:t>
      </w:r>
      <w:r w:rsidR="00EE07B7">
        <w:rPr>
          <w:sz w:val="28"/>
        </w:rPr>
        <w:t>224-п</w:t>
      </w:r>
    </w:p>
    <w:p w:rsidR="00A4417D" w:rsidRDefault="00A4417D">
      <w:pPr>
        <w:tabs>
          <w:tab w:val="left" w:pos="709"/>
        </w:tabs>
        <w:jc w:val="both"/>
        <w:rPr>
          <w:sz w:val="28"/>
        </w:rPr>
      </w:pPr>
    </w:p>
    <w:p w:rsidR="00A4417D" w:rsidRDefault="00A4417D">
      <w:pPr>
        <w:tabs>
          <w:tab w:val="left" w:pos="709"/>
        </w:tabs>
        <w:jc w:val="both"/>
        <w:rPr>
          <w:sz w:val="28"/>
        </w:rPr>
      </w:pPr>
    </w:p>
    <w:p w:rsidR="00A4417D" w:rsidRDefault="00F8709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Ряжский муниципальный округ Рязанской области применительно к территориям города Ряжск с прилегающей территорией, Алешинского и Журавинского сельских округов Ряжского района Рязанской области </w:t>
      </w:r>
    </w:p>
    <w:bookmarkEnd w:id="0"/>
    <w:p w:rsidR="00A4417D" w:rsidRDefault="00A4417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4417D" w:rsidRDefault="00F8709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szCs w:val="28"/>
        </w:rPr>
        <w:t xml:space="preserve">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</w:t>
      </w:r>
      <w:r>
        <w:rPr>
          <w:color w:val="auto"/>
          <w:sz w:val="28"/>
          <w:szCs w:val="28"/>
        </w:rPr>
        <w:t xml:space="preserve">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16.03.2026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</w:t>
      </w:r>
      <w:r>
        <w:rPr>
          <w:sz w:val="28"/>
          <w:szCs w:val="28"/>
          <w:highlight w:val="white"/>
        </w:rPr>
        <w:t>го образования – Ряжский муниципальный округ Рязанской области применительно к территориям города Ряжск с прилегающей территорией, Алешинского и Журавинского сельских округов Ряжского района Рязанской области, руководствуясь пост</w:t>
      </w:r>
      <w:r>
        <w:rPr>
          <w:color w:val="auto"/>
          <w:sz w:val="28"/>
          <w:szCs w:val="28"/>
          <w:highlight w:val="white"/>
        </w:rPr>
        <w:t>ановлением Правительства Ря</w:t>
      </w:r>
      <w:r>
        <w:rPr>
          <w:color w:val="auto"/>
          <w:sz w:val="28"/>
          <w:szCs w:val="28"/>
          <w:highlight w:val="white"/>
        </w:rPr>
        <w:t xml:space="preserve">занской области </w:t>
      </w:r>
      <w:r>
        <w:rPr>
          <w:color w:val="auto"/>
          <w:sz w:val="28"/>
          <w:szCs w:val="28"/>
          <w:highlight w:val="white"/>
        </w:rPr>
        <w:br/>
        <w:t>от 06.08.2008 № 153 «Об утверждении Положения о главном управлении архитектуры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приказом главного управления архитектуры и градостроительства Рязанской области от 19.03.2026 № 14-ок «О предоставлении</w:t>
      </w:r>
      <w:r>
        <w:rPr>
          <w:color w:val="auto"/>
          <w:sz w:val="28"/>
          <w:szCs w:val="28"/>
        </w:rPr>
        <w:t xml:space="preserve"> отпуска работнику»,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Ряжский муниципальный округ Рязанской области применительно к территориям города Ряжск с прилегающей территорией, Алешинского и Журавинского сельских округов Ряжского района Рязанской области, утвержденный постановлением главного управления архитектуры и г</w:t>
      </w:r>
      <w:r>
        <w:rPr>
          <w:color w:val="auto"/>
          <w:sz w:val="28"/>
          <w:szCs w:val="28"/>
        </w:rPr>
        <w:t xml:space="preserve">радостроительства Рязанской области </w:t>
      </w:r>
      <w:r>
        <w:rPr>
          <w:color w:val="auto"/>
          <w:sz w:val="28"/>
          <w:szCs w:val="28"/>
        </w:rPr>
        <w:br/>
        <w:t xml:space="preserve">от 29.10.2024 № 611-п «Об утверждении генерального плана муниципального образования – Ряжский муниципальный округ Рязанской области применительно к территориям города Ряжск с прилегающей территорией, Алешинского </w:t>
      </w:r>
      <w:r>
        <w:rPr>
          <w:color w:val="auto"/>
          <w:sz w:val="28"/>
          <w:szCs w:val="28"/>
        </w:rPr>
        <w:br/>
        <w:t>и Жура</w:t>
      </w:r>
      <w:r>
        <w:rPr>
          <w:color w:val="auto"/>
          <w:sz w:val="28"/>
          <w:szCs w:val="28"/>
        </w:rPr>
        <w:t xml:space="preserve">винского сельских округов Ряжского района Рязанской области»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(в редакции постановления Главархитектуры Рязанской области от 17.02.2025 </w:t>
      </w:r>
      <w:r>
        <w:rPr>
          <w:color w:val="auto"/>
          <w:sz w:val="28"/>
          <w:szCs w:val="28"/>
        </w:rPr>
        <w:br/>
        <w:t>№ 1</w:t>
      </w:r>
      <w:r>
        <w:rPr>
          <w:color w:val="auto"/>
          <w:sz w:val="28"/>
          <w:szCs w:val="28"/>
          <w:highlight w:val="white"/>
        </w:rPr>
        <w:t xml:space="preserve">16-п), </w:t>
      </w:r>
      <w:r>
        <w:rPr>
          <w:color w:val="auto"/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A4417D" w:rsidRDefault="00F87095">
      <w:pPr>
        <w:pStyle w:val="aa"/>
        <w:widowControl w:val="0"/>
        <w:shd w:val="clear" w:color="FFFFFF" w:themeColor="background1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lang w:bidi="ru-RU"/>
        </w:rPr>
        <w:t>1)</w:t>
      </w:r>
      <w:r>
        <w:rPr>
          <w:color w:val="auto"/>
          <w:sz w:val="28"/>
          <w:szCs w:val="28"/>
          <w:highlight w:val="white"/>
          <w:lang w:eastAsia="ru-RU" w:bidi="ru-RU"/>
        </w:rPr>
        <w:t xml:space="preserve"> в таблице 2.2 пункта 2 </w:t>
      </w:r>
      <w:r>
        <w:rPr>
          <w:rFonts w:cs="Times New Roman"/>
          <w:sz w:val="28"/>
          <w:szCs w:val="28"/>
          <w:highlight w:val="white"/>
          <w:lang w:bidi="ru-RU"/>
        </w:rPr>
        <w:t>положения о территориальном планировании:</w:t>
      </w:r>
    </w:p>
    <w:p w:rsidR="00A4417D" w:rsidRDefault="00F87095">
      <w:pPr>
        <w:pStyle w:val="aa"/>
        <w:widowControl w:val="0"/>
        <w:shd w:val="clear" w:color="FFFFFF" w:themeColor="background1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lang w:eastAsia="ru-RU" w:bidi="ru-RU"/>
        </w:rPr>
        <w:t>- цифры «1330,66</w:t>
      </w:r>
      <w:r>
        <w:rPr>
          <w:color w:val="auto"/>
          <w:sz w:val="28"/>
          <w:szCs w:val="28"/>
          <w:highlight w:val="white"/>
          <w:lang w:eastAsia="ru-RU" w:bidi="ru-RU"/>
        </w:rPr>
        <w:t>» заменить цифрами «1330,08»;</w:t>
      </w:r>
    </w:p>
    <w:p w:rsidR="00A4417D" w:rsidRDefault="00F87095">
      <w:pPr>
        <w:pStyle w:val="aa"/>
        <w:widowControl w:val="0"/>
        <w:shd w:val="clear" w:color="FFFFFF" w:themeColor="background1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lang w:eastAsia="ru-RU" w:bidi="ru-RU"/>
        </w:rPr>
        <w:t>- цифры «252,67» заменить цифрами «251,98»;</w:t>
      </w:r>
    </w:p>
    <w:p w:rsidR="00A4417D" w:rsidRDefault="00F87095">
      <w:pPr>
        <w:pStyle w:val="aa"/>
        <w:widowControl w:val="0"/>
        <w:shd w:val="clear" w:color="FFFFFF" w:themeColor="background1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lang w:eastAsia="ru-RU" w:bidi="ru-RU"/>
        </w:rPr>
        <w:t>2) в приложении № 1 согласно приложению № 1 к настоящему постановлению;</w:t>
      </w:r>
    </w:p>
    <w:p w:rsidR="00A4417D" w:rsidRDefault="00F87095">
      <w:pPr>
        <w:pStyle w:val="aa"/>
        <w:widowControl w:val="0"/>
        <w:shd w:val="clear" w:color="FFFFFF" w:themeColor="background1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lang w:eastAsia="ru-RU" w:bidi="ru-RU"/>
        </w:rPr>
        <w:t>3) в приложении № 3 согласно приложению № 2 к настоящему постановлению.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</w:t>
      </w:r>
      <w:r>
        <w:rPr>
          <w:color w:val="000000" w:themeColor="text1"/>
          <w:sz w:val="28"/>
          <w:szCs w:val="28"/>
          <w:highlight w:val="white"/>
        </w:rPr>
        <w:t>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sz w:val="28"/>
          <w:szCs w:val="28"/>
          <w:highlight w:val="white"/>
        </w:rPr>
        <w:t>Ряжский муниципальный окр</w:t>
      </w:r>
      <w:r>
        <w:rPr>
          <w:sz w:val="28"/>
          <w:szCs w:val="28"/>
          <w:highlight w:val="white"/>
        </w:rPr>
        <w:t>уг Рязанской области применительно к территориям города Ряжск с прилегающей территорией, Алешинского и Журавинского сельских округов Ряжского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</w:t>
      </w:r>
      <w:r>
        <w:rPr>
          <w:color w:val="000000" w:themeColor="text1"/>
          <w:sz w:val="28"/>
          <w:szCs w:val="28"/>
        </w:rPr>
        <w:t xml:space="preserve">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A4417D" w:rsidRDefault="00F870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4417D" w:rsidRDefault="00F870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000000" w:themeColor="text1"/>
          <w:sz w:val="28"/>
          <w:szCs w:val="28"/>
        </w:rPr>
        <w:t xml:space="preserve">        в сети «Интернет».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Ряжского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4417D" w:rsidRDefault="00F87095" w:rsidP="00F870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</w:t>
      </w:r>
      <w:r>
        <w:rPr>
          <w:rFonts w:eastAsia="NSimSun" w:cs="Arial"/>
          <w:color w:val="000000" w:themeColor="text1"/>
          <w:sz w:val="28"/>
          <w:szCs w:val="28"/>
        </w:rPr>
        <w:t xml:space="preserve">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A4417D" w:rsidRDefault="00A4417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A4417D" w:rsidRDefault="00A4417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A4417D" w:rsidRDefault="00F8709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p w:rsidR="00A4417D" w:rsidRDefault="00A4417D"/>
    <w:sectPr w:rsidR="00A4417D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95" w:rsidRDefault="00F87095">
      <w:r>
        <w:separator/>
      </w:r>
    </w:p>
  </w:endnote>
  <w:endnote w:type="continuationSeparator" w:id="0">
    <w:p w:rsidR="00F87095" w:rsidRDefault="00F8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95" w:rsidRDefault="00F87095">
      <w:r>
        <w:separator/>
      </w:r>
    </w:p>
  </w:footnote>
  <w:footnote w:type="continuationSeparator" w:id="0">
    <w:p w:rsidR="00F87095" w:rsidRDefault="00F87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7D" w:rsidRDefault="00F87095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E07B7" w:rsidRPr="00EE07B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4417D" w:rsidRDefault="00A4417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832"/>
    <w:multiLevelType w:val="multilevel"/>
    <w:tmpl w:val="5DD651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FFF22AA"/>
    <w:multiLevelType w:val="hybridMultilevel"/>
    <w:tmpl w:val="18B081A6"/>
    <w:lvl w:ilvl="0" w:tplc="32CAF31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E868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02A28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31AF7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B2E9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27A1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9E8C0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605F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38CA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D"/>
    <w:rsid w:val="00A4417D"/>
    <w:rsid w:val="00EE07B7"/>
    <w:rsid w:val="00F8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3DD6"/>
  <w15:docId w15:val="{AF404C4B-3CF7-4837-B7A4-995B5A11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242</cp:revision>
  <dcterms:created xsi:type="dcterms:W3CDTF">2026-03-24T11:00:00Z</dcterms:created>
  <dcterms:modified xsi:type="dcterms:W3CDTF">2026-03-24T11:01:00Z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