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2C492" w14:textId="59DC1CED" w:rsidR="00087D80" w:rsidRPr="00CF5C8E" w:rsidRDefault="00087D80" w:rsidP="00E23CCA">
      <w:pP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t>Приложение к постановлению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5C8E">
        <w:rPr>
          <w:rFonts w:ascii="Times New Roman" w:eastAsia="Calibri" w:hAnsi="Times New Roman" w:cs="Times New Roman"/>
          <w:sz w:val="28"/>
          <w:szCs w:val="28"/>
        </w:rPr>
        <w:t>министерства транспорта</w:t>
      </w:r>
    </w:p>
    <w:p w14:paraId="674BE523" w14:textId="77777777" w:rsidR="00087D80" w:rsidRDefault="00087D80" w:rsidP="00E23CCA">
      <w:pP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t>и автомобильных дорог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5A25038" w14:textId="77777777" w:rsidR="00087D80" w:rsidRDefault="00087D80" w:rsidP="00E23CCA">
      <w:pP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CF5C8E">
        <w:rPr>
          <w:rFonts w:ascii="Times New Roman" w:eastAsia="Calibri" w:hAnsi="Times New Roman" w:cs="Times New Roman"/>
          <w:sz w:val="28"/>
          <w:szCs w:val="28"/>
        </w:rPr>
        <w:t>язанской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EC72C0" w14:textId="4AD9F91E" w:rsidR="00087D80" w:rsidRDefault="00087D80" w:rsidP="00E23CCA">
      <w:pP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3779F">
        <w:rPr>
          <w:rFonts w:ascii="Times New Roman" w:eastAsia="Calibri" w:hAnsi="Times New Roman" w:cs="Times New Roman"/>
          <w:sz w:val="28"/>
          <w:szCs w:val="28"/>
        </w:rPr>
        <w:t>10 марта</w:t>
      </w:r>
      <w:r w:rsidR="00262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246A" w:rsidRPr="00CF5C8E">
        <w:rPr>
          <w:rFonts w:ascii="Times New Roman" w:eastAsia="Calibri" w:hAnsi="Times New Roman" w:cs="Times New Roman"/>
          <w:sz w:val="28"/>
          <w:szCs w:val="28"/>
        </w:rPr>
        <w:t>20</w:t>
      </w:r>
      <w:r w:rsidR="0026246A">
        <w:rPr>
          <w:rFonts w:ascii="Times New Roman" w:eastAsia="Calibri" w:hAnsi="Times New Roman" w:cs="Times New Roman"/>
          <w:sz w:val="28"/>
          <w:szCs w:val="28"/>
        </w:rPr>
        <w:t xml:space="preserve">26 </w:t>
      </w:r>
      <w:r w:rsidR="0026246A" w:rsidRPr="00CF5C8E">
        <w:rPr>
          <w:rFonts w:ascii="Times New Roman" w:eastAsia="Calibri" w:hAnsi="Times New Roman" w:cs="Times New Roman"/>
          <w:sz w:val="28"/>
          <w:szCs w:val="28"/>
        </w:rPr>
        <w:t>г. №</w:t>
      </w:r>
      <w:r w:rsidR="00262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79F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6FFAF3A2" w14:textId="77777777" w:rsidR="00087D80" w:rsidRDefault="00087D80" w:rsidP="00E23CCA">
      <w:pP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9617D6C" w14:textId="32818BDE" w:rsidR="00087D80" w:rsidRDefault="00087D80" w:rsidP="00E23CCA">
      <w:pP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52440">
        <w:rPr>
          <w:rFonts w:ascii="Times New Roman" w:hAnsi="Times New Roman" w:cs="Times New Roman"/>
          <w:sz w:val="28"/>
          <w:szCs w:val="28"/>
        </w:rPr>
        <w:t>5</w:t>
      </w:r>
    </w:p>
    <w:p w14:paraId="3E2B3A8C" w14:textId="33456662" w:rsidR="00087D80" w:rsidRDefault="00087D80" w:rsidP="00E23CCA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 развитию транспортной инфраструктуры на сельских территориях</w:t>
      </w:r>
    </w:p>
    <w:p w14:paraId="7A842004" w14:textId="39CD3BAE" w:rsidR="00087D80" w:rsidRDefault="00087D80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71F8B" w14:textId="77777777" w:rsidR="00664787" w:rsidRDefault="00664787" w:rsidP="00664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77505D" w14:textId="3720248E" w:rsidR="00087D80" w:rsidRDefault="00664787" w:rsidP="00664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71CB4662" w14:textId="77777777" w:rsidR="00E23CCA" w:rsidRPr="00E23CCA" w:rsidRDefault="00E23CCA" w:rsidP="00E23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3CCA">
        <w:rPr>
          <w:rFonts w:ascii="Times New Roman" w:hAnsi="Times New Roman" w:cs="Times New Roman"/>
          <w:sz w:val="28"/>
          <w:szCs w:val="28"/>
        </w:rPr>
        <w:t>Расчет потребности</w:t>
      </w:r>
    </w:p>
    <w:p w14:paraId="1E580E73" w14:textId="77777777" w:rsidR="00E23CCA" w:rsidRPr="00E23CCA" w:rsidRDefault="00E23CCA" w:rsidP="00E23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3CC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332F0B19" w14:textId="77777777" w:rsidR="00E23CCA" w:rsidRPr="00E23CCA" w:rsidRDefault="00E23CCA" w:rsidP="00E23C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3CCA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14:paraId="2EC99633" w14:textId="7CC20CFE" w:rsidR="00E23CCA" w:rsidRDefault="00E23CCA" w:rsidP="00E23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3CCA">
        <w:rPr>
          <w:rFonts w:ascii="Times New Roman" w:hAnsi="Times New Roman" w:cs="Times New Roman"/>
          <w:sz w:val="28"/>
          <w:szCs w:val="28"/>
        </w:rPr>
        <w:t>в дополнительной субсидии на реализацию мероприятия по развитию транспортной инфраструктуры на сельских территориях</w:t>
      </w:r>
    </w:p>
    <w:p w14:paraId="3B796A14" w14:textId="77777777" w:rsidR="00E23CCA" w:rsidRPr="00E23CCA" w:rsidRDefault="00E23CCA" w:rsidP="00E23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15F0F5" w14:textId="77777777" w:rsidR="00E23CCA" w:rsidRPr="00E23CCA" w:rsidRDefault="00E23CCA" w:rsidP="00E23CCA">
      <w:pPr>
        <w:pStyle w:val="ConsPlusNormal"/>
        <w:jc w:val="right"/>
        <w:rPr>
          <w:rFonts w:ascii="Times New Roman" w:hAnsi="Times New Roman" w:cs="Times New Roman"/>
        </w:rPr>
      </w:pPr>
      <w:r w:rsidRPr="00E23CCA">
        <w:rPr>
          <w:rFonts w:ascii="Times New Roman" w:hAnsi="Times New Roman" w:cs="Times New Roman"/>
        </w:rPr>
        <w:t>(рублей)</w:t>
      </w:r>
    </w:p>
    <w:tbl>
      <w:tblPr>
        <w:tblW w:w="1619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2553"/>
        <w:gridCol w:w="1701"/>
        <w:gridCol w:w="1701"/>
        <w:gridCol w:w="1839"/>
        <w:gridCol w:w="1565"/>
        <w:gridCol w:w="1587"/>
        <w:gridCol w:w="1843"/>
        <w:gridCol w:w="1558"/>
        <w:gridCol w:w="1424"/>
      </w:tblGrid>
      <w:tr w:rsidR="00E23CCA" w:rsidRPr="00186246" w14:paraId="11C004E8" w14:textId="77777777" w:rsidTr="00A50DE4">
        <w:tc>
          <w:tcPr>
            <w:tcW w:w="425" w:type="dxa"/>
          </w:tcPr>
          <w:p w14:paraId="7B783E6D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6246">
              <w:rPr>
                <w:rFonts w:ascii="Times New Roman" w:hAnsi="Times New Roman" w:cs="Times New Roman"/>
                <w:sz w:val="19"/>
                <w:szCs w:val="19"/>
              </w:rPr>
              <w:t>№№ п/п</w:t>
            </w:r>
          </w:p>
        </w:tc>
        <w:tc>
          <w:tcPr>
            <w:tcW w:w="2553" w:type="dxa"/>
          </w:tcPr>
          <w:p w14:paraId="4EFFD5CE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6246">
              <w:rPr>
                <w:rFonts w:ascii="Times New Roman" w:hAnsi="Times New Roman" w:cs="Times New Roman"/>
                <w:sz w:val="19"/>
                <w:szCs w:val="19"/>
              </w:rPr>
              <w:t>Наименование объекта</w:t>
            </w:r>
          </w:p>
        </w:tc>
        <w:tc>
          <w:tcPr>
            <w:tcW w:w="1701" w:type="dxa"/>
            <w:shd w:val="clear" w:color="auto" w:fill="auto"/>
          </w:tcPr>
          <w:p w14:paraId="47BA2391" w14:textId="435BC691" w:rsidR="00E23CCA" w:rsidRPr="00BC4CCE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тоимост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строительства (реконструкции), капитального ремонта, ремонта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каждой автомобильной дороги, указанной в подпункте 1 пункта 4 </w:t>
            </w:r>
            <w:r w:rsidR="009044ED">
              <w:rPr>
                <w:rFonts w:ascii="Times New Roman" w:hAnsi="Times New Roman" w:cs="Times New Roman"/>
                <w:sz w:val="19"/>
                <w:szCs w:val="19"/>
              </w:rPr>
              <w:t xml:space="preserve">Правил </w:t>
            </w:r>
            <w:r w:rsidR="009044ED" w:rsidRPr="009044ED">
              <w:rPr>
                <w:rFonts w:ascii="Times New Roman" w:hAnsi="Times New Roman" w:cs="Times New Roman"/>
                <w:sz w:val="19"/>
                <w:szCs w:val="19"/>
              </w:rPr>
              <w:t>предоставления и распределения субсидий</w:t>
            </w:r>
            <w:r w:rsidR="00F5244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9044ED"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в соответствующем финансовом году (без учета затрат на проектно-изыскательские работы) с учетом дополнительной потребности в финансировании</w:t>
            </w:r>
          </w:p>
        </w:tc>
        <w:tc>
          <w:tcPr>
            <w:tcW w:w="1701" w:type="dxa"/>
          </w:tcPr>
          <w:p w14:paraId="4AF34273" w14:textId="1B33BEE9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тоимост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строительства (реконструкции), капитального ремонта, ремонта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каждой автомобильной дороги, указанной в подпункте 2 пункта 4 </w:t>
            </w:r>
            <w:r w:rsidR="007F0CE8">
              <w:rPr>
                <w:rFonts w:ascii="Times New Roman" w:hAnsi="Times New Roman" w:cs="Times New Roman"/>
                <w:sz w:val="19"/>
                <w:szCs w:val="19"/>
              </w:rPr>
              <w:t xml:space="preserve">Правил </w:t>
            </w:r>
            <w:r w:rsidR="007F0CE8" w:rsidRPr="009044ED">
              <w:rPr>
                <w:rFonts w:ascii="Times New Roman" w:hAnsi="Times New Roman" w:cs="Times New Roman"/>
                <w:sz w:val="19"/>
                <w:szCs w:val="19"/>
              </w:rPr>
              <w:t>предоставления и распределения субсидий</w:t>
            </w:r>
            <w:r w:rsidR="00F5244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7F0CE8"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в соответствующем финансовом году (без учета затрат на проектно-изыскательские работы) с учетом дополнительной потребности в финансировании</w:t>
            </w:r>
          </w:p>
        </w:tc>
        <w:tc>
          <w:tcPr>
            <w:tcW w:w="1839" w:type="dxa"/>
          </w:tcPr>
          <w:p w14:paraId="71490845" w14:textId="1C0209BD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бъем субсидии за счет средств областного бюджета, распределенн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ый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в установленном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порядке на текущий финансовый год по результатам ранее проведенного отбора</w:t>
            </w:r>
          </w:p>
        </w:tc>
        <w:tc>
          <w:tcPr>
            <w:tcW w:w="1565" w:type="dxa"/>
          </w:tcPr>
          <w:p w14:paraId="19CF3EBF" w14:textId="2BB554B4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бщ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объем бюджетных ассигнований за счет средств местного бюджета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на исполнение расходного обязательства муниципального образования Рязанской области по реализации мероприятий, указанных в пункте 4</w:t>
            </w:r>
            <w:r w:rsidR="004421DA">
              <w:rPr>
                <w:rFonts w:ascii="Times New Roman" w:hAnsi="Times New Roman" w:cs="Times New Roman"/>
                <w:sz w:val="19"/>
                <w:szCs w:val="19"/>
              </w:rPr>
              <w:t xml:space="preserve"> Правил </w:t>
            </w:r>
            <w:r w:rsidR="004421DA" w:rsidRPr="009044ED">
              <w:rPr>
                <w:rFonts w:ascii="Times New Roman" w:hAnsi="Times New Roman" w:cs="Times New Roman"/>
                <w:sz w:val="19"/>
                <w:szCs w:val="19"/>
              </w:rPr>
              <w:t>предоставления и распределения субсидий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, в текущем финансовом году, учтенный при распределении субсидии по результатам ранее проведенного отбора</w:t>
            </w:r>
          </w:p>
        </w:tc>
        <w:tc>
          <w:tcPr>
            <w:tcW w:w="1587" w:type="dxa"/>
            <w:shd w:val="clear" w:color="auto" w:fill="auto"/>
          </w:tcPr>
          <w:p w14:paraId="3EA6ECA5" w14:textId="3E4AE3B8" w:rsidR="00E23CCA" w:rsidRPr="00BC4CCE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бщ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объем финансирования за счет средств внебюджетных источников,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предусмотренн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ый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на реализацию в текущем финансовом году </w:t>
            </w:r>
            <w:r w:rsidRPr="004421DA">
              <w:rPr>
                <w:rFonts w:ascii="Times New Roman" w:hAnsi="Times New Roman" w:cs="Times New Roman"/>
                <w:sz w:val="19"/>
                <w:szCs w:val="19"/>
              </w:rPr>
              <w:t>мероприятий, указанных в пункте 4</w:t>
            </w:r>
            <w:r w:rsidR="004421DA" w:rsidRPr="004421D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421DA">
              <w:rPr>
                <w:rFonts w:ascii="Times New Roman" w:hAnsi="Times New Roman" w:cs="Times New Roman"/>
                <w:sz w:val="19"/>
                <w:szCs w:val="19"/>
              </w:rPr>
              <w:t xml:space="preserve">Правил </w:t>
            </w:r>
            <w:r w:rsidR="004421DA" w:rsidRPr="009044ED">
              <w:rPr>
                <w:rFonts w:ascii="Times New Roman" w:hAnsi="Times New Roman" w:cs="Times New Roman"/>
                <w:sz w:val="19"/>
                <w:szCs w:val="19"/>
              </w:rPr>
              <w:t xml:space="preserve">предоставления и распределения </w:t>
            </w:r>
            <w:r w:rsidR="004421DA" w:rsidRPr="004421DA">
              <w:rPr>
                <w:rFonts w:ascii="Times New Roman" w:hAnsi="Times New Roman" w:cs="Times New Roman"/>
                <w:sz w:val="19"/>
                <w:szCs w:val="19"/>
              </w:rPr>
              <w:t>субсидий</w:t>
            </w:r>
            <w:r w:rsidRPr="004421DA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учтенный при распределении субсидии по результатам ранее проведенного отбора</w:t>
            </w:r>
          </w:p>
        </w:tc>
        <w:tc>
          <w:tcPr>
            <w:tcW w:w="1843" w:type="dxa"/>
          </w:tcPr>
          <w:p w14:paraId="0B702E88" w14:textId="107639DC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бщ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объем бюджетных ассигнований за счет средств местного бюджета на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исполнение в текущем финансовом году расходного обязательства муниципального образования Рязанской области по реализации мероприятий, указанных в пункте 4 Правил</w:t>
            </w:r>
            <w:r w:rsidR="004421D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421DA" w:rsidRPr="009044ED">
              <w:rPr>
                <w:rFonts w:ascii="Times New Roman" w:hAnsi="Times New Roman" w:cs="Times New Roman"/>
                <w:sz w:val="19"/>
                <w:szCs w:val="19"/>
              </w:rPr>
              <w:t>предоставления и распределения субсидий</w:t>
            </w:r>
            <w:r w:rsidR="004421D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с учетом дополнительной потребности в финансировании</w:t>
            </w:r>
          </w:p>
        </w:tc>
        <w:tc>
          <w:tcPr>
            <w:tcW w:w="1558" w:type="dxa"/>
          </w:tcPr>
          <w:p w14:paraId="69B5D572" w14:textId="17541A00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бщ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объем финансирования за счет средств внебюджетных источников,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предусмотренн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ый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на реализацию в текущем финансовом году мероприятий, указанных в пункте 4 </w:t>
            </w:r>
            <w:r w:rsidR="004421DA">
              <w:rPr>
                <w:rFonts w:ascii="Times New Roman" w:hAnsi="Times New Roman" w:cs="Times New Roman"/>
                <w:sz w:val="19"/>
                <w:szCs w:val="19"/>
              </w:rPr>
              <w:t xml:space="preserve">Правил </w:t>
            </w:r>
            <w:r w:rsidR="004421DA" w:rsidRPr="009044ED">
              <w:rPr>
                <w:rFonts w:ascii="Times New Roman" w:hAnsi="Times New Roman" w:cs="Times New Roman"/>
                <w:sz w:val="19"/>
                <w:szCs w:val="19"/>
              </w:rPr>
              <w:t>предоставления и распределения субсидий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, с учетом дополнительной потребности в финансировании</w:t>
            </w:r>
          </w:p>
        </w:tc>
        <w:tc>
          <w:tcPr>
            <w:tcW w:w="1424" w:type="dxa"/>
          </w:tcPr>
          <w:p w14:paraId="7FCA5F89" w14:textId="3C431993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бъем дополнительной субсидии бюджету муниципального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образования Рязанской области</w:t>
            </w:r>
          </w:p>
        </w:tc>
      </w:tr>
      <w:tr w:rsidR="00E23CCA" w:rsidRPr="00186246" w14:paraId="330B8833" w14:textId="77777777" w:rsidTr="00A50DE4">
        <w:trPr>
          <w:trHeight w:val="130"/>
        </w:trPr>
        <w:tc>
          <w:tcPr>
            <w:tcW w:w="425" w:type="dxa"/>
          </w:tcPr>
          <w:p w14:paraId="4135FD63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624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</w:t>
            </w:r>
          </w:p>
        </w:tc>
        <w:tc>
          <w:tcPr>
            <w:tcW w:w="2553" w:type="dxa"/>
          </w:tcPr>
          <w:p w14:paraId="4F468B04" w14:textId="77777777" w:rsidR="00E23CCA" w:rsidRPr="00A14535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4535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050004D" w14:textId="77777777" w:rsidR="00E23CCA" w:rsidRPr="00BC4CCE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701" w:type="dxa"/>
          </w:tcPr>
          <w:p w14:paraId="782880BB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39" w:type="dxa"/>
          </w:tcPr>
          <w:p w14:paraId="44DF8251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565" w:type="dxa"/>
          </w:tcPr>
          <w:p w14:paraId="4D9724FB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14:paraId="3A729CEE" w14:textId="77777777" w:rsidR="00E23CCA" w:rsidRPr="00BC4CCE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843" w:type="dxa"/>
          </w:tcPr>
          <w:p w14:paraId="159DFE75" w14:textId="100E575C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558" w:type="dxa"/>
          </w:tcPr>
          <w:p w14:paraId="6937832D" w14:textId="7F4E8638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424" w:type="dxa"/>
          </w:tcPr>
          <w:p w14:paraId="11B049CA" w14:textId="51F4CE11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</w:tr>
      <w:tr w:rsidR="00E23CCA" w:rsidRPr="00186246" w14:paraId="6FEBE90C" w14:textId="77777777" w:rsidTr="00A50DE4">
        <w:tc>
          <w:tcPr>
            <w:tcW w:w="425" w:type="dxa"/>
          </w:tcPr>
          <w:p w14:paraId="5C74E0BF" w14:textId="21C1B996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3" w:type="dxa"/>
          </w:tcPr>
          <w:p w14:paraId="0ADEDF86" w14:textId="1187E647" w:rsidR="00E23CCA" w:rsidRPr="00A14535" w:rsidRDefault="00664787" w:rsidP="0066478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14535">
              <w:rPr>
                <w:rFonts w:ascii="Times New Roman" w:hAnsi="Times New Roman" w:cs="Times New Roman"/>
                <w:sz w:val="19"/>
                <w:szCs w:val="19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331CCE2" w14:textId="3B6B29DC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488DAC3A" w14:textId="2FF74051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39" w:type="dxa"/>
          </w:tcPr>
          <w:p w14:paraId="7E151AC3" w14:textId="637238BB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5" w:type="dxa"/>
          </w:tcPr>
          <w:p w14:paraId="0AB0A80C" w14:textId="3FDB8460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7" w:type="dxa"/>
            <w:shd w:val="clear" w:color="auto" w:fill="auto"/>
          </w:tcPr>
          <w:p w14:paraId="362B9BEB" w14:textId="1BCDC3C1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79AC0C97" w14:textId="7F2DD192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8" w:type="dxa"/>
          </w:tcPr>
          <w:p w14:paraId="586C091F" w14:textId="379235FC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</w:tcPr>
          <w:p w14:paraId="43A6C54D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23CCA" w:rsidRPr="00186246" w14:paraId="4D0DB432" w14:textId="77777777" w:rsidTr="00A50DE4">
        <w:tc>
          <w:tcPr>
            <w:tcW w:w="425" w:type="dxa"/>
          </w:tcPr>
          <w:p w14:paraId="695E3115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3" w:type="dxa"/>
          </w:tcPr>
          <w:p w14:paraId="5D8DDA7A" w14:textId="5F3D28E3" w:rsidR="00E23CCA" w:rsidRPr="00A14535" w:rsidRDefault="00664787" w:rsidP="0066478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14535">
              <w:rPr>
                <w:rFonts w:ascii="Times New Roman" w:hAnsi="Times New Roman" w:cs="Times New Roman"/>
                <w:sz w:val="19"/>
                <w:szCs w:val="19"/>
              </w:rPr>
              <w:t>в т.ч.</w:t>
            </w:r>
          </w:p>
        </w:tc>
        <w:tc>
          <w:tcPr>
            <w:tcW w:w="1701" w:type="dxa"/>
            <w:shd w:val="clear" w:color="auto" w:fill="auto"/>
          </w:tcPr>
          <w:p w14:paraId="26037115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6D1608A5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39" w:type="dxa"/>
          </w:tcPr>
          <w:p w14:paraId="01568FDE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5" w:type="dxa"/>
          </w:tcPr>
          <w:p w14:paraId="70D9D6BE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7" w:type="dxa"/>
            <w:shd w:val="clear" w:color="auto" w:fill="auto"/>
          </w:tcPr>
          <w:p w14:paraId="70101F79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35945247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8" w:type="dxa"/>
          </w:tcPr>
          <w:p w14:paraId="1625483C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</w:tcPr>
          <w:p w14:paraId="2F50E27D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64787" w:rsidRPr="00186246" w14:paraId="7523B7D2" w14:textId="77777777" w:rsidTr="00A50DE4">
        <w:tc>
          <w:tcPr>
            <w:tcW w:w="425" w:type="dxa"/>
          </w:tcPr>
          <w:p w14:paraId="06A09E87" w14:textId="77777777" w:rsidR="00664787" w:rsidRPr="00186246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3" w:type="dxa"/>
          </w:tcPr>
          <w:p w14:paraId="5AEE635A" w14:textId="1D03D065" w:rsidR="00664787" w:rsidRPr="00A14535" w:rsidRDefault="00664787" w:rsidP="0066478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14535">
              <w:rPr>
                <w:rFonts w:ascii="Times New Roman" w:hAnsi="Times New Roman" w:cs="Times New Roman"/>
                <w:sz w:val="19"/>
                <w:szCs w:val="19"/>
              </w:rPr>
              <w:t>20___г.</w:t>
            </w:r>
          </w:p>
        </w:tc>
        <w:tc>
          <w:tcPr>
            <w:tcW w:w="1701" w:type="dxa"/>
            <w:shd w:val="clear" w:color="auto" w:fill="auto"/>
          </w:tcPr>
          <w:p w14:paraId="06666A63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220C00A7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39" w:type="dxa"/>
          </w:tcPr>
          <w:p w14:paraId="4181D259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5" w:type="dxa"/>
          </w:tcPr>
          <w:p w14:paraId="2C6F6558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7" w:type="dxa"/>
            <w:shd w:val="clear" w:color="auto" w:fill="auto"/>
          </w:tcPr>
          <w:p w14:paraId="488F9F9C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48EAF7D1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8" w:type="dxa"/>
          </w:tcPr>
          <w:p w14:paraId="7931E616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</w:tcPr>
          <w:p w14:paraId="0A54E00B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64787" w:rsidRPr="00186246" w14:paraId="3E8F01E5" w14:textId="77777777" w:rsidTr="00A50DE4">
        <w:tc>
          <w:tcPr>
            <w:tcW w:w="425" w:type="dxa"/>
          </w:tcPr>
          <w:p w14:paraId="6D552294" w14:textId="77777777" w:rsidR="00664787" w:rsidRPr="00186246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3" w:type="dxa"/>
          </w:tcPr>
          <w:p w14:paraId="761C73E2" w14:textId="63A0705F" w:rsidR="00664787" w:rsidRPr="00A14535" w:rsidRDefault="00664787" w:rsidP="0066478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14535">
              <w:rPr>
                <w:rFonts w:ascii="Times New Roman" w:hAnsi="Times New Roman" w:cs="Times New Roman"/>
                <w:sz w:val="19"/>
                <w:szCs w:val="19"/>
              </w:rPr>
              <w:t>20___г.</w:t>
            </w:r>
          </w:p>
        </w:tc>
        <w:tc>
          <w:tcPr>
            <w:tcW w:w="1701" w:type="dxa"/>
            <w:shd w:val="clear" w:color="auto" w:fill="auto"/>
          </w:tcPr>
          <w:p w14:paraId="3C96A980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7AF16BD6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39" w:type="dxa"/>
          </w:tcPr>
          <w:p w14:paraId="1AC2F6DE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5" w:type="dxa"/>
          </w:tcPr>
          <w:p w14:paraId="44855B85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7" w:type="dxa"/>
            <w:shd w:val="clear" w:color="auto" w:fill="auto"/>
          </w:tcPr>
          <w:p w14:paraId="4B14D1FC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78C89420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8" w:type="dxa"/>
          </w:tcPr>
          <w:p w14:paraId="41E778D3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</w:tcPr>
          <w:p w14:paraId="68131163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23CCA" w:rsidRPr="00186246" w14:paraId="6AB4CE0A" w14:textId="77777777" w:rsidTr="00A50DE4">
        <w:tc>
          <w:tcPr>
            <w:tcW w:w="425" w:type="dxa"/>
          </w:tcPr>
          <w:p w14:paraId="17225E8B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3" w:type="dxa"/>
          </w:tcPr>
          <w:p w14:paraId="1C91BB03" w14:textId="734788B8" w:rsidR="00E23CCA" w:rsidRPr="00186246" w:rsidRDefault="00E23CCA" w:rsidP="00E23C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  <w:r w:rsidR="00660101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1DC024A1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6F49F35A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39" w:type="dxa"/>
          </w:tcPr>
          <w:p w14:paraId="0309ACC0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5" w:type="dxa"/>
          </w:tcPr>
          <w:p w14:paraId="2534E857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7" w:type="dxa"/>
            <w:shd w:val="clear" w:color="auto" w:fill="auto"/>
          </w:tcPr>
          <w:p w14:paraId="79C219FC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266BDB39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8" w:type="dxa"/>
          </w:tcPr>
          <w:p w14:paraId="12C5EB28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</w:tcPr>
          <w:p w14:paraId="4DDB2204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674B798A" w14:textId="558299D1" w:rsidR="00E23CCA" w:rsidRDefault="00E23CCA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3DC57" w14:textId="4238C149" w:rsidR="00E23CCA" w:rsidRDefault="00E23CCA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36A65" w14:textId="33B39F1E" w:rsidR="006E16BD" w:rsidRDefault="006E16BD" w:rsidP="00F52440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E16BD" w:rsidSect="00F524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5E"/>
    <w:rsid w:val="00046E34"/>
    <w:rsid w:val="00087D80"/>
    <w:rsid w:val="00094A59"/>
    <w:rsid w:val="000A3B18"/>
    <w:rsid w:val="000E477F"/>
    <w:rsid w:val="00134135"/>
    <w:rsid w:val="00176F5E"/>
    <w:rsid w:val="001B0F7D"/>
    <w:rsid w:val="001F1671"/>
    <w:rsid w:val="002409D4"/>
    <w:rsid w:val="0026246A"/>
    <w:rsid w:val="003743F8"/>
    <w:rsid w:val="0037699C"/>
    <w:rsid w:val="00377C5F"/>
    <w:rsid w:val="003E201C"/>
    <w:rsid w:val="004421DA"/>
    <w:rsid w:val="00454D77"/>
    <w:rsid w:val="004617BD"/>
    <w:rsid w:val="00492598"/>
    <w:rsid w:val="0049391A"/>
    <w:rsid w:val="004B445E"/>
    <w:rsid w:val="00517242"/>
    <w:rsid w:val="00571AF7"/>
    <w:rsid w:val="005D630E"/>
    <w:rsid w:val="005F52B3"/>
    <w:rsid w:val="006037CB"/>
    <w:rsid w:val="0060784A"/>
    <w:rsid w:val="00615E28"/>
    <w:rsid w:val="00660101"/>
    <w:rsid w:val="00664787"/>
    <w:rsid w:val="00677997"/>
    <w:rsid w:val="0069039D"/>
    <w:rsid w:val="006E16BD"/>
    <w:rsid w:val="006F1C7E"/>
    <w:rsid w:val="00737FC7"/>
    <w:rsid w:val="00744F9D"/>
    <w:rsid w:val="007A55FF"/>
    <w:rsid w:val="007D7BE9"/>
    <w:rsid w:val="007F0CE8"/>
    <w:rsid w:val="007F2B62"/>
    <w:rsid w:val="00872193"/>
    <w:rsid w:val="008827A5"/>
    <w:rsid w:val="008A570E"/>
    <w:rsid w:val="008D33C6"/>
    <w:rsid w:val="008F2975"/>
    <w:rsid w:val="008F6EEB"/>
    <w:rsid w:val="009044ED"/>
    <w:rsid w:val="00907CB9"/>
    <w:rsid w:val="009115A0"/>
    <w:rsid w:val="0093779F"/>
    <w:rsid w:val="009E28C3"/>
    <w:rsid w:val="00A14535"/>
    <w:rsid w:val="00A50DE4"/>
    <w:rsid w:val="00A76FF4"/>
    <w:rsid w:val="00A87DA7"/>
    <w:rsid w:val="00AA065A"/>
    <w:rsid w:val="00AC3D00"/>
    <w:rsid w:val="00B058B1"/>
    <w:rsid w:val="00B17AB1"/>
    <w:rsid w:val="00B36E47"/>
    <w:rsid w:val="00B510A7"/>
    <w:rsid w:val="00C37AB2"/>
    <w:rsid w:val="00C52D47"/>
    <w:rsid w:val="00C61EE7"/>
    <w:rsid w:val="00C85B0F"/>
    <w:rsid w:val="00C9565E"/>
    <w:rsid w:val="00CB5E00"/>
    <w:rsid w:val="00CC46C8"/>
    <w:rsid w:val="00CD363D"/>
    <w:rsid w:val="00CE2070"/>
    <w:rsid w:val="00CF5C8E"/>
    <w:rsid w:val="00CF6C49"/>
    <w:rsid w:val="00D03A29"/>
    <w:rsid w:val="00D32835"/>
    <w:rsid w:val="00D40562"/>
    <w:rsid w:val="00D81844"/>
    <w:rsid w:val="00DB12DB"/>
    <w:rsid w:val="00DF7381"/>
    <w:rsid w:val="00E15466"/>
    <w:rsid w:val="00E23CCA"/>
    <w:rsid w:val="00E823B8"/>
    <w:rsid w:val="00E9087D"/>
    <w:rsid w:val="00EA74F8"/>
    <w:rsid w:val="00ED1D09"/>
    <w:rsid w:val="00EE50BD"/>
    <w:rsid w:val="00EF6A60"/>
    <w:rsid w:val="00F46ACE"/>
    <w:rsid w:val="00F52440"/>
    <w:rsid w:val="00FA3441"/>
    <w:rsid w:val="00FA563E"/>
    <w:rsid w:val="00F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E611"/>
  <w15:chartTrackingRefBased/>
  <w15:docId w15:val="{0758ECFA-D783-4610-AD71-BEEBFDB5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3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Лавриненко</dc:creator>
  <cp:keywords/>
  <dc:description/>
  <cp:lastModifiedBy>Дегтева Елена Николаевна</cp:lastModifiedBy>
  <cp:revision>69</cp:revision>
  <cp:lastPrinted>2026-03-11T13:31:00Z</cp:lastPrinted>
  <dcterms:created xsi:type="dcterms:W3CDTF">2025-05-07T09:24:00Z</dcterms:created>
  <dcterms:modified xsi:type="dcterms:W3CDTF">2026-03-27T11:45:00Z</dcterms:modified>
</cp:coreProperties>
</file>