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both"/>
        <w:spacing w:before="0" w:beforeAutospacing="0" w:after="0" w:afterAutospacing="0"/>
        <w:widowControl w:val="off"/>
      </w:pPr>
      <w:r>
        <w:rPr>
          <w:rStyle w:val="892"/>
          <w:i w:val="0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</w:t>
      </w:r>
      <w:r>
        <w:rPr>
          <w:sz w:val="24"/>
          <w:szCs w:val="24"/>
        </w:rPr>
      </w:r>
      <w:r/>
    </w:p>
    <w:p>
      <w:pPr>
        <w:ind w:left="0" w:right="0" w:firstLine="0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к постановлению</w:t>
      </w:r>
      <w:r>
        <w:rPr>
          <w:color w:val="000000"/>
          <w:sz w:val="28"/>
          <w:szCs w:val="28"/>
        </w:rPr>
        <w:t xml:space="preserve"> министерства труда 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социальной защиты населения 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widowControl w:val="o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от _______________ N_______________________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недвижимого имущества</w:t>
      </w:r>
      <w:r>
        <w:rPr>
          <w:highlight w:val="white"/>
        </w:rPr>
        <w:t xml:space="preserve">,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 области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Вышинский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9"/>
        <w:gridCol w:w="2095"/>
        <w:gridCol w:w="2570"/>
        <w:gridCol w:w="2614"/>
        <w:gridCol w:w="813"/>
        <w:gridCol w:w="3651"/>
        <w:gridCol w:w="1185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  <w:trHeight w:val="9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62:24:0080107:298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Деревянный дом - 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278,4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10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62:24:0080107:297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Основной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1148,6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 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246,8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62:24:0080107:228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Дом деревянный - контора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136,5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Котельная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130,5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Ледник - склады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265,5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62:24:0080107:296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507,9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00100007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62:24:0080107:295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Скотный двор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564,3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00110016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Септика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010112000001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Забор металлический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</w:t>
            </w:r>
            <w:r>
              <w:rPr>
                <w:sz w:val="28"/>
                <w:szCs w:val="28"/>
                <w:highlight w:val="white"/>
              </w:rPr>
              <w:t xml:space="preserve">л. Центральная, д. 3, 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пос. Выша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62:24:0080107:1078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В</w:t>
            </w:r>
            <w:r>
              <w:rPr>
                <w:sz w:val="28"/>
                <w:szCs w:val="28"/>
                <w:highlight w:val="white"/>
              </w:rPr>
              <w:t xml:space="preserve">ыша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13983,0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110112000000003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62:24:0080107:559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Часть здания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</w:t>
            </w:r>
            <w:r>
              <w:rPr>
                <w:sz w:val="28"/>
                <w:szCs w:val="28"/>
                <w:highlight w:val="white"/>
              </w:rPr>
              <w:t xml:space="preserve">л. Верхняя, д. 46, корп. 1,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.В</w:t>
            </w:r>
            <w:r>
              <w:rPr>
                <w:sz w:val="28"/>
                <w:szCs w:val="28"/>
                <w:highlight w:val="white"/>
              </w:rPr>
              <w:t xml:space="preserve">ыша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3784,3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highlight w:val="non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sz w:val="24"/>
          <w:szCs w:val="24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недвижимого имущества,</w:t>
      </w:r>
      <w:r>
        <w:rPr>
          <w:highlight w:val="whit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 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Елатомский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детский дом 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36"/>
        <w:gridCol w:w="2175"/>
        <w:gridCol w:w="2588"/>
        <w:gridCol w:w="2496"/>
        <w:gridCol w:w="796"/>
        <w:gridCol w:w="3743"/>
        <w:gridCol w:w="1141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п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62-62-02/065/2005-099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Корпус N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  <w:t xml:space="preserve">, д. 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812,1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62-62-02/065/2005-103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Корпус N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Егерева, д. 36/2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62-62-02/065/2005-095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Корпус N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Володарского, д. 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428,5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62-62-02/065/2005-108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Корпус N 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Луначарского, д. 21/12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244,2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62-62-02/019/2008-243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 прачечная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314,0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62-62-02/065/2005-096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 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Володарского, </w:t>
            </w:r>
            <w:r>
              <w:rPr>
                <w:sz w:val="28"/>
                <w:szCs w:val="28"/>
                <w:highlight w:val="white"/>
              </w:rPr>
              <w:t xml:space="preserve">д. 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204,0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62-62-02/065/2005-100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Кухня зал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  <w:t xml:space="preserve">, д. 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640,1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62-62-02/065/2005-105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Подсобное помещение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Егерева, д. 36/2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123,3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62-62-02/065/2005-101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Пристройка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  <w:t xml:space="preserve">, д. 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46,7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62-62-02/065/2005-104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 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Егерева, д. 36/2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146,4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Луначарского, д. 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62:04:0020102:532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Володарского, д. 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239,0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62:04:0020103:253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  <w:t xml:space="preserve">, д. 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3213,0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62:04:0020102:377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Володарского, д.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2835,0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Егерева, д. 36/2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1456,0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62:04:0020103:623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пл. </w:t>
            </w:r>
            <w:r>
              <w:rPr>
                <w:sz w:val="28"/>
                <w:szCs w:val="28"/>
                <w:highlight w:val="white"/>
              </w:rPr>
              <w:t xml:space="preserve">Грибкова</w:t>
            </w:r>
            <w:r>
              <w:rPr>
                <w:sz w:val="28"/>
                <w:szCs w:val="28"/>
                <w:highlight w:val="white"/>
              </w:rPr>
              <w:t xml:space="preserve">, д. 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3235,0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р.п. Елатьма, ул. Луначарского, д. 48А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21999,0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000000001010012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62:04:0020102:873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общежития №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.П</w:t>
            </w:r>
            <w:r>
              <w:rPr>
                <w:sz w:val="28"/>
                <w:szCs w:val="28"/>
                <w:highlight w:val="white"/>
              </w:rPr>
              <w:t xml:space="preserve">олевая</w:t>
            </w:r>
            <w:r>
              <w:rPr>
                <w:sz w:val="28"/>
                <w:szCs w:val="28"/>
                <w:highlight w:val="white"/>
              </w:rPr>
              <w:t xml:space="preserve">, д.22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726,5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000000001010027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62:04:0020102:872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  <w:t xml:space="preserve">теплопункта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.П</w:t>
            </w:r>
            <w:r>
              <w:rPr>
                <w:sz w:val="28"/>
                <w:szCs w:val="28"/>
                <w:highlight w:val="white"/>
              </w:rPr>
              <w:t xml:space="preserve">олевая</w:t>
            </w:r>
            <w:r>
              <w:rPr>
                <w:sz w:val="28"/>
                <w:szCs w:val="28"/>
                <w:highlight w:val="white"/>
              </w:rPr>
              <w:t xml:space="preserve">, д.22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2006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000000001010020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62:04:0020102:871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бани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.П</w:t>
            </w:r>
            <w:r>
              <w:rPr>
                <w:sz w:val="28"/>
                <w:szCs w:val="28"/>
                <w:highlight w:val="white"/>
              </w:rPr>
              <w:t xml:space="preserve">олевая</w:t>
            </w:r>
            <w:r>
              <w:rPr>
                <w:sz w:val="28"/>
                <w:szCs w:val="28"/>
                <w:highlight w:val="white"/>
              </w:rPr>
              <w:t xml:space="preserve">, д.22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62:04:0020103:1253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 Ж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773,4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ДД_1118094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гаража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62:04:0020103:1254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 Н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332,6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62:04:0020103:1042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район</w:t>
            </w:r>
            <w:r>
              <w:rPr>
                <w:sz w:val="28"/>
                <w:szCs w:val="28"/>
                <w:highlight w:val="white"/>
              </w:rPr>
              <w:t xml:space="preserve">, р</w:t>
            </w:r>
            <w:r>
              <w:rPr>
                <w:sz w:val="28"/>
                <w:szCs w:val="28"/>
                <w:highlight w:val="white"/>
              </w:rPr>
              <w:t xml:space="preserve">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1900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176,3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овощехранилища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79,6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продуктового склада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прачечной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78,4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конторы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ДД_1010003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62:04:0020103:1324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  <w:t xml:space="preserve">хозпостройки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.Я</w:t>
            </w:r>
            <w:r>
              <w:rPr>
                <w:sz w:val="28"/>
                <w:szCs w:val="28"/>
                <w:highlight w:val="white"/>
              </w:rPr>
              <w:t xml:space="preserve">нина</w:t>
            </w:r>
            <w:r>
              <w:rPr>
                <w:sz w:val="28"/>
                <w:szCs w:val="28"/>
                <w:highlight w:val="white"/>
              </w:rPr>
              <w:t xml:space="preserve">, д.5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1900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105,5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0103110008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.П</w:t>
            </w:r>
            <w:r>
              <w:rPr>
                <w:sz w:val="28"/>
                <w:szCs w:val="28"/>
                <w:highlight w:val="white"/>
              </w:rPr>
              <w:t xml:space="preserve">олевая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9567,0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0103110009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62:04:0020103:620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20481,0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Елатомский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2"/>
        <w:gridCol w:w="2099"/>
        <w:gridCol w:w="2659"/>
        <w:gridCol w:w="2450"/>
        <w:gridCol w:w="783"/>
        <w:gridCol w:w="3685"/>
        <w:gridCol w:w="1242"/>
        <w:gridCol w:w="1417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4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5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6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7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8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62:04:0020102:1441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3053,3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62:04:0020101:1155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Луначарского, д. 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672,8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62:04:0020102:1058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574,6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62:04:0020102:1439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011100011300001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62:04:0020102:1061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 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свинарник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557,0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62:04:0020102:1062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Контора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127,8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62:04:0020102:1059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Столовая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310,2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01145274020004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62:04:0020102:1549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 - 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</w:t>
            </w: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632,1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011100011400002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62:04:0020102:1440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272,3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1011141000020222242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62:04:0020102:2784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Спальный корпус на 150 мест для учреждения стационарного социального обслуживания престарелых и инвалидов в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Елатьма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.п</w:t>
            </w:r>
            <w:r>
              <w:rPr>
                <w:sz w:val="28"/>
                <w:szCs w:val="28"/>
                <w:highlight w:val="white"/>
              </w:rPr>
              <w:t xml:space="preserve">. Елатьма, ул. Егерева,         </w:t>
            </w:r>
            <w:r>
              <w:rPr>
                <w:sz w:val="28"/>
                <w:szCs w:val="28"/>
                <w:highlight w:val="white"/>
              </w:rPr>
              <w:t xml:space="preserve">зд</w:t>
            </w:r>
            <w:r>
              <w:rPr>
                <w:sz w:val="28"/>
                <w:szCs w:val="28"/>
                <w:highlight w:val="white"/>
              </w:rPr>
              <w:t xml:space="preserve">. 24В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6289,9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1011242204221121202244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62:04:0020102:2797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Газопровод низкого давления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 </w:t>
            </w:r>
            <w:r>
              <w:rPr>
                <w:sz w:val="28"/>
                <w:szCs w:val="28"/>
                <w:highlight w:val="white"/>
              </w:rPr>
              <w:t xml:space="preserve">м.п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01145273910003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62:04:0020102:1536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Котельная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 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101.12.210000000359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62:04:0020102:1551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котельной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166,2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1011242204221121202243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62:04:0020102:2796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Газопровод среднего давления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  <w:r>
              <w:rPr>
                <w:sz w:val="28"/>
                <w:szCs w:val="28"/>
                <w:highlight w:val="white"/>
              </w:rPr>
              <w:t xml:space="preserve">м.п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1011242100011102312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Блочно</w:t>
            </w:r>
            <w:r>
              <w:rPr>
                <w:sz w:val="28"/>
                <w:szCs w:val="28"/>
                <w:highlight w:val="white"/>
              </w:rPr>
              <w:t xml:space="preserve">-модульная котельная БКУ – 1050</w:t>
            </w:r>
            <w:r>
              <w:rPr>
                <w:sz w:val="28"/>
                <w:szCs w:val="28"/>
                <w:highlight w:val="white"/>
              </w:rPr>
              <w:t xml:space="preserve"> В</w:t>
            </w:r>
            <w:r>
              <w:rPr>
                <w:sz w:val="28"/>
                <w:szCs w:val="28"/>
                <w:highlight w:val="white"/>
              </w:rPr>
              <w:t xml:space="preserve"> (котельная)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38,8 </w:t>
            </w:r>
            <w:r>
              <w:rPr>
                <w:sz w:val="28"/>
                <w:szCs w:val="28"/>
                <w:highlight w:val="white"/>
              </w:rPr>
              <w:t xml:space="preserve">кв.м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38.8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1011242204299192314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Ограждение спортивной площадки    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(120 </w:t>
            </w:r>
            <w:r>
              <w:rPr>
                <w:sz w:val="28"/>
                <w:szCs w:val="28"/>
                <w:highlight w:val="white"/>
              </w:rPr>
              <w:t xml:space="preserve">п.</w:t>
            </w:r>
            <w:r>
              <w:rPr>
                <w:sz w:val="28"/>
                <w:szCs w:val="28"/>
                <w:highlight w:val="white"/>
              </w:rPr>
              <w:t xml:space="preserve">м</w:t>
            </w:r>
            <w:r>
              <w:rPr>
                <w:sz w:val="28"/>
                <w:szCs w:val="28"/>
                <w:highlight w:val="white"/>
              </w:rPr>
              <w:t xml:space="preserve">.)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120 </w:t>
            </w:r>
            <w:r>
              <w:rPr>
                <w:sz w:val="28"/>
                <w:szCs w:val="28"/>
                <w:highlight w:val="white"/>
              </w:rPr>
              <w:t xml:space="preserve">м.п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1011242204299192313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Ограждение территории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(526 </w:t>
            </w:r>
            <w:r>
              <w:rPr>
                <w:sz w:val="28"/>
                <w:szCs w:val="28"/>
                <w:highlight w:val="white"/>
              </w:rPr>
              <w:t xml:space="preserve">п.</w:t>
            </w:r>
            <w:r>
              <w:rPr>
                <w:sz w:val="28"/>
                <w:szCs w:val="28"/>
                <w:highlight w:val="white"/>
              </w:rPr>
              <w:t xml:space="preserve">м</w:t>
            </w:r>
            <w:r>
              <w:rPr>
                <w:sz w:val="28"/>
                <w:szCs w:val="28"/>
                <w:highlight w:val="white"/>
              </w:rPr>
              <w:t xml:space="preserve">.)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526 </w:t>
            </w:r>
            <w:r>
              <w:rPr>
                <w:sz w:val="28"/>
                <w:szCs w:val="28"/>
                <w:highlight w:val="white"/>
              </w:rPr>
              <w:t xml:space="preserve">м.п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103190009010005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62:04:0020101:447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Луначарского, д. 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103110009010001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20203,0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103110000000000000003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62:04:0020102:1742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Егерева, д. 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5538,0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103114000000000004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62:04:0020102:2769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р.п. Елатьма, ул. Егерева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1078,0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white"/>
          <w:shd w:val="clear" w:color="auto" w:fill="00ffff"/>
        </w:rPr>
      </w:pPr>
      <w:r>
        <w:rPr>
          <w:color w:val="000000"/>
          <w:sz w:val="28"/>
          <w:szCs w:val="28"/>
          <w:highlight w:val="white"/>
          <w:shd w:val="clear" w:color="auto" w:fill="00ffff"/>
        </w:rPr>
        <w:t xml:space="preserve"> </w:t>
      </w:r>
      <w:r>
        <w:rPr>
          <w:color w:val="000000"/>
          <w:sz w:val="28"/>
          <w:szCs w:val="28"/>
          <w:highlight w:val="white"/>
          <w:shd w:val="clear" w:color="auto" w:fill="00ffff"/>
        </w:rPr>
      </w:r>
      <w:r>
        <w:rPr>
          <w:color w:val="000000"/>
          <w:sz w:val="28"/>
          <w:szCs w:val="28"/>
          <w:highlight w:val="white"/>
          <w:shd w:val="clear" w:color="auto" w:fill="00ffff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недвижимого имущества,</w:t>
      </w:r>
      <w:r>
        <w:rPr>
          <w:highlight w:val="white"/>
        </w:rPr>
        <w:t xml:space="preserve"> </w:t>
      </w:r>
      <w:r>
        <w:rPr>
          <w:rStyle w:val="895"/>
        </w:rPr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 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Иванчиновский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2"/>
        <w:gridCol w:w="2039"/>
        <w:gridCol w:w="2679"/>
        <w:gridCol w:w="2500"/>
        <w:gridCol w:w="921"/>
        <w:gridCol w:w="3566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ind w:left="-142" w:firstLine="142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Корпус жилой двухэтажный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2232,3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62:04:0730101:187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Медицинский лабораторный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95,6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62:04:0730101:173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 -    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244,3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Бензохранилище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62:04:0730101:189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 на пять мест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220,5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62:04:0730101:188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Котельная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124,9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Морг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62:04:0730101:189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</w:t>
            </w:r>
            <w:r>
              <w:rPr>
                <w:sz w:val="28"/>
                <w:szCs w:val="28"/>
                <w:highlight w:val="white"/>
              </w:rPr>
              <w:t xml:space="preserve">продовольствен-ный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243,5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Водонапорная башня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Хлебопекарный цех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переработкой молока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379,0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Пчелосклад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62:04:0730101:301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Подземный газопровод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62:04:0730101:214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Скотный двор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01031100001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62:04:0000000:175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190840,0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N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460,3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010200000003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N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62:04:0170101:786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N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124,8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 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146,9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270,2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Контора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109,3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Котельная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Мастерская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77,3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Медицинский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371,9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264,9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Пищеблок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256,5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010100000014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62:04:0170101:797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ГСМ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62:04:2220201:316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Артскважина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115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62:04:2220201:317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Башня Рожнова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м³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62:04:2220201:318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Водопроводная линия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246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011000000512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Газопровод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011000000511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62:04:2220201:326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Газопровод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216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011000000020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62:04:2220201:319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Мост и дорога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233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011000000332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62:04:2220201:315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Теплотрасса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410311000981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 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44512,0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62:04:2220201: 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Ардабьево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28586,0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01011200003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62:04:0730101:190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строение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, лит. 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, 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185,1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01011200001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Забор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335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01011200002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Забор (вход)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91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39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01011200004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Смотровая площадка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Иванчино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р-он, Рязанская область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ГБСУ Рязанской 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Касимовский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специальный дом-интернат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336"/>
        <w:gridCol w:w="2662"/>
        <w:gridCol w:w="2121"/>
        <w:gridCol w:w="939"/>
        <w:gridCol w:w="3706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62:26:0011009:127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Горького, д.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229,2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62:26:0011009:125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Горького, д.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111,1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62:26:0011009:126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Горького, д.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104,1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111345276400001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62:26:0011009:122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здание    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нежилым помещением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Горького, д.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1501,8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111100011400001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62:26:0011009:128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Горького, д.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288,1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62:26:0011009:19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Горького, д.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5487,0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Лашманский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336"/>
        <w:gridCol w:w="2662"/>
        <w:gridCol w:w="2121"/>
        <w:gridCol w:w="939"/>
        <w:gridCol w:w="3656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000000000000635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62:04:0030102:785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 - Н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Лашма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Комсомольская д. 1-в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2861,3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41031104000050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62:04:0030102:154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Касимовский</w:t>
            </w:r>
            <w:r>
              <w:rPr>
                <w:sz w:val="28"/>
                <w:szCs w:val="28"/>
                <w:highlight w:val="white"/>
              </w:rPr>
              <w:t xml:space="preserve">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Лашма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19462,0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Михайловский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302"/>
        <w:gridCol w:w="2732"/>
        <w:gridCol w:w="2166"/>
        <w:gridCol w:w="844"/>
        <w:gridCol w:w="3646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главного корпуса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3701,2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банно-прачечное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271,9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 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205,0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62:08:0060314:650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  <w:t xml:space="preserve">картофелехра-нилище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морга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склада ГСМ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материального склада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материального склада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219,7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станции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перекачке фекальных 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000101020008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электростанции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153,5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Сооружение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водонапорная башня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Газификация кухни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.м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62:08:0060303:599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Наружная канализация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145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62:08:0060303:600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Подъездная дорога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150 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Сооружение павильон </w:t>
            </w:r>
            <w:r>
              <w:rPr>
                <w:sz w:val="28"/>
                <w:szCs w:val="28"/>
                <w:highlight w:val="white"/>
              </w:rPr>
              <w:t xml:space="preserve">артскважины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Теплотрасса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135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.м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000101030024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62:08:0060303:598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Электросеть наружная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62:08:0060303:1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Михайлов, ул. </w:t>
            </w:r>
            <w:r>
              <w:rPr>
                <w:sz w:val="28"/>
                <w:szCs w:val="28"/>
                <w:highlight w:val="white"/>
              </w:rPr>
              <w:t xml:space="preserve">Новая</w:t>
            </w:r>
            <w:r>
              <w:rPr>
                <w:sz w:val="28"/>
                <w:szCs w:val="28"/>
                <w:highlight w:val="white"/>
              </w:rPr>
              <w:t xml:space="preserve">, д. 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58211,0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 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Побединский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305"/>
        <w:gridCol w:w="2691"/>
        <w:gridCol w:w="2145"/>
        <w:gridCol w:w="868"/>
        <w:gridCol w:w="3588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N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р-он.,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корп. 1, пом.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1089,0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N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корп. 2, пом.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144,7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N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корп. 2, пом.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177,5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0000000887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5, пом.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94,2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Картофелехра-нилище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1, пом.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121,8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Контора на четыре кабинета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76,9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Столовая с пристройкой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корп. 1, пом.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267,9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Овощехрани-лище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0000000885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Продовольст</w:t>
            </w:r>
            <w:r>
              <w:rPr>
                <w:sz w:val="28"/>
                <w:szCs w:val="28"/>
                <w:highlight w:val="white"/>
              </w:rPr>
              <w:t xml:space="preserve">-венный</w:t>
            </w:r>
            <w:r>
              <w:rPr>
                <w:sz w:val="28"/>
                <w:szCs w:val="28"/>
                <w:highlight w:val="white"/>
              </w:rPr>
              <w:t xml:space="preserve"> склад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5, пом.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материальный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материалов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5, пом.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46,4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Коровник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ВА0000000470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Очистные сооружения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</w:t>
            </w:r>
            <w:r>
              <w:rPr>
                <w:sz w:val="28"/>
                <w:szCs w:val="28"/>
                <w:highlight w:val="white"/>
              </w:rPr>
              <w:t xml:space="preserve">соор</w:t>
            </w:r>
            <w:r>
              <w:rPr>
                <w:sz w:val="28"/>
                <w:szCs w:val="28"/>
                <w:highlight w:val="white"/>
              </w:rPr>
              <w:t xml:space="preserve">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0000000888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 - 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311,9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комбикормов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1, пом.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58,3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фуража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1, пом.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56,8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Водозаборный узел со скважиной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475м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АТП N 1 (</w:t>
            </w:r>
            <w:r>
              <w:rPr>
                <w:sz w:val="28"/>
                <w:szCs w:val="28"/>
                <w:highlight w:val="white"/>
              </w:rPr>
              <w:t xml:space="preserve">Администра-тивный</w:t>
            </w:r>
            <w:r>
              <w:rPr>
                <w:sz w:val="28"/>
                <w:szCs w:val="28"/>
                <w:highlight w:val="white"/>
              </w:rPr>
              <w:t xml:space="preserve"> корпус)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пом.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АТП N 2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(Жилой корпус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N 1)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корп. 1, пом.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ВА00000000039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АТП N 3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(Гараж)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5, пом. 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62:07:0020206:233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АТП N 4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(Баня-прачечная)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строен. 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ВА0000000036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АТП N 5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(Жилой корпус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N 2, N 3)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 Зеленый, ул. </w:t>
            </w:r>
            <w:r>
              <w:rPr>
                <w:sz w:val="28"/>
                <w:szCs w:val="28"/>
                <w:highlight w:val="white"/>
              </w:rPr>
              <w:t xml:space="preserve">Весенняя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17, корп. 2, пом.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ВА0000000034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62:07:0020206:265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Внутриплоща-дочный газопровод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</w:t>
            </w:r>
            <w:r>
              <w:rPr>
                <w:sz w:val="28"/>
                <w:szCs w:val="28"/>
                <w:highlight w:val="white"/>
              </w:rPr>
              <w:t xml:space="preserve">р-н,</w:t>
            </w:r>
            <w:r>
              <w:rPr>
                <w:sz w:val="28"/>
                <w:szCs w:val="28"/>
                <w:highlight w:val="white"/>
              </w:rPr>
              <w:t xml:space="preserve">           </w:t>
            </w: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/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н</w:t>
            </w:r>
            <w:r>
              <w:rPr>
                <w:sz w:val="28"/>
                <w:szCs w:val="28"/>
                <w:highlight w:val="white"/>
              </w:rPr>
              <w:t xml:space="preserve">я</w:t>
            </w:r>
            <w:r>
              <w:rPr>
                <w:sz w:val="28"/>
                <w:szCs w:val="28"/>
                <w:highlight w:val="white"/>
              </w:rPr>
              <w:t xml:space="preserve">ц</w:t>
            </w:r>
            <w:r>
              <w:rPr>
                <w:sz w:val="28"/>
                <w:szCs w:val="28"/>
                <w:highlight w:val="white"/>
              </w:rPr>
              <w:t xml:space="preserve">к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е</w:t>
            </w:r>
            <w:r>
              <w:rPr>
                <w:sz w:val="28"/>
                <w:szCs w:val="28"/>
                <w:highlight w:val="white"/>
              </w:rPr>
              <w:t xml:space="preserve">, п. Зеленый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352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ВА0000000605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62:07:0020223:80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 Горняцкое с/п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. Зеленый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106281,0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Щит </w:t>
            </w:r>
            <w:r>
              <w:rPr>
                <w:sz w:val="28"/>
                <w:szCs w:val="28"/>
                <w:highlight w:val="white"/>
              </w:rPr>
              <w:t xml:space="preserve">распредели-те</w:t>
            </w:r>
            <w:r>
              <w:rPr>
                <w:sz w:val="28"/>
                <w:szCs w:val="28"/>
                <w:highlight w:val="white"/>
              </w:rPr>
              <w:t xml:space="preserve">льный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Милославский р-он, п. Зеленый,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.В</w:t>
            </w:r>
            <w:r>
              <w:rPr>
                <w:sz w:val="28"/>
                <w:szCs w:val="28"/>
                <w:highlight w:val="white"/>
              </w:rPr>
              <w:t xml:space="preserve">есенняя</w:t>
            </w:r>
            <w:r>
              <w:rPr>
                <w:sz w:val="28"/>
                <w:szCs w:val="28"/>
                <w:highlight w:val="white"/>
              </w:rPr>
              <w:t xml:space="preserve">, д.17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Романцевский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243"/>
        <w:gridCol w:w="2663"/>
        <w:gridCol w:w="2282"/>
        <w:gridCol w:w="931"/>
        <w:gridCol w:w="3524"/>
        <w:gridCol w:w="1184"/>
        <w:gridCol w:w="1413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01134527640001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62:13:0840101:114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главного корпуса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1204,1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02110001190010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Баня-прачечная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02110001130015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275,8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02110001110008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62:13:0840101:117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Изолятор </w:t>
            </w:r>
            <w:r>
              <w:rPr>
                <w:sz w:val="28"/>
                <w:szCs w:val="28"/>
                <w:highlight w:val="white"/>
              </w:rPr>
              <w:t xml:space="preserve">-м</w:t>
            </w:r>
            <w:r>
              <w:rPr>
                <w:sz w:val="28"/>
                <w:szCs w:val="28"/>
                <w:highlight w:val="white"/>
              </w:rPr>
              <w:t xml:space="preserve">астерская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113,4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121100011500001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62:13:1160401:831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02110001190007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62:13:0840101:115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Морг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02110001140014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N 8 (мягкого инвентаря)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55,7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02110001140005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N 7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(А23, А40)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115,7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03120001090008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62:13:0840101:94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Теплотрасса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152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131245273840001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62:13:0000000:330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Сооружение (газопровод)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2304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011900090000006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62:13:1160401:17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84140,0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131236970500001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Забор металлический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Рыбновский</w:t>
            </w:r>
            <w:r>
              <w:rPr>
                <w:sz w:val="28"/>
                <w:szCs w:val="28"/>
                <w:highlight w:val="white"/>
              </w:rPr>
              <w:t xml:space="preserve"> р-он, д. Романцево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372,5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Ряжский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42"/>
        <w:gridCol w:w="2523"/>
        <w:gridCol w:w="2514"/>
        <w:gridCol w:w="899"/>
        <w:gridCol w:w="3667"/>
        <w:gridCol w:w="1184"/>
        <w:gridCol w:w="1411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дома-интерната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5367,8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62:14:0010104:112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газовой котельной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150,5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Прачечная, хозяйственный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626,9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овощехранилище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379,7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Трансформаторная подстанция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011100011901126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здание </w:t>
            </w:r>
            <w:r>
              <w:rPr>
                <w:sz w:val="28"/>
                <w:szCs w:val="28"/>
                <w:highlight w:val="white"/>
              </w:rPr>
              <w:t xml:space="preserve">сторожка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62:14:0010104:262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сарай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135,5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сарай с ледником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021245211911127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Подземный газопровод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Стрелецкая</w:t>
            </w:r>
            <w:r>
              <w:rPr>
                <w:sz w:val="28"/>
                <w:szCs w:val="28"/>
                <w:highlight w:val="white"/>
              </w:rPr>
              <w:t xml:space="preserve">, д. 91, сооружение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59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01200002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Линия электропередач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560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Наружная канализация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460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01200003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Наружное освещение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62:14:0010104:286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Наружный водопровод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Насосная станция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 м³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62:14:0010104:288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Пожарный резервуар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 м³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1141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46140,0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1031100500001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62:14:0010104:453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Стрелецкая, д. 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36631,0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недвижимого имущества</w:t>
      </w:r>
      <w:r>
        <w:rPr>
          <w:highlight w:val="white"/>
        </w:rPr>
        <w:t xml:space="preserve">, </w:t>
      </w:r>
      <w:r>
        <w:rPr>
          <w:rStyle w:val="895"/>
        </w:rPr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ГБСУ Рязанской област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и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Рязанский геронтологический центр им. П.А.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Мальшина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73"/>
        <w:gridCol w:w="2641"/>
        <w:gridCol w:w="2548"/>
        <w:gridCol w:w="845"/>
        <w:gridCol w:w="3511"/>
        <w:gridCol w:w="1184"/>
        <w:gridCol w:w="1404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п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00ffff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ос000000571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62:29:0060004:154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Г.Рязань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.Н</w:t>
            </w:r>
            <w:r>
              <w:rPr>
                <w:sz w:val="28"/>
                <w:szCs w:val="28"/>
                <w:highlight w:val="white"/>
              </w:rPr>
              <w:t xml:space="preserve">оваторов</w:t>
            </w:r>
            <w:r>
              <w:rPr>
                <w:sz w:val="28"/>
                <w:szCs w:val="28"/>
                <w:highlight w:val="white"/>
              </w:rPr>
              <w:t xml:space="preserve">, 27б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63,4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ос000000570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62:29:0060004:159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Г.Рязань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.Н</w:t>
            </w:r>
            <w:r>
              <w:rPr>
                <w:sz w:val="28"/>
                <w:szCs w:val="28"/>
                <w:highlight w:val="white"/>
              </w:rPr>
              <w:t xml:space="preserve">оваторов</w:t>
            </w:r>
            <w:r>
              <w:rPr>
                <w:sz w:val="28"/>
                <w:szCs w:val="28"/>
                <w:highlight w:val="white"/>
              </w:rPr>
              <w:t xml:space="preserve">, 27б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115,6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ос000000569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62:29:0060004:155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Богадельня, Пристройка лифтовой шахты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 зданию ГБСУ РО «Рязанский геронтологический центр имени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П.А. </w:t>
            </w:r>
            <w:r>
              <w:rPr>
                <w:sz w:val="28"/>
                <w:szCs w:val="28"/>
                <w:highlight w:val="white"/>
              </w:rPr>
              <w:t xml:space="preserve">Мальшина</w:t>
            </w:r>
            <w:r>
              <w:rPr>
                <w:sz w:val="28"/>
                <w:szCs w:val="28"/>
                <w:highlight w:val="white"/>
              </w:rPr>
              <w:t xml:space="preserve">» по адресу: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Новаторов,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27</w:t>
            </w:r>
            <w:r>
              <w:rPr>
                <w:sz w:val="28"/>
                <w:szCs w:val="28"/>
                <w:highlight w:val="white"/>
              </w:rPr>
              <w:t xml:space="preserve"> 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Г.Рязань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.Н</w:t>
            </w:r>
            <w:r>
              <w:rPr>
                <w:sz w:val="28"/>
                <w:szCs w:val="28"/>
                <w:highlight w:val="white"/>
              </w:rPr>
              <w:t xml:space="preserve">оваторов</w:t>
            </w:r>
            <w:r>
              <w:rPr>
                <w:sz w:val="28"/>
                <w:szCs w:val="28"/>
                <w:highlight w:val="white"/>
              </w:rPr>
              <w:t xml:space="preserve">, 27б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2135,9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62:29:0130004:1556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.Р</w:t>
            </w:r>
            <w:r>
              <w:rPr>
                <w:sz w:val="28"/>
                <w:szCs w:val="28"/>
                <w:highlight w:val="white"/>
              </w:rPr>
              <w:t xml:space="preserve">язань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ул.Дружная</w:t>
            </w:r>
            <w:r>
              <w:rPr>
                <w:sz w:val="28"/>
                <w:szCs w:val="28"/>
                <w:highlight w:val="white"/>
              </w:rPr>
              <w:t xml:space="preserve">, д. 16 к. 1, </w:t>
            </w:r>
            <w:r>
              <w:rPr>
                <w:sz w:val="28"/>
                <w:szCs w:val="28"/>
                <w:highlight w:val="white"/>
              </w:rPr>
              <w:t xml:space="preserve">помещ</w:t>
            </w:r>
            <w:r>
              <w:rPr>
                <w:sz w:val="28"/>
                <w:szCs w:val="28"/>
                <w:highlight w:val="white"/>
              </w:rPr>
              <w:t xml:space="preserve">. Н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55,4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62:29:0130004:1557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.Р</w:t>
            </w:r>
            <w:r>
              <w:rPr>
                <w:sz w:val="28"/>
                <w:szCs w:val="28"/>
                <w:highlight w:val="white"/>
              </w:rPr>
              <w:t xml:space="preserve">язань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ул.Дружная</w:t>
            </w:r>
            <w:r>
              <w:rPr>
                <w:sz w:val="28"/>
                <w:szCs w:val="28"/>
                <w:highlight w:val="white"/>
              </w:rPr>
              <w:t xml:space="preserve">, д. 16 к. 1, </w:t>
            </w:r>
            <w:r>
              <w:rPr>
                <w:sz w:val="28"/>
                <w:szCs w:val="28"/>
                <w:highlight w:val="white"/>
              </w:rPr>
              <w:t xml:space="preserve">помещ</w:t>
            </w:r>
            <w:r>
              <w:rPr>
                <w:sz w:val="28"/>
                <w:szCs w:val="28"/>
                <w:highlight w:val="white"/>
              </w:rPr>
              <w:t xml:space="preserve">. Н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683,2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011345276190003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62:29:0130004:1476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 Н</w:t>
            </w: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.Р</w:t>
            </w:r>
            <w:r>
              <w:rPr>
                <w:sz w:val="28"/>
                <w:szCs w:val="28"/>
                <w:highlight w:val="white"/>
              </w:rPr>
              <w:t xml:space="preserve">язань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ул.Дружная</w:t>
            </w:r>
            <w:r>
              <w:rPr>
                <w:sz w:val="28"/>
                <w:szCs w:val="28"/>
                <w:highlight w:val="white"/>
              </w:rPr>
              <w:t xml:space="preserve">, д. 16 к. 1, </w:t>
            </w:r>
            <w:r>
              <w:rPr>
                <w:sz w:val="28"/>
                <w:szCs w:val="28"/>
                <w:highlight w:val="white"/>
              </w:rPr>
              <w:t xml:space="preserve">помещ</w:t>
            </w:r>
            <w:r>
              <w:rPr>
                <w:sz w:val="28"/>
                <w:szCs w:val="28"/>
                <w:highlight w:val="white"/>
              </w:rPr>
              <w:t xml:space="preserve">. Н</w:t>
            </w: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85,5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62:29:0060004:7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Рязанская,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.Р</w:t>
            </w:r>
            <w:r>
              <w:rPr>
                <w:sz w:val="28"/>
                <w:szCs w:val="28"/>
                <w:highlight w:val="white"/>
              </w:rPr>
              <w:t xml:space="preserve">язань</w:t>
            </w:r>
            <w:r>
              <w:rPr>
                <w:sz w:val="28"/>
                <w:szCs w:val="28"/>
                <w:highlight w:val="white"/>
              </w:rPr>
              <w:t xml:space="preserve">, ( Московский округ ),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ул. Новаторов, 27б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9802,8 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ОС000000000000002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62:29:0130004:39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Обл. Рязанская, г. Рязань, ул. Дружная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(Октябрьский округ)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1174,9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ОС000000000000003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62:29:0130004:73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Местоположение установлено относительно ориентира, расположенного в границах участка. Ориентир здание. </w:t>
            </w:r>
            <w:r>
              <w:rPr>
                <w:sz w:val="28"/>
                <w:szCs w:val="28"/>
                <w:highlight w:val="white"/>
              </w:rPr>
              <w:t xml:space="preserve">Почтовый адрес ориентира: обл. Рязанская,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.Р</w:t>
            </w:r>
            <w:r>
              <w:rPr>
                <w:sz w:val="28"/>
                <w:szCs w:val="28"/>
                <w:highlight w:val="white"/>
              </w:rPr>
              <w:t xml:space="preserve">язань</w:t>
            </w:r>
            <w:r>
              <w:rPr>
                <w:sz w:val="28"/>
                <w:szCs w:val="28"/>
                <w:highlight w:val="white"/>
              </w:rPr>
              <w:t xml:space="preserve">, ул. Дружная, 16, к.1 (Октябрьский район)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1630,0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Скопинский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2"/>
        <w:gridCol w:w="2526"/>
        <w:gridCol w:w="2465"/>
        <w:gridCol w:w="868"/>
        <w:gridCol w:w="3736"/>
        <w:gridCol w:w="1184"/>
        <w:gridCol w:w="141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корпус N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6353,1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152,9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Котельная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с прачечной и гаражом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593,9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375,4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- трансформаторная подстанция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корпус N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корпус N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корпус N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10340001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62:28:0030304:2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Скопин,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36458,0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Ухоловский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2"/>
        <w:gridCol w:w="2570"/>
        <w:gridCol w:w="2459"/>
        <w:gridCol w:w="833"/>
        <w:gridCol w:w="3799"/>
        <w:gridCol w:w="1184"/>
        <w:gridCol w:w="141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01020150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62:22:0010218:1399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административное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Ухолово, ул. Революции,            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д. 93               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640,2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01020050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62:22:0010218:1398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нежилое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Ухолово, ул. Революции, д. 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1445,9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1101020004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62:22:0010218:1396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Ухолово, ул. Революции, д. 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683,6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2101060818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62:22:0010218:1397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Здание-общежитие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Ухолово, ул. Революции, д. 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546,8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01002017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62:22:0030306:152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Здание-гараж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Ухолово, ул. Революции, д. 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145,8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01001013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62:22:0030306:150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  <w:t xml:space="preserve">-о</w:t>
            </w:r>
            <w:r>
              <w:rPr>
                <w:sz w:val="28"/>
                <w:szCs w:val="28"/>
                <w:highlight w:val="white"/>
              </w:rPr>
              <w:t xml:space="preserve">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Ухолово, ул. Революции, д. 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96,4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62:22:0030306:28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 ул. Революции, д. 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938,0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62:22:0030301:20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Ухоловский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Ухолово ул. Революции, д. 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8027,0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 за ГБСУ Рязанской 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Ухорский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2"/>
        <w:gridCol w:w="2165"/>
        <w:gridCol w:w="2570"/>
        <w:gridCol w:w="2402"/>
        <w:gridCol w:w="810"/>
        <w:gridCol w:w="3885"/>
        <w:gridCol w:w="1184"/>
        <w:gridCol w:w="1411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Спальный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768,2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62:20:0044401:448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Спальный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953,9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Н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87,4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126,5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Дизельная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ул. Центральная, д. 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47,7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62:20:0044401:433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Контора одноэтажная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77,2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Контора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69,7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Н</w:t>
            </w: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152,7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62:20:0044401:504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Молочный цех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140,9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Морг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Овощехранилище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86,6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Н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ГСМ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Н5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Н3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031245273510085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Водозаборный узел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62:20:0044401:446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Свинарник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Центральная, д. 55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241,8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110000000000126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62:20:0040102:0286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р-он, д. </w:t>
            </w:r>
            <w:r>
              <w:rPr>
                <w:sz w:val="28"/>
                <w:szCs w:val="28"/>
                <w:highlight w:val="white"/>
              </w:rPr>
              <w:t xml:space="preserve">Ухорское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76560,0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rStyle w:val="895"/>
        </w:rPr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закрепляемого за ГБСУ Рязанской области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Шиловский дом социального обслуживания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2"/>
        <w:gridCol w:w="2161"/>
        <w:gridCol w:w="2540"/>
        <w:gridCol w:w="2393"/>
        <w:gridCol w:w="873"/>
        <w:gridCol w:w="3832"/>
        <w:gridCol w:w="1184"/>
        <w:gridCol w:w="141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62:25:0080111:38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главного корпуса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5781,51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0000000374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62:25:0080111:35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147,64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62:25:0080111:36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343,71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0000000449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62:25:0000000:232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124,89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62:25:0080111:39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Свинарник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213,31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62:25:0080111:42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и столярная мастерская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191,2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62:25:0000000:237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Газовая котельная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424,73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62:25:0080111:37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 </w:t>
            </w:r>
            <w:r>
              <w:rPr>
                <w:sz w:val="28"/>
                <w:szCs w:val="28"/>
                <w:highlight w:val="white"/>
              </w:rPr>
              <w:t xml:space="preserve">продовольствен-ный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134,34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Наружная канализация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Наружная теплотрасса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543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Наружный водопровод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1,168 км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0000000395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62:25:0060407:149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Подъездная дорога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0,97 км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ВА0000001945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Артскважина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ВА0000001943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Водопроводные сети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ВА0000001944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Водонапорная башня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ВА0000002416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Беседка Д-2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(3 x 4) деревянная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пандусом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2101060117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62:25:0060407:183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Шиловский р-он.,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Авдотьинка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51692,0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Захаровский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43"/>
        <w:gridCol w:w="2396"/>
        <w:gridCol w:w="917"/>
        <w:gridCol w:w="3775"/>
        <w:gridCol w:w="1184"/>
        <w:gridCol w:w="1416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355 лит. 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62:02:0010104:290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Административ-ное</w:t>
            </w:r>
            <w:r>
              <w:rPr>
                <w:sz w:val="28"/>
                <w:szCs w:val="28"/>
                <w:highlight w:val="white"/>
              </w:rPr>
              <w:t xml:space="preserve">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Захаровский</w:t>
            </w:r>
            <w:r>
              <w:rPr>
                <w:sz w:val="28"/>
                <w:szCs w:val="28"/>
                <w:highlight w:val="white"/>
              </w:rPr>
              <w:t xml:space="preserve"> р-он с. Захарово, ул. </w:t>
            </w:r>
            <w:r>
              <w:rPr>
                <w:sz w:val="28"/>
                <w:szCs w:val="28"/>
                <w:highlight w:val="white"/>
              </w:rPr>
              <w:t xml:space="preserve">Школьная</w:t>
            </w:r>
            <w:r>
              <w:rPr>
                <w:sz w:val="28"/>
                <w:szCs w:val="28"/>
                <w:highlight w:val="white"/>
              </w:rPr>
              <w:t xml:space="preserve">, д. 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257,5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355 лит. 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62:02:0010104:291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Захаровский</w:t>
            </w:r>
            <w:r>
              <w:rPr>
                <w:sz w:val="28"/>
                <w:szCs w:val="28"/>
                <w:highlight w:val="white"/>
              </w:rPr>
              <w:t xml:space="preserve"> р-он с. Захарово, ул. </w:t>
            </w:r>
            <w:r>
              <w:rPr>
                <w:sz w:val="28"/>
                <w:szCs w:val="28"/>
                <w:highlight w:val="white"/>
              </w:rPr>
              <w:t xml:space="preserve">Школьная</w:t>
            </w:r>
            <w:r>
              <w:rPr>
                <w:sz w:val="28"/>
                <w:szCs w:val="28"/>
                <w:highlight w:val="white"/>
              </w:rPr>
              <w:t xml:space="preserve">, д. 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62:02:0010104:157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Захаровский</w:t>
            </w:r>
            <w:r>
              <w:rPr>
                <w:sz w:val="28"/>
                <w:szCs w:val="28"/>
                <w:highlight w:val="white"/>
              </w:rPr>
              <w:t xml:space="preserve"> р-он с. Захарово, ул. </w:t>
            </w:r>
            <w:r>
              <w:rPr>
                <w:sz w:val="28"/>
                <w:szCs w:val="28"/>
                <w:highlight w:val="white"/>
              </w:rPr>
              <w:t xml:space="preserve">Школьная</w:t>
            </w:r>
            <w:r>
              <w:rPr>
                <w:sz w:val="28"/>
                <w:szCs w:val="28"/>
                <w:highlight w:val="white"/>
              </w:rPr>
              <w:t xml:space="preserve">, д. 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1111,0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Кадомский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36"/>
        <w:gridCol w:w="2384"/>
        <w:gridCol w:w="934"/>
        <w:gridCol w:w="3789"/>
        <w:gridCol w:w="1184"/>
        <w:gridCol w:w="1416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62:03:0040505:88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- комплексный центр соц. защиты населения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Кадом</w:t>
            </w:r>
            <w:r>
              <w:rPr>
                <w:sz w:val="28"/>
                <w:szCs w:val="28"/>
                <w:highlight w:val="white"/>
              </w:rPr>
              <w:t xml:space="preserve">, ул. Ленина, д. 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4101120107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62:03:0040505:87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Сооружение - наружный газопровод низкого давления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Кадом</w:t>
            </w:r>
            <w:r>
              <w:rPr>
                <w:sz w:val="28"/>
                <w:szCs w:val="28"/>
                <w:highlight w:val="white"/>
              </w:rPr>
              <w:t xml:space="preserve">, ул. Ленина, д. 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62:03:0040505:6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Кадом</w:t>
            </w:r>
            <w:r>
              <w:rPr>
                <w:sz w:val="28"/>
                <w:szCs w:val="28"/>
                <w:highlight w:val="white"/>
              </w:rPr>
              <w:t xml:space="preserve">, ул. Ленина, д. 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935,0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Касимовский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44"/>
        <w:gridCol w:w="2382"/>
        <w:gridCol w:w="928"/>
        <w:gridCol w:w="3784"/>
        <w:gridCol w:w="1184"/>
        <w:gridCol w:w="1416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1511345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62:26:0010805:111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- баня-прачечная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 ул. Крылова, д. 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62:26:0010805:113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 ул. Крылова, д. 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160,9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01511346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62:26:0010805:110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Центра социального обслуживания населения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 ул. Крылова, д. 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746,1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62:26:0010805:58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</w:t>
            </w:r>
            <w:r>
              <w:rPr>
                <w:sz w:val="28"/>
                <w:szCs w:val="28"/>
                <w:highlight w:val="white"/>
              </w:rPr>
              <w:t xml:space="preserve">Касимов</w:t>
            </w:r>
            <w:r>
              <w:rPr>
                <w:sz w:val="28"/>
                <w:szCs w:val="28"/>
                <w:highlight w:val="white"/>
              </w:rPr>
              <w:t xml:space="preserve">, ул. Крылова, д. 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4027,0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Кораблинский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43"/>
        <w:gridCol w:w="2403"/>
        <w:gridCol w:w="910"/>
        <w:gridCol w:w="3770"/>
        <w:gridCol w:w="1184"/>
        <w:gridCol w:w="1416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101020079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62:06:0010608:25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Кораблинский</w:t>
            </w:r>
            <w:r>
              <w:rPr>
                <w:sz w:val="28"/>
                <w:szCs w:val="28"/>
                <w:highlight w:val="white"/>
              </w:rPr>
              <w:t xml:space="preserve"> район,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Кораблино, ул. Имени </w:t>
            </w:r>
            <w:r>
              <w:rPr>
                <w:sz w:val="28"/>
                <w:szCs w:val="28"/>
                <w:highlight w:val="white"/>
              </w:rPr>
              <w:t xml:space="preserve">И.Н.Зыканова</w:t>
            </w:r>
            <w:r>
              <w:rPr>
                <w:sz w:val="28"/>
                <w:szCs w:val="28"/>
                <w:highlight w:val="white"/>
              </w:rPr>
              <w:t xml:space="preserve">, д.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883,2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101020077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62:06:0100901:110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Кораблинский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Кипчаково</w:t>
            </w:r>
            <w:r>
              <w:rPr>
                <w:sz w:val="28"/>
                <w:szCs w:val="28"/>
                <w:highlight w:val="white"/>
              </w:rPr>
              <w:t xml:space="preserve">, ул. Лесная,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101020076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62:06:0100901:109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овощехранилища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Кораблинский</w:t>
            </w:r>
            <w:r>
              <w:rPr>
                <w:sz w:val="28"/>
                <w:szCs w:val="28"/>
                <w:highlight w:val="white"/>
              </w:rPr>
              <w:t xml:space="preserve"> район, с. </w:t>
            </w:r>
            <w:r>
              <w:rPr>
                <w:sz w:val="28"/>
                <w:szCs w:val="28"/>
                <w:highlight w:val="white"/>
              </w:rPr>
              <w:t xml:space="preserve">Кипчаково</w:t>
            </w:r>
            <w:r>
              <w:rPr>
                <w:sz w:val="28"/>
                <w:szCs w:val="28"/>
                <w:highlight w:val="white"/>
              </w:rPr>
              <w:t xml:space="preserve">, ул. Лесная,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62:06:0010610:350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Кораблинский</w:t>
            </w:r>
            <w:r>
              <w:rPr>
                <w:sz w:val="28"/>
                <w:szCs w:val="28"/>
                <w:highlight w:val="white"/>
              </w:rPr>
              <w:t xml:space="preserve"> район,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Кораблино, ул. Имени </w:t>
            </w:r>
            <w:r>
              <w:rPr>
                <w:sz w:val="28"/>
                <w:szCs w:val="28"/>
                <w:highlight w:val="white"/>
              </w:rPr>
              <w:t xml:space="preserve">И.Н.Зыканова</w:t>
            </w:r>
            <w:r>
              <w:rPr>
                <w:sz w:val="28"/>
                <w:szCs w:val="28"/>
                <w:highlight w:val="white"/>
              </w:rPr>
              <w:t xml:space="preserve">, д.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5680,0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Сапожковский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6"/>
        <w:gridCol w:w="2523"/>
        <w:gridCol w:w="2454"/>
        <w:gridCol w:w="815"/>
        <w:gridCol w:w="3747"/>
        <w:gridCol w:w="1184"/>
        <w:gridCol w:w="1411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Условный номер/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Адрес (местоположение)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62:16:0040109:204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прачечной-бани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136,3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62:16:0040108:317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гаража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53,3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62:16:0040109:202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котельной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59,0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62:16:0040108:194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Н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82,6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62:16:0040109:203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483,2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62:16:0040108:169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2987,7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62:16:0040109:201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62:16:0040108:27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</w:t>
            </w:r>
            <w:r>
              <w:rPr>
                <w:sz w:val="28"/>
                <w:szCs w:val="28"/>
                <w:highlight w:val="white"/>
              </w:rPr>
              <w:t xml:space="preserve">Садовая</w:t>
            </w:r>
            <w:r>
              <w:rPr>
                <w:sz w:val="28"/>
                <w:szCs w:val="28"/>
                <w:highlight w:val="white"/>
              </w:rPr>
              <w:t xml:space="preserve">, 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7717,0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62:16:0040109:245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Сапожок, ул. Фрунзе, 21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1062,0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3008201700001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62:14:0010101:224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Сберегательный банк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Ряжский р-он,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М.Горького</w:t>
            </w:r>
            <w:r>
              <w:rPr>
                <w:sz w:val="28"/>
                <w:szCs w:val="28"/>
                <w:highlight w:val="white"/>
              </w:rPr>
              <w:t xml:space="preserve"> д. 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956,4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3008201700002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62:14:0010101:309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Склад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Ряжский р-он,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М.Горького</w:t>
            </w:r>
            <w:r>
              <w:rPr>
                <w:sz w:val="28"/>
                <w:szCs w:val="28"/>
                <w:highlight w:val="white"/>
              </w:rPr>
              <w:t xml:space="preserve"> д. 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68,0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3008201700003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62:14:0010101:310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котельной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Ряжский р-он,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М.Горького</w:t>
            </w:r>
            <w:r>
              <w:rPr>
                <w:sz w:val="28"/>
                <w:szCs w:val="28"/>
                <w:highlight w:val="white"/>
              </w:rPr>
              <w:t xml:space="preserve"> д. 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3008201700004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62:14:0010101:311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гаража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Ряжский р-он,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М.Горького</w:t>
            </w:r>
            <w:r>
              <w:rPr>
                <w:sz w:val="28"/>
                <w:szCs w:val="28"/>
                <w:highlight w:val="white"/>
              </w:rPr>
              <w:t xml:space="preserve"> д. 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49,3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1810201700001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62:14:0010110:11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Ряжский р-он, г. Ряжск,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М.Горького</w:t>
            </w:r>
            <w:r>
              <w:rPr>
                <w:sz w:val="28"/>
                <w:szCs w:val="28"/>
                <w:highlight w:val="white"/>
              </w:rPr>
              <w:t xml:space="preserve"> д. 106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8511,0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0312201800002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62:09:0010103:270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Александро-Невский р-н,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Александро-Невский, ул. Садовая, д. 34а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714,0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0312201800001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62:09:0010103:431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основного строения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Александро-Невский р-н, 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Александро-Невский, ул. Садовая, д. 34а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295,3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tabs>
          <w:tab w:val="center" w:pos="7708" w:leader="none"/>
        </w:tabs>
        <w:rPr>
          <w:b/>
          <w:bCs/>
          <w:color w:val="000000"/>
          <w:sz w:val="28"/>
          <w:szCs w:val="28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  <w:tab/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both"/>
        <w:widowControl w:val="off"/>
        <w:tabs>
          <w:tab w:val="center" w:pos="7708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tabs>
          <w:tab w:val="center" w:pos="7708" w:leader="none"/>
        </w:tabs>
      </w:pPr>
      <w:r/>
      <w:r/>
    </w:p>
    <w:p>
      <w:pPr>
        <w:jc w:val="both"/>
        <w:widowControl w:val="off"/>
        <w:tabs>
          <w:tab w:val="center" w:pos="7708" w:leader="none"/>
        </w:tabs>
      </w:pPr>
      <w:r/>
      <w:r/>
    </w:p>
    <w:p>
      <w:pPr>
        <w:jc w:val="both"/>
        <w:widowControl w:val="off"/>
        <w:tabs>
          <w:tab w:val="center" w:pos="7708" w:leader="none"/>
        </w:tabs>
      </w:pPr>
      <w:r/>
      <w:r/>
    </w:p>
    <w:p>
      <w:pPr>
        <w:jc w:val="both"/>
        <w:widowControl w:val="off"/>
        <w:tabs>
          <w:tab w:val="center" w:pos="7708" w:leader="none"/>
        </w:tabs>
      </w:pPr>
      <w:r/>
      <w:r/>
    </w:p>
    <w:p>
      <w:pPr>
        <w:jc w:val="center"/>
        <w:widowControl w:val="off"/>
        <w:tabs>
          <w:tab w:val="center" w:pos="7708" w:leader="none"/>
        </w:tabs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Сасовский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54"/>
        <w:gridCol w:w="2185"/>
        <w:gridCol w:w="2517"/>
        <w:gridCol w:w="2429"/>
        <w:gridCol w:w="735"/>
        <w:gridCol w:w="3755"/>
        <w:gridCol w:w="1201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Условный номер/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1031100002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62:27:0011101:21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МО </w:t>
            </w:r>
            <w:r>
              <w:rPr>
                <w:sz w:val="28"/>
                <w:szCs w:val="28"/>
                <w:highlight w:val="white"/>
              </w:rPr>
              <w:t xml:space="preserve">Сасовский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.С</w:t>
            </w:r>
            <w:r>
              <w:rPr>
                <w:sz w:val="28"/>
                <w:szCs w:val="28"/>
                <w:highlight w:val="white"/>
              </w:rPr>
              <w:t xml:space="preserve">асово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ул.Малышева</w:t>
            </w:r>
            <w:r>
              <w:rPr>
                <w:sz w:val="28"/>
                <w:szCs w:val="28"/>
                <w:highlight w:val="white"/>
              </w:rPr>
              <w:t xml:space="preserve">, 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2242,0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1031100001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34149,0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62:27:0011101:75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АТП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МО </w:t>
            </w:r>
            <w:r>
              <w:rPr>
                <w:sz w:val="28"/>
                <w:szCs w:val="28"/>
                <w:highlight w:val="white"/>
              </w:rPr>
              <w:t xml:space="preserve">Сасовский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.С</w:t>
            </w:r>
            <w:r>
              <w:rPr>
                <w:sz w:val="28"/>
                <w:szCs w:val="28"/>
                <w:highlight w:val="white"/>
              </w:rPr>
              <w:t xml:space="preserve">асово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ул.Малышева</w:t>
            </w:r>
            <w:r>
              <w:rPr>
                <w:sz w:val="28"/>
                <w:szCs w:val="28"/>
                <w:highlight w:val="white"/>
              </w:rPr>
              <w:t xml:space="preserve">, 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62:27:0011101:74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социально-</w:t>
            </w:r>
            <w:r>
              <w:rPr>
                <w:sz w:val="28"/>
                <w:szCs w:val="28"/>
                <w:highlight w:val="white"/>
              </w:rPr>
              <w:t xml:space="preserve">реабилитацион</w:t>
            </w: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ного</w:t>
            </w:r>
            <w:r>
              <w:rPr>
                <w:sz w:val="28"/>
                <w:szCs w:val="28"/>
                <w:highlight w:val="white"/>
              </w:rPr>
              <w:t xml:space="preserve"> центра для </w:t>
            </w:r>
            <w:r>
              <w:rPr>
                <w:sz w:val="28"/>
                <w:szCs w:val="28"/>
                <w:highlight w:val="white"/>
              </w:rPr>
              <w:t xml:space="preserve">несовершенно-летних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МО </w:t>
            </w:r>
            <w:r>
              <w:rPr>
                <w:sz w:val="28"/>
                <w:szCs w:val="28"/>
                <w:highlight w:val="white"/>
              </w:rPr>
              <w:t xml:space="preserve">Сасовский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.С</w:t>
            </w:r>
            <w:r>
              <w:rPr>
                <w:sz w:val="28"/>
                <w:szCs w:val="28"/>
                <w:highlight w:val="white"/>
              </w:rPr>
              <w:t xml:space="preserve">асово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ул.Малышева</w:t>
            </w:r>
            <w:r>
              <w:rPr>
                <w:sz w:val="28"/>
                <w:szCs w:val="28"/>
                <w:highlight w:val="white"/>
              </w:rPr>
              <w:t xml:space="preserve">, 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Изолятор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98,3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62:10:0030204:112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Административ-ное</w:t>
            </w:r>
            <w:r>
              <w:rPr>
                <w:sz w:val="28"/>
                <w:szCs w:val="28"/>
                <w:highlight w:val="white"/>
              </w:rPr>
              <w:t xml:space="preserve">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д.24/3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29,9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62:10:0000202:46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 </w:t>
            </w:r>
            <w:r>
              <w:rPr>
                <w:sz w:val="28"/>
                <w:szCs w:val="28"/>
                <w:highlight w:val="white"/>
              </w:rPr>
              <w:t xml:space="preserve">лит.Г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2011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258,8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62:10:0030204:114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д.24/4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62:10:0030202:45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 </w:t>
            </w:r>
            <w:r>
              <w:rPr>
                <w:sz w:val="28"/>
                <w:szCs w:val="28"/>
                <w:highlight w:val="white"/>
              </w:rPr>
              <w:t xml:space="preserve">лит.Б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119,6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62:10:0030204:111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прачечной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284,5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столовой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д.24/1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263,4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62:10:0030202:43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Кирпичный двухэтажный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423,5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62:10:0030204:113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Мастерские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д.24/5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592,4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62:10:0030202:44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корпус   №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М.Р. </w:t>
            </w:r>
            <w:r>
              <w:rPr>
                <w:sz w:val="28"/>
                <w:szCs w:val="28"/>
                <w:highlight w:val="white"/>
              </w:rPr>
              <w:t xml:space="preserve">Пителинский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Г.П. </w:t>
            </w:r>
            <w:r>
              <w:rPr>
                <w:sz w:val="28"/>
                <w:szCs w:val="28"/>
                <w:highlight w:val="white"/>
              </w:rPr>
              <w:t xml:space="preserve">Пителинское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Пителино</w:t>
            </w:r>
            <w:r>
              <w:rPr>
                <w:sz w:val="28"/>
                <w:szCs w:val="28"/>
                <w:highlight w:val="white"/>
              </w:rPr>
              <w:t xml:space="preserve">, </w:t>
            </w:r>
            <w:r>
              <w:rPr>
                <w:sz w:val="28"/>
                <w:szCs w:val="28"/>
                <w:highlight w:val="white"/>
              </w:rPr>
              <w:t xml:space="preserve">ул</w:t>
            </w:r>
            <w:r>
              <w:rPr>
                <w:sz w:val="28"/>
                <w:szCs w:val="28"/>
                <w:highlight w:val="white"/>
              </w:rPr>
              <w:t xml:space="preserve">.К</w:t>
            </w:r>
            <w:r>
              <w:rPr>
                <w:sz w:val="28"/>
                <w:szCs w:val="28"/>
                <w:highlight w:val="white"/>
              </w:rPr>
              <w:t xml:space="preserve">алинина</w:t>
            </w:r>
            <w:r>
              <w:rPr>
                <w:sz w:val="28"/>
                <w:szCs w:val="28"/>
                <w:highlight w:val="white"/>
              </w:rPr>
              <w:t xml:space="preserve">, д.24 </w:t>
            </w:r>
            <w:r>
              <w:rPr>
                <w:sz w:val="28"/>
                <w:szCs w:val="28"/>
                <w:highlight w:val="white"/>
              </w:rPr>
              <w:t xml:space="preserve">лит.В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125,8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Скопинский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0"/>
        <w:gridCol w:w="2192"/>
        <w:gridCol w:w="2546"/>
        <w:gridCol w:w="2387"/>
        <w:gridCol w:w="786"/>
        <w:gridCol w:w="3662"/>
        <w:gridCol w:w="1183"/>
        <w:gridCol w:w="141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62:28:0030306:419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г. Скопин, ул. Высоковольтная, д. 1, пом. Н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634,9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/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Спасский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44"/>
        <w:gridCol w:w="2382"/>
        <w:gridCol w:w="786"/>
        <w:gridCol w:w="3642"/>
        <w:gridCol w:w="1184"/>
        <w:gridCol w:w="1416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0290001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62:20:0030119:208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Спасск,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1011200001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62:20:0030119:437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Спасск, ул.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1155,3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Шацкий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5"/>
        <w:gridCol w:w="2521"/>
        <w:gridCol w:w="2387"/>
        <w:gridCol w:w="732"/>
        <w:gridCol w:w="3654"/>
        <w:gridCol w:w="1184"/>
        <w:gridCol w:w="1412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62:24:0010203:440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здание </w:t>
            </w:r>
            <w:r>
              <w:rPr>
                <w:sz w:val="28"/>
                <w:szCs w:val="28"/>
                <w:highlight w:val="white"/>
              </w:rPr>
              <w:t xml:space="preserve">Шацкого</w:t>
            </w:r>
            <w:r>
              <w:rPr>
                <w:sz w:val="28"/>
                <w:szCs w:val="28"/>
                <w:highlight w:val="white"/>
              </w:rPr>
              <w:t xml:space="preserve"> отделения временного проживания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Шацк, ул. Рабоче-Крестьянская, д. 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62:24:0050207:323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котельной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</w:t>
            </w:r>
            <w:r>
              <w:rPr>
                <w:sz w:val="28"/>
                <w:szCs w:val="28"/>
                <w:highlight w:val="white"/>
              </w:rPr>
              <w:t xml:space="preserve">Тарадеи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106,3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62:24:0050207:404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</w:t>
            </w:r>
            <w:r>
              <w:rPr>
                <w:sz w:val="28"/>
                <w:szCs w:val="28"/>
                <w:highlight w:val="white"/>
              </w:rPr>
              <w:t xml:space="preserve">Тарадеи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505,6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62:24:0050202:351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N 1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Дома ветеранов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Ольхи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232,3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62:24:0050202:352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N 2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Дома ветеранов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Ольхи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330,7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62:24:0050202:353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котельной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Ольхи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110001000000007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62:24:0050202:400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АИТ Дома ветеранов </w:t>
            </w:r>
            <w:r>
              <w:rPr>
                <w:sz w:val="28"/>
                <w:szCs w:val="28"/>
                <w:highlight w:val="white"/>
              </w:rPr>
              <w:t xml:space="preserve">с. Ольхи </w:t>
            </w:r>
            <w:r>
              <w:rPr>
                <w:sz w:val="28"/>
                <w:szCs w:val="28"/>
                <w:highlight w:val="white"/>
              </w:rPr>
              <w:t xml:space="preserve">Шацкого</w:t>
            </w:r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Ольхи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01010049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61:23:0030122:310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дома </w:t>
            </w:r>
            <w:r>
              <w:rPr>
                <w:sz w:val="28"/>
                <w:szCs w:val="28"/>
                <w:highlight w:val="white"/>
              </w:rPr>
              <w:t xml:space="preserve">престарелых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Чучковский</w:t>
            </w:r>
            <w:r>
              <w:rPr>
                <w:sz w:val="28"/>
                <w:szCs w:val="28"/>
                <w:highlight w:val="white"/>
              </w:rPr>
              <w:t xml:space="preserve"> р-он, с. Остро-</w:t>
            </w:r>
            <w:r>
              <w:rPr>
                <w:sz w:val="28"/>
                <w:szCs w:val="28"/>
                <w:highlight w:val="white"/>
              </w:rPr>
              <w:t xml:space="preserve">Пластиково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Больничная, д. 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375,0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62:23:0030122:230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овощехранилища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Чучковский</w:t>
            </w:r>
            <w:r>
              <w:rPr>
                <w:sz w:val="28"/>
                <w:szCs w:val="28"/>
                <w:highlight w:val="white"/>
              </w:rPr>
              <w:t xml:space="preserve"> р-он, с. Остро-</w:t>
            </w:r>
            <w:r>
              <w:rPr>
                <w:sz w:val="28"/>
                <w:szCs w:val="28"/>
                <w:highlight w:val="white"/>
              </w:rPr>
              <w:t xml:space="preserve">Пластиково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Больничная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01010051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62:23:0030122:231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сарая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Чучковский</w:t>
            </w:r>
            <w:r>
              <w:rPr>
                <w:sz w:val="28"/>
                <w:szCs w:val="28"/>
                <w:highlight w:val="white"/>
              </w:rPr>
              <w:t xml:space="preserve"> р-он, с. Остро-</w:t>
            </w:r>
            <w:r>
              <w:rPr>
                <w:sz w:val="28"/>
                <w:szCs w:val="28"/>
                <w:highlight w:val="white"/>
              </w:rPr>
              <w:t xml:space="preserve">Пластиково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Больничная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59,7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000000000103112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62:23:0030122:216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Чучковский</w:t>
            </w:r>
            <w:r>
              <w:rPr>
                <w:sz w:val="28"/>
                <w:szCs w:val="28"/>
                <w:highlight w:val="white"/>
              </w:rPr>
              <w:t xml:space="preserve"> р-он, с. Остро-</w:t>
            </w:r>
            <w:r>
              <w:rPr>
                <w:sz w:val="28"/>
                <w:szCs w:val="28"/>
                <w:highlight w:val="white"/>
              </w:rPr>
              <w:t xml:space="preserve">Пластиково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Больничная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000000000103111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62:24:0050202:272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район, с. Ольхи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000000000103113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62:24:0010203:269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г. Шацк,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Рабоче-Крестьянская,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000000000103114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62:24:0050207:526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Шацкий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/н, с. </w:t>
            </w:r>
            <w:r>
              <w:rPr>
                <w:sz w:val="28"/>
                <w:szCs w:val="28"/>
                <w:highlight w:val="white"/>
              </w:rPr>
              <w:t xml:space="preserve">Тарадеи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Шиловский комплексный центр социального обслуживания населения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44"/>
        <w:gridCol w:w="2382"/>
        <w:gridCol w:w="759"/>
        <w:gridCol w:w="3658"/>
        <w:gridCol w:w="1150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1101020002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62:25:0070203:297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Помещение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гаражном боксе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Шилово, ул. </w:t>
            </w:r>
            <w:r>
              <w:rPr>
                <w:sz w:val="28"/>
                <w:szCs w:val="28"/>
                <w:highlight w:val="white"/>
              </w:rPr>
              <w:t xml:space="preserve">Рабочая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1101020001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62:25:0070202:163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Шилово, пл.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д. 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296,0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62:12:0030101:301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лечебного корпуса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Путятино, ул. Ленинский проспект, д. 59а, корпус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398,1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62:25:0070202:95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р.п</w:t>
            </w:r>
            <w:r>
              <w:rPr>
                <w:sz w:val="28"/>
                <w:szCs w:val="28"/>
                <w:highlight w:val="white"/>
              </w:rPr>
              <w:t xml:space="preserve">. Шилово, пл. </w:t>
            </w:r>
            <w:r>
              <w:rPr>
                <w:sz w:val="28"/>
                <w:szCs w:val="28"/>
                <w:highlight w:val="white"/>
              </w:rPr>
              <w:t xml:space="preserve">Советская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д. </w:t>
            </w: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62:12:0030101:232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Путятино, ул. Ленинский проспект, д. 59а, корпус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2655,0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</w:t>
      </w:r>
      <w:r>
        <w:rPr>
          <w:highlight w:val="white"/>
        </w:rPr>
        <w:t xml:space="preserve">,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Комплексный центр социального обслуживания населения города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Рязань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2"/>
        <w:gridCol w:w="2161"/>
        <w:gridCol w:w="2570"/>
        <w:gridCol w:w="2437"/>
        <w:gridCol w:w="738"/>
        <w:gridCol w:w="3603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62:29:0030020:25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Здание, </w:t>
            </w:r>
            <w:r>
              <w:rPr>
                <w:sz w:val="28"/>
                <w:szCs w:val="28"/>
                <w:highlight w:val="white"/>
              </w:rPr>
              <w:t xml:space="preserve">лит</w:t>
            </w:r>
            <w:r>
              <w:rPr>
                <w:sz w:val="28"/>
                <w:szCs w:val="28"/>
                <w:highlight w:val="white"/>
              </w:rPr>
              <w:t xml:space="preserve">. А (нежилое)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Октябрьская, д.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530,4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62:29:0030020:26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гаража и овощехранилище, </w:t>
            </w:r>
            <w:r>
              <w:rPr>
                <w:sz w:val="28"/>
                <w:szCs w:val="28"/>
                <w:highlight w:val="white"/>
              </w:rPr>
              <w:t xml:space="preserve">лит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Б</w:t>
            </w:r>
            <w:r>
              <w:rPr>
                <w:sz w:val="28"/>
                <w:szCs w:val="28"/>
                <w:highlight w:val="white"/>
              </w:rPr>
              <w:t xml:space="preserve"> (нежилое)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Октябрьская, д.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144,4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41031100001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62:29:0030020:5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 ул. Октябрьская, д.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5742,4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62:29:0060034:2322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помещение, квартира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д. 93, кв.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62:29:0060034:2321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помещение, квартира 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д. 93, кв. 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62:29:0060034:2324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</w:t>
            </w:r>
            <w:r>
              <w:rPr>
                <w:sz w:val="28"/>
                <w:szCs w:val="28"/>
                <w:highlight w:val="white"/>
              </w:rPr>
              <w:t xml:space="preserve">помещение, квартира 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</w:t>
            </w:r>
            <w:r>
              <w:rPr>
                <w:sz w:val="28"/>
                <w:szCs w:val="28"/>
                <w:highlight w:val="white"/>
              </w:rPr>
              <w:t xml:space="preserve">шоссе, д. 93, кв. 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62:29:0060034:2283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помещение, квартира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д. 93, кв.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62:29:0060034:2282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помещение, квартира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д. 93, кв. 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62:29:0060034:2281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помещение, квартира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д. 93, кв.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41011200004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62:29:0030010:296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Нежилое помещение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Энгельса, д. 11/10, Н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39,3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Комплексный центр социального обслуживания населения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Семья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6"/>
        <w:gridCol w:w="2570"/>
        <w:gridCol w:w="2461"/>
        <w:gridCol w:w="752"/>
        <w:gridCol w:w="3506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000000000000001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Гостиница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Лит</w:t>
            </w:r>
            <w:r>
              <w:rPr>
                <w:sz w:val="28"/>
                <w:szCs w:val="28"/>
                <w:highlight w:val="white"/>
              </w:rPr>
              <w:t xml:space="preserve">.Б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979,9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7019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</w:t>
            </w:r>
            <w:r>
              <w:rPr>
                <w:sz w:val="28"/>
                <w:szCs w:val="28"/>
                <w:highlight w:val="white"/>
              </w:rPr>
              <w:t xml:space="preserve">Лит</w:t>
            </w:r>
            <w:r>
              <w:rPr>
                <w:sz w:val="28"/>
                <w:szCs w:val="28"/>
                <w:highlight w:val="white"/>
              </w:rPr>
              <w:t xml:space="preserve">. 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84,8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Производственное </w:t>
            </w:r>
            <w:r>
              <w:rPr>
                <w:sz w:val="28"/>
                <w:szCs w:val="28"/>
                <w:highlight w:val="white"/>
              </w:rPr>
              <w:t xml:space="preserve">Лит</w:t>
            </w:r>
            <w:r>
              <w:rPr>
                <w:sz w:val="28"/>
                <w:szCs w:val="28"/>
                <w:highlight w:val="white"/>
              </w:rPr>
              <w:t xml:space="preserve">. 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812,9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Проходная </w:t>
            </w:r>
            <w:r>
              <w:rPr>
                <w:sz w:val="28"/>
                <w:szCs w:val="28"/>
                <w:highlight w:val="white"/>
              </w:rPr>
              <w:t xml:space="preserve">Лит</w:t>
            </w:r>
            <w:r>
              <w:rPr>
                <w:sz w:val="28"/>
                <w:szCs w:val="28"/>
                <w:highlight w:val="white"/>
              </w:rPr>
              <w:t xml:space="preserve">. 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15,3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7004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Склад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Лит. 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86,9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4201412007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7190,1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ВА00000191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62:29:0070041:264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Учебное 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Чкалова,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535,6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ВА00000192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62:29:0060034:2290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 (Квартира 10)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д. 93, кв. 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ВА00000193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62:29:0060034:2292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 (Квартира 12)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д. 93, кв. 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highlight w:val="white"/>
        </w:rPr>
        <w:t xml:space="preserve"> </w:t>
      </w:r>
      <w:r/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 области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Центр социальной адаптации для лиц без определенного места житель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ства и занятий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70"/>
        <w:gridCol w:w="2536"/>
        <w:gridCol w:w="2460"/>
        <w:gridCol w:w="783"/>
        <w:gridCol w:w="3520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10136000000000000450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62:20:0021201:446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ОВП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Лакаш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Спасский район, с. Лакаш, ул. Синицына, д. 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692,9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10136000000000000256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62:05:1320101:278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(нежилое)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Клепиковский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Криуша</w:t>
            </w:r>
            <w:r>
              <w:rPr>
                <w:sz w:val="28"/>
                <w:szCs w:val="28"/>
                <w:highlight w:val="white"/>
              </w:rPr>
              <w:t xml:space="preserve">, ул. </w:t>
            </w:r>
            <w:r>
              <w:rPr>
                <w:sz w:val="28"/>
                <w:szCs w:val="28"/>
                <w:highlight w:val="white"/>
              </w:rPr>
              <w:t xml:space="preserve">С.Есенина</w:t>
            </w:r>
            <w:r>
              <w:rPr>
                <w:sz w:val="28"/>
                <w:szCs w:val="28"/>
                <w:highlight w:val="white"/>
              </w:rPr>
              <w:t xml:space="preserve">, д. 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414,2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10136000000000000453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62:05:1320101:421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(котельная)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Клепиковский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Криуша</w:t>
            </w:r>
            <w:r>
              <w:rPr>
                <w:sz w:val="28"/>
                <w:szCs w:val="28"/>
                <w:highlight w:val="white"/>
              </w:rPr>
              <w:t xml:space="preserve">, ул. </w:t>
            </w:r>
            <w:r>
              <w:rPr>
                <w:sz w:val="28"/>
                <w:szCs w:val="28"/>
                <w:highlight w:val="white"/>
              </w:rPr>
              <w:t xml:space="preserve">С.Есенина</w:t>
            </w:r>
            <w:r>
              <w:rPr>
                <w:sz w:val="28"/>
                <w:szCs w:val="28"/>
                <w:highlight w:val="white"/>
              </w:rPr>
              <w:t xml:space="preserve">, д. 42б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10136000000000000429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Хозяйственный корпус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Клепиковский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Криуша</w:t>
            </w:r>
            <w:r>
              <w:rPr>
                <w:sz w:val="28"/>
                <w:szCs w:val="28"/>
                <w:highlight w:val="white"/>
              </w:rPr>
              <w:t xml:space="preserve">, ул. </w:t>
            </w:r>
            <w:r>
              <w:rPr>
                <w:sz w:val="28"/>
                <w:szCs w:val="28"/>
                <w:highlight w:val="white"/>
              </w:rPr>
              <w:t xml:space="preserve">С.Есенина</w:t>
            </w:r>
            <w:r>
              <w:rPr>
                <w:sz w:val="28"/>
                <w:szCs w:val="28"/>
                <w:highlight w:val="white"/>
              </w:rPr>
              <w:t xml:space="preserve">, д. 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126,5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10136000000000000639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62:08:0021303:300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Жилой дом с земельным участком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Михайловский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Виленка</w:t>
            </w:r>
            <w:r>
              <w:rPr>
                <w:sz w:val="28"/>
                <w:szCs w:val="28"/>
                <w:highlight w:val="white"/>
              </w:rPr>
              <w:t xml:space="preserve">, ул. Широкий Низ, д. 51а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634,4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10136000000000000934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62:08:0021303:128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Михайловский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с. </w:t>
            </w:r>
            <w:r>
              <w:rPr>
                <w:sz w:val="28"/>
                <w:szCs w:val="28"/>
                <w:highlight w:val="white"/>
              </w:rPr>
              <w:t xml:space="preserve">Виленка</w:t>
            </w:r>
            <w:r>
              <w:rPr>
                <w:sz w:val="28"/>
                <w:szCs w:val="28"/>
                <w:highlight w:val="white"/>
              </w:rPr>
              <w:t xml:space="preserve">, ул. Широкий Низ, д. 51а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3690,0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10136180000000000987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62:20:0021201:603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Спасский район, с. Лакаш, ул. Синицына, д. 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5907,0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10136220000000001059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62:05:1320101:135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 </w:t>
            </w:r>
            <w:r>
              <w:rPr>
                <w:sz w:val="28"/>
                <w:szCs w:val="28"/>
                <w:highlight w:val="white"/>
              </w:rPr>
              <w:t xml:space="preserve">Клепиковский</w:t>
            </w:r>
            <w:r>
              <w:rPr>
                <w:sz w:val="28"/>
                <w:szCs w:val="28"/>
                <w:highlight w:val="white"/>
              </w:rPr>
              <w:t xml:space="preserve"> район,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  <w:szCs w:val="28"/>
                <w:highlight w:val="white"/>
              </w:rPr>
              <w:t xml:space="preserve">Криуша</w:t>
            </w:r>
            <w:r>
              <w:rPr>
                <w:sz w:val="28"/>
                <w:szCs w:val="28"/>
                <w:highlight w:val="white"/>
              </w:rPr>
              <w:t xml:space="preserve">, ул. Есенина,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1993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5600,0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</w:pPr>
      <w:r>
        <w:rPr>
          <w:highlight w:val="white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 недвижимого имущества,</w:t>
      </w:r>
      <w:r>
        <w:rPr>
          <w:b/>
          <w:bCs/>
          <w:color w:val="000000"/>
          <w:sz w:val="28"/>
          <w:szCs w:val="28"/>
          <w:highlight w:val="white"/>
        </w:rPr>
      </w:r>
      <w:r/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ГБУ Рязанской области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Центр социального развития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3"/>
        <w:gridCol w:w="2570"/>
        <w:gridCol w:w="2437"/>
        <w:gridCol w:w="779"/>
        <w:gridCol w:w="3522"/>
        <w:gridCol w:w="1184"/>
        <w:gridCol w:w="152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011012200702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62:29:0080076:476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 - механический цех и котельная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Грибоедова, д. 8А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250,5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011012200699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62:29:0080076:480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Гараж и склад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Грибоедова, д. 8А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203,6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011012200698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62:29:0080076:479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Производствен-ные</w:t>
            </w:r>
            <w:r>
              <w:rPr>
                <w:sz w:val="28"/>
                <w:szCs w:val="28"/>
                <w:highlight w:val="white"/>
              </w:rPr>
              <w:t xml:space="preserve"> мастерские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Грибоедова, д. 8А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1572,4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110000000001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62:29:0080076:0023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 ул. Грибоедова, д. 8А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4785,7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62:29:0090042:456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Теплица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242,5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 ул. Баженова, 35, к. 19, стр. 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242,5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62:29:0060034:2409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 (квартира N 125)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93, кв. 125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62:29:0060034:2412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 (квартира N 128)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ул. Михайловское шоссе,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93, кв. 128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82,1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410311000002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62:29:0090042:224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</w:t>
            </w:r>
            <w:r>
              <w:rPr>
                <w:sz w:val="28"/>
                <w:szCs w:val="28"/>
                <w:highlight w:val="white"/>
              </w:rPr>
              <w:t xml:space="preserve">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обл., г. Рязань, </w:t>
            </w:r>
            <w:r>
              <w:rPr>
                <w:sz w:val="28"/>
                <w:szCs w:val="28"/>
                <w:highlight w:val="white"/>
              </w:rPr>
              <w:t xml:space="preserve">ул. Баженова, 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7428,0 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Перечень недвижимого имущества,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закрепленного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 за ГАУ Рязанской области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Рязанский многопрофильный социально-реабилитационный центр 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«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Сосновый бор</w:t>
      </w:r>
      <w:r>
        <w:rPr>
          <w:b/>
          <w:bCs/>
          <w:color w:val="000000"/>
          <w:sz w:val="28"/>
          <w:szCs w:val="28"/>
          <w:highlight w:val="white"/>
          <w:shd w:val="clear" w:color="auto" w:fill="00ffff"/>
        </w:rPr>
        <w:t xml:space="preserve">»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CellSpacing w:w="0" w:type="dxa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2161"/>
        <w:gridCol w:w="2570"/>
        <w:gridCol w:w="2436"/>
        <w:gridCol w:w="767"/>
        <w:gridCol w:w="3486"/>
        <w:gridCol w:w="1292"/>
        <w:gridCol w:w="1416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Инвентарный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Кадастровый номер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Кол-во, 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(местонахождение)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Год ввода в </w:t>
            </w:r>
            <w:r>
              <w:rPr>
                <w:sz w:val="28"/>
                <w:szCs w:val="28"/>
                <w:highlight w:val="white"/>
              </w:rPr>
              <w:t xml:space="preserve">эксплу-атацию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Площадь, кв. 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41011200001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62:29:0150005:458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Здание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(нежилое)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 р-н Солотча,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15520,6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41031100001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62:29:0000000:4470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Земельный участок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Рязанская область,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г. Рязань, р-н Солотча,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д. 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41973,0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41011100001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62:29:0060034:2323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Жилое помещение (квартира)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язань</w:t>
            </w:r>
            <w:r>
              <w:rPr>
                <w:sz w:val="28"/>
                <w:szCs w:val="28"/>
                <w:highlight w:val="white"/>
              </w:rPr>
              <w:t xml:space="preserve">, Михайловское шоссе, д.93, кв.67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sectPr>
      <w:headerReference w:type="default" r:id="rId9"/>
      <w:footnotePr/>
      <w:endnotePr/>
      <w:type w:val="nextPage"/>
      <w:pgSz w:w="16834" w:h="11907" w:orient="landscape"/>
      <w:pgMar w:top="284" w:right="709" w:bottom="1418" w:left="709" w:header="425" w:footer="7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8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8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4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66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3"/>
    <w:link w:val="727"/>
    <w:uiPriority w:val="10"/>
    <w:rPr>
      <w:sz w:val="48"/>
      <w:szCs w:val="48"/>
    </w:rPr>
  </w:style>
  <w:style w:type="character" w:styleId="696">
    <w:name w:val="Subtitle Char"/>
    <w:basedOn w:val="713"/>
    <w:link w:val="729"/>
    <w:uiPriority w:val="11"/>
    <w:rPr>
      <w:sz w:val="24"/>
      <w:szCs w:val="24"/>
    </w:rPr>
  </w:style>
  <w:style w:type="character" w:styleId="697">
    <w:name w:val="Quote Char"/>
    <w:link w:val="731"/>
    <w:uiPriority w:val="29"/>
    <w:rPr>
      <w:i/>
    </w:rPr>
  </w:style>
  <w:style w:type="character" w:styleId="698">
    <w:name w:val="Intense Quote Char"/>
    <w:link w:val="733"/>
    <w:uiPriority w:val="30"/>
    <w:rPr>
      <w:i/>
    </w:rPr>
  </w:style>
  <w:style w:type="character" w:styleId="699">
    <w:name w:val="Footer Char"/>
    <w:basedOn w:val="713"/>
    <w:link w:val="737"/>
    <w:uiPriority w:val="99"/>
  </w:style>
  <w:style w:type="character" w:styleId="700">
    <w:name w:val="Caption Char"/>
    <w:basedOn w:val="713"/>
    <w:link w:val="739"/>
    <w:uiPriority w:val="35"/>
    <w:rPr>
      <w:b/>
      <w:bCs/>
      <w:color w:val="4f81bd" w:themeColor="accent1"/>
      <w:sz w:val="18"/>
      <w:szCs w:val="18"/>
    </w:rPr>
  </w:style>
  <w:style w:type="character" w:styleId="701">
    <w:name w:val="Footnote Text Char"/>
    <w:link w:val="868"/>
    <w:uiPriority w:val="99"/>
    <w:rPr>
      <w:sz w:val="18"/>
    </w:rPr>
  </w:style>
  <w:style w:type="character" w:styleId="702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sz w:val="26"/>
      <w:szCs w:val="26"/>
    </w:rPr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link w:val="705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 w:firstLine="709"/>
      <w:spacing w:after="200"/>
    </w:pPr>
    <w:rPr>
      <w:rFonts w:ascii="Calibri" w:hAnsi="Calibri" w:eastAsia="Calibri"/>
      <w:sz w:val="22"/>
      <w:szCs w:val="22"/>
      <w:lang w:eastAsia="en-US"/>
    </w:rPr>
  </w:style>
  <w:style w:type="paragraph" w:styleId="726">
    <w:name w:val="No Spacing"/>
    <w:uiPriority w:val="1"/>
    <w:qFormat/>
    <w:rPr>
      <w:lang w:eastAsia="zh-CN"/>
    </w:rPr>
  </w:style>
  <w:style w:type="paragraph" w:styleId="727">
    <w:name w:val="Title"/>
    <w:basedOn w:val="703"/>
    <w:link w:val="728"/>
    <w:qFormat/>
    <w:pPr>
      <w:jc w:val="center"/>
      <w:spacing w:line="288" w:lineRule="auto"/>
    </w:pPr>
    <w:rPr>
      <w:sz w:val="32"/>
    </w:rPr>
  </w:style>
  <w:style w:type="character" w:styleId="728" w:customStyle="1">
    <w:name w:val="Название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891"/>
    <w:uiPriority w:val="99"/>
    <w:pPr>
      <w:tabs>
        <w:tab w:val="center" w:pos="4677" w:leader="none"/>
        <w:tab w:val="right" w:pos="9355" w:leader="none"/>
      </w:tabs>
    </w:pPr>
  </w:style>
  <w:style w:type="character" w:styleId="736" w:customStyle="1">
    <w:name w:val="Header Char"/>
    <w:uiPriority w:val="99"/>
  </w:style>
  <w:style w:type="paragraph" w:styleId="737">
    <w:name w:val="Footer"/>
    <w:basedOn w:val="703"/>
    <w:link w:val="738"/>
    <w:pPr>
      <w:tabs>
        <w:tab w:val="center" w:pos="4677" w:leader="none"/>
        <w:tab w:val="right" w:pos="9355" w:leader="none"/>
      </w:tabs>
    </w:pPr>
  </w:style>
  <w:style w:type="character" w:styleId="738" w:customStyle="1">
    <w:name w:val="Нижний колонтитул Знак"/>
    <w:link w:val="737"/>
    <w:uiPriority w:val="99"/>
  </w:style>
  <w:style w:type="paragraph" w:styleId="739">
    <w:name w:val="Caption"/>
    <w:basedOn w:val="703"/>
    <w:next w:val="703"/>
    <w:link w:val="740"/>
    <w:qFormat/>
    <w:pPr>
      <w:jc w:val="center"/>
      <w:spacing w:line="288" w:lineRule="auto"/>
    </w:pPr>
    <w:rPr>
      <w:b/>
      <w:sz w:val="36"/>
    </w:rPr>
  </w:style>
  <w:style w:type="character" w:styleId="740" w:customStyle="1">
    <w:name w:val="Название объекта Знак"/>
    <w:link w:val="739"/>
    <w:uiPriority w:val="35"/>
    <w:rPr>
      <w:b/>
      <w:bCs/>
      <w:color w:val="4f81bd"/>
      <w:sz w:val="18"/>
      <w:szCs w:val="18"/>
    </w:rPr>
  </w:style>
  <w:style w:type="table" w:styleId="741">
    <w:name w:val="Table Grid"/>
    <w:basedOn w:val="714"/>
    <w:uiPriority w:val="59"/>
    <w:tblPr/>
  </w:style>
  <w:style w:type="table" w:styleId="74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7">
    <w:name w:val="Hyperlink"/>
    <w:rPr>
      <w:color w:val="0000ff"/>
      <w:u w:val="single"/>
    </w:rPr>
  </w:style>
  <w:style w:type="paragraph" w:styleId="868">
    <w:name w:val="footnote text"/>
    <w:basedOn w:val="703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  <w:rPr>
      <w:lang w:eastAsia="zh-CN"/>
    </w:rPr>
  </w:style>
  <w:style w:type="paragraph" w:styleId="884">
    <w:name w:val="table of figures"/>
    <w:basedOn w:val="703"/>
    <w:next w:val="703"/>
    <w:uiPriority w:val="99"/>
    <w:unhideWhenUsed/>
  </w:style>
  <w:style w:type="paragraph" w:styleId="885">
    <w:name w:val="Body Text"/>
    <w:basedOn w:val="703"/>
    <w:pPr>
      <w:spacing w:before="120" w:line="192" w:lineRule="auto"/>
    </w:pPr>
    <w:rPr>
      <w:sz w:val="28"/>
      <w:lang w:val="en-US"/>
    </w:rPr>
  </w:style>
  <w:style w:type="paragraph" w:styleId="886">
    <w:name w:val="Balloon Text"/>
    <w:basedOn w:val="703"/>
    <w:semiHidden/>
    <w:rPr>
      <w:rFonts w:ascii="Tahoma" w:hAnsi="Tahoma" w:cs="Tahoma"/>
      <w:sz w:val="16"/>
      <w:szCs w:val="16"/>
    </w:rPr>
  </w:style>
  <w:style w:type="character" w:styleId="887">
    <w:name w:val="page number"/>
    <w:basedOn w:val="713"/>
  </w:style>
  <w:style w:type="paragraph" w:styleId="88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89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90" w:customStyle="1">
    <w:name w:val="ConsPlusDocList"/>
    <w:pPr>
      <w:widowControl w:val="off"/>
    </w:pPr>
    <w:rPr>
      <w:rFonts w:ascii="Courier New" w:hAnsi="Courier New" w:cs="Courier New"/>
    </w:rPr>
  </w:style>
  <w:style w:type="character" w:styleId="891" w:customStyle="1">
    <w:name w:val="Верхний колонтитул Знак"/>
    <w:link w:val="735"/>
    <w:uiPriority w:val="99"/>
    <w:rPr>
      <w:sz w:val="26"/>
      <w:szCs w:val="26"/>
    </w:rPr>
  </w:style>
  <w:style w:type="character" w:styleId="892">
    <w:name w:val="Emphasis"/>
    <w:qFormat/>
    <w:rPr>
      <w:i/>
      <w:iCs/>
    </w:rPr>
  </w:style>
  <w:style w:type="paragraph" w:styleId="893" w:customStyle="1">
    <w:name w:val="docdata;docy;v5;6102;bqiaagaaeyqcaaagiaiaaam0fqaabuivaaaaaaaaaaaaaaaaaaaaaaaaaaaaaaaaaaaaaaaaaaaaaaaaaaaaaaaaaaaaaaaaaaaaaaaaaaaaaaaaaaaaaaaaaaaaaaaaaaaaaaaaaaaaaaaaaaaaaaaaaaaaaaaaaaaaaaaaaaaaaaaaaaaaaaaaaaaaaaaaaaaaaaaaaaaaaaaaaaaaaaaaaaaaaaaaaaaaaaaa"/>
    <w:basedOn w:val="703"/>
    <w:pPr>
      <w:spacing w:before="100" w:beforeAutospacing="1" w:after="100" w:afterAutospacing="1"/>
    </w:pPr>
    <w:rPr>
      <w:sz w:val="24"/>
      <w:szCs w:val="24"/>
    </w:rPr>
  </w:style>
  <w:style w:type="paragraph" w:styleId="894">
    <w:name w:val="Normal (Web)"/>
    <w:basedOn w:val="70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5">
    <w:name w:val="annotation reference"/>
    <w:uiPriority w:val="99"/>
    <w:semiHidden/>
    <w:unhideWhenUsed/>
    <w:rPr>
      <w:sz w:val="16"/>
      <w:szCs w:val="16"/>
    </w:rPr>
  </w:style>
  <w:style w:type="paragraph" w:styleId="896">
    <w:name w:val="annotation text"/>
    <w:basedOn w:val="703"/>
    <w:link w:val="897"/>
    <w:uiPriority w:val="99"/>
    <w:semiHidden/>
    <w:unhideWhenUsed/>
    <w:rPr>
      <w:sz w:val="20"/>
      <w:szCs w:val="20"/>
    </w:rPr>
  </w:style>
  <w:style w:type="character" w:styleId="897" w:customStyle="1">
    <w:name w:val="Текст примечания Знак"/>
    <w:basedOn w:val="713"/>
    <w:link w:val="896"/>
    <w:uiPriority w:val="99"/>
    <w:semiHidden/>
  </w:style>
  <w:style w:type="paragraph" w:styleId="898">
    <w:name w:val="annotation subject"/>
    <w:basedOn w:val="896"/>
    <w:next w:val="896"/>
    <w:link w:val="899"/>
    <w:uiPriority w:val="99"/>
    <w:semiHidden/>
    <w:unhideWhenUsed/>
    <w:rPr>
      <w:b/>
      <w:bCs/>
    </w:rPr>
  </w:style>
  <w:style w:type="character" w:styleId="899" w:customStyle="1">
    <w:name w:val="Тема примечания Знак"/>
    <w:link w:val="898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dtGlobalColor w:val="ffffff"/>
  <w:SdtGlobalShowHighlight w:val="true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A65456E-24B3-45A3-A74C-8439316F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аппарата Губернатора и Правительства</dc:title>
  <dc:creator>User</dc:creator>
  <cp:lastModifiedBy>user</cp:lastModifiedBy>
  <cp:revision>347</cp:revision>
  <dcterms:created xsi:type="dcterms:W3CDTF">2017-01-12T10:51:00Z</dcterms:created>
  <dcterms:modified xsi:type="dcterms:W3CDTF">2026-03-04T14:31:50Z</dcterms:modified>
  <cp:version>786432</cp:version>
</cp:coreProperties>
</file>