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10E7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val="en-US"/>
        </w:rPr>
        <w:t>0</w:t>
      </w:r>
      <w:r>
        <w:rPr>
          <w:rFonts w:ascii="Times New Roman" w:hAnsi="Times New Roman"/>
          <w:bCs/>
          <w:sz w:val="28"/>
          <w:szCs w:val="28"/>
        </w:rPr>
        <w:t>3 марта 2026 г. № 115-р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10E76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E87E25" w:rsidRDefault="007A6188" w:rsidP="007A61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Внести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приложение к распоряжению Правительства Рязанской области от 28 апреля 2018 г. № 217-р (в редакции распоряжений Правительства Рязанской области от 24.10.2019 № 499-р, от 22.01.2024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13-р, от 18.12.2024 № 856-р, от 20.05.2025 № 334-р) изменение, изложив пункт 1 таблицы раздела 1 «Целевые показатели в области обращения с отходами, в том числе с твердыми коммунальными отходами, достижение которых обеспечивается в результате реализации Программы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 в следующей редакции:</w:t>
            </w:r>
          </w:p>
        </w:tc>
      </w:tr>
    </w:tbl>
    <w:p w:rsidR="007A6188" w:rsidRPr="007A6188" w:rsidRDefault="007A6188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27"/>
        <w:gridCol w:w="2820"/>
        <w:gridCol w:w="1244"/>
        <w:gridCol w:w="829"/>
        <w:gridCol w:w="831"/>
        <w:gridCol w:w="829"/>
        <w:gridCol w:w="831"/>
        <w:gridCol w:w="829"/>
        <w:gridCol w:w="831"/>
      </w:tblGrid>
      <w:tr w:rsidR="007A6188" w:rsidRPr="007839BC" w:rsidTr="007A6188">
        <w:tc>
          <w:tcPr>
            <w:tcW w:w="275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6188" w:rsidRPr="007839BC" w:rsidTr="007A6188">
        <w:trPr>
          <w:trHeight w:val="1025"/>
        </w:trPr>
        <w:tc>
          <w:tcPr>
            <w:tcW w:w="275" w:type="pct"/>
          </w:tcPr>
          <w:p w:rsidR="007A6188" w:rsidRPr="007839BC" w:rsidRDefault="009434E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A6188" w:rsidRPr="007839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3" w:type="pct"/>
          </w:tcPr>
          <w:p w:rsidR="007A6188" w:rsidRPr="007839BC" w:rsidRDefault="007A6188" w:rsidP="00681814">
            <w:pPr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7839BC">
              <w:rPr>
                <w:rFonts w:ascii="Times New Roman" w:hAnsi="Times New Roman"/>
                <w:sz w:val="24"/>
                <w:szCs w:val="24"/>
              </w:rPr>
              <w:t>захораниваемых</w:t>
            </w:r>
            <w:proofErr w:type="spellEnd"/>
            <w:r w:rsidRPr="007839BC">
              <w:rPr>
                <w:rFonts w:ascii="Times New Roman" w:hAnsi="Times New Roman"/>
                <w:sz w:val="24"/>
                <w:szCs w:val="24"/>
              </w:rPr>
              <w:t xml:space="preserve"> твердых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9BC">
              <w:rPr>
                <w:rFonts w:ascii="Times New Roman" w:hAnsi="Times New Roman"/>
                <w:sz w:val="24"/>
                <w:szCs w:val="24"/>
              </w:rPr>
              <w:t>коммунальных отходов в общей массе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9BC">
              <w:rPr>
                <w:rFonts w:ascii="Times New Roman" w:hAnsi="Times New Roman"/>
                <w:sz w:val="24"/>
                <w:szCs w:val="24"/>
              </w:rPr>
              <w:t>образованных твердых коммунальных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39BC">
              <w:rPr>
                <w:rFonts w:ascii="Times New Roman" w:hAnsi="Times New Roman"/>
                <w:sz w:val="24"/>
                <w:szCs w:val="24"/>
              </w:rPr>
              <w:t>отходов</w:t>
            </w:r>
          </w:p>
        </w:tc>
        <w:tc>
          <w:tcPr>
            <w:tcW w:w="650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9B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7839BC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433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7839BC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434" w:type="pct"/>
          </w:tcPr>
          <w:p w:rsidR="007A6188" w:rsidRPr="007839BC" w:rsidRDefault="007A6188" w:rsidP="00681814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  <w:r w:rsidR="00943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A6188" w:rsidRPr="007A6188" w:rsidRDefault="007A6188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E1" w:rsidRDefault="00D37AE1">
      <w:r>
        <w:separator/>
      </w:r>
    </w:p>
  </w:endnote>
  <w:endnote w:type="continuationSeparator" w:id="0">
    <w:p w:rsidR="00D37AE1" w:rsidRDefault="00D3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E1" w:rsidRDefault="00D37AE1">
      <w:r>
        <w:separator/>
      </w:r>
    </w:p>
  </w:footnote>
  <w:footnote w:type="continuationSeparator" w:id="0">
    <w:p w:rsidR="00D37AE1" w:rsidRDefault="00D3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S8KxNLxXL7SZA0xJyjRSktsBOs=" w:salt="uhiSZ/pX+NcwLzGbBNA7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10E7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6188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34E8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6474E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37AE1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4</cp:revision>
  <cp:lastPrinted>2008-04-23T08:17:00Z</cp:lastPrinted>
  <dcterms:created xsi:type="dcterms:W3CDTF">2026-03-02T09:03:00Z</dcterms:created>
  <dcterms:modified xsi:type="dcterms:W3CDTF">2026-03-03T12:41:00Z</dcterms:modified>
</cp:coreProperties>
</file>