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0501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24 марта 2026 г. № 80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D94CD8D" wp14:editId="709E6047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05013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131"/>
        <w:gridCol w:w="1030"/>
        <w:gridCol w:w="2410"/>
      </w:tblGrid>
      <w:tr w:rsidR="0077588A" w:rsidRPr="00442A05" w:rsidTr="0077588A">
        <w:trPr>
          <w:trHeight w:val="1287"/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7588A" w:rsidRDefault="0077588A" w:rsidP="00E9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77588A" w:rsidRDefault="0077588A" w:rsidP="007758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18 декабря 2019 г. № 419 </w:t>
            </w:r>
          </w:p>
          <w:p w:rsidR="0077588A" w:rsidRDefault="0077588A" w:rsidP="007758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«О порядках выплат на газификацию и </w:t>
            </w:r>
            <w:proofErr w:type="spellStart"/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догазификацию</w:t>
            </w:r>
            <w:proofErr w:type="spellEnd"/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7588A" w:rsidRDefault="0077588A" w:rsidP="007758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жилых помещений отдельным категориям граждан»</w:t>
            </w:r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(в редакции постановлений Правительства Рязанской </w:t>
            </w:r>
            <w:proofErr w:type="gramEnd"/>
          </w:p>
          <w:p w:rsidR="0077588A" w:rsidRDefault="0077588A" w:rsidP="007758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24.03.2020 № 56, от 30.06.2020 № 155, </w:t>
            </w:r>
          </w:p>
          <w:p w:rsidR="0077588A" w:rsidRDefault="0077588A" w:rsidP="007758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02.09.2020 № 225, от 25.11.2020 № 312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02.03.2021</w:t>
            </w:r>
          </w:p>
          <w:p w:rsidR="0077588A" w:rsidRDefault="0077588A" w:rsidP="007758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30, от 21.06.2022 № 228, от 20.12.2022 № 449,</w:t>
            </w:r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от 24.01.2023 № 19, от 01.03.2023 № 76, от 04.07.2023 № 255, </w:t>
            </w:r>
          </w:p>
          <w:p w:rsidR="0077588A" w:rsidRDefault="0077588A" w:rsidP="007758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20.10.2023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386, от 30.01.2024 № 20, от 25.04.2024</w:t>
            </w:r>
          </w:p>
          <w:p w:rsidR="0077588A" w:rsidRDefault="0077588A" w:rsidP="007758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№129, от 03.09.2024 № 282,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21.03.2025 № 101, </w:t>
            </w:r>
          </w:p>
          <w:p w:rsidR="0077588A" w:rsidRPr="00442A05" w:rsidRDefault="0077588A" w:rsidP="007758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17.02.2026 № 37)</w:t>
            </w:r>
          </w:p>
        </w:tc>
      </w:tr>
      <w:tr w:rsidR="0077588A" w:rsidRPr="0077588A" w:rsidTr="0077588A">
        <w:trPr>
          <w:jc w:val="center"/>
        </w:trPr>
        <w:tc>
          <w:tcPr>
            <w:tcW w:w="5000" w:type="pct"/>
            <w:gridSpan w:val="3"/>
          </w:tcPr>
          <w:p w:rsidR="0077588A" w:rsidRPr="0077588A" w:rsidRDefault="0077588A" w:rsidP="0077588A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 Рязанской области ПОСТАНОВЛЯЕТ: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1. 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Внести в постановление Правительства Рязанской области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от 18 декабря 2019 г. № 419 «О порядках выплат на газификацию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и </w:t>
            </w:r>
            <w:proofErr w:type="spellStart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догазификацию</w:t>
            </w:r>
            <w:proofErr w:type="spellEnd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жилых помещений отдельным категориям граждан» следующие изменения: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в приложении № 2: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абзаце первом пункта 3 слова «, физические лица» исключить;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в пункте 4: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первом слова «физического лица» заменить словом «гражданина»;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абзаце пятом слова «О подтверждении производства промышленной продукции на территории Российской Федерации» заменить словами                   «О подтверждении производства российской промышленной продукции»;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в пункте 4.1 слова «физическим лицом» заменить словом «гражданином»;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 5 изложить в следующей редакции: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 Предоставление субсидии осуществляется: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1" w:name="Par0"/>
            <w:bookmarkEnd w:id="1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на основании заявления о предоставлении субсидии;</w:t>
            </w:r>
            <w:bookmarkStart w:id="2" w:name="Par1"/>
            <w:bookmarkEnd w:id="2"/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 xml:space="preserve">2) на основании сведений о наличии заявки на подключение </w:t>
            </w:r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(технологическое присоединение) газоиспользующего оборудования к сети газораспределения в рамках </w:t>
            </w:r>
            <w:proofErr w:type="spellStart"/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>догазификации</w:t>
            </w:r>
            <w:proofErr w:type="spellEnd"/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 xml:space="preserve"> в государственных информационных системах (официальный портал Единого оператора газификации Российской Федерации), поданной гражданином, являющимся ветераном боевых действий и (или) участником специальной военной операции (далее соответственно – ветеран боевых действий и (или) участник специальной военной операции, заявка), в случае если на дату заключения</w:t>
            </w:r>
            <w:proofErr w:type="gramEnd"/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 xml:space="preserve"> договора ветеран боевых действий и (или) участник специальной военной операции не обращался в Учреждение за предоставлением субсидии на основании заявления о предоставлении субсидии, предусмотренного подпунктом 1 настоящего пункта. В указанном случае заявка приравнивается к заявлению о предоставлении субсидии</w:t>
            </w:r>
            <w:proofErr w:type="gramStart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.»; 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End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дополнить пунктами 5.1, 5.2 следующего содержания: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5.1. 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предоставления субсидии на основании заявления, предусмотренного </w:t>
            </w:r>
            <w:hyperlink w:anchor="Par0" w:history="1">
              <w:r w:rsidRPr="0077588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подпунктом 1 пункта 5</w:t>
              </w:r>
            </w:hyperlink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настоящего Порядка, гражданин представляет в государственное казенное учреждение Рязанской области «Управление социальной защиты населения Рязанской области» по месту жительства (далее – Учреждение) заявление о предоставлении субсидии, содержащее: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обязанность гражданина использовать субсидию только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на покупку и установку газоиспользующего </w:t>
            </w:r>
            <w:proofErr w:type="gramStart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оборудования</w:t>
            </w:r>
            <w:proofErr w:type="gramEnd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проведение работ внутри границ их земельных участков в рамках реализации мероприятия;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согласие гражданина на осуществление Учреждением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министерством в отношении его проверок соблюдения порядка, целей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условий предоставления субсидии;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ознакомление с основаниями прекращения предоставления гражданину субсидии и основаниями для возврата гражданином субсидии, включающими нецелевое использование субсидии гражданином, расторжение договора, утрату права на предоставление субсидии в период со дня подачи заявления о предоставлении субсидии до дня принятия решения о признании права на ее предоставление Учреждением, представление недостоверных сведений и документов при подаче заявления о предоставлении субсидии.</w:t>
            </w:r>
            <w:proofErr w:type="gramEnd"/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Заявление о предоставлении субсидии может быть предоставлено гражданином или его представителем в Учреждение одним из следующих способов: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лично либо посредством заказного почтового отправления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с уведомлением о вручении;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через многофункциональный центр предоставления государственных и муниципальных услуг (далее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многофункциональный центр);</w:t>
            </w:r>
          </w:p>
          <w:p w:rsid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- 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 обращении гражданина или его представителя лично либо посредством заказного почтового отправления с уведомлением о вручении 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или через многофункциональный центр заявление о предоставлении субсидии подается по форме, утвержденной министерством труда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социальной защиты насе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ления Рязанской области (далее –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министерство).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обращении гражданина или его представителя в электронной форме с использованием Единого портала заявление о предоставлении субсидии подается посредством заполнения полей интерактивной формы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 личном кабинете гражданина или его представителя на Едином портале.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Принятое Учреждением или многофункциональным центром заявление о предоставлении субсидии регистрируется в установленном порядке как входящий документ в день его представления (поступления посредством почтовой связи).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Заявление о предоставлении субсидии, направленное в электронной форме с использованием Единого портала, регистрируется в автоматическом режиме.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срок не позднее одного рабочего дня со дня получения заявления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о предоставлении субсидии посредством Единого портала для размещения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 личном кабинете гражданина (представителя гражданина) на Едином портале направляются электронное сообщение о получении Учреждением заявления о предоставлении субсидии с указанием даты получения и при наличии необходимых документов, обязанность по представлению которых возложена на гражданина (представителя гражданина) 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далее –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необходимые документы), статус</w:t>
            </w:r>
            <w:proofErr w:type="gramEnd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 ходе предоставления </w:t>
            </w:r>
            <w:r w:rsidRPr="0077588A">
              <w:rPr>
                <w:rFonts w:ascii="Times New Roman" w:hAnsi="Times New Roman"/>
                <w:sz w:val="28"/>
                <w:szCs w:val="28"/>
              </w:rPr>
              <w:t xml:space="preserve">государственной услуги «Предоставление субсидии отдельным категориям граждан при </w:t>
            </w:r>
            <w:proofErr w:type="spellStart"/>
            <w:r w:rsidRPr="0077588A">
              <w:rPr>
                <w:rFonts w:ascii="Times New Roman" w:hAnsi="Times New Roman"/>
                <w:sz w:val="28"/>
                <w:szCs w:val="28"/>
              </w:rPr>
              <w:t>догазификации</w:t>
            </w:r>
            <w:proofErr w:type="spellEnd"/>
            <w:r w:rsidRPr="0077588A">
              <w:rPr>
                <w:rFonts w:ascii="Times New Roman" w:hAnsi="Times New Roman"/>
                <w:sz w:val="28"/>
                <w:szCs w:val="28"/>
              </w:rPr>
              <w:t xml:space="preserve"> жилых помещений»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7588A">
              <w:rPr>
                <w:rFonts w:ascii="Times New Roman" w:hAnsi="Times New Roman"/>
                <w:sz w:val="28"/>
                <w:szCs w:val="28"/>
              </w:rPr>
              <w:t xml:space="preserve"> услуга)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«заявление (запрос) зарегистрировано».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Если заявление о предоставлении субсидии и приложенные к нему документы, направленные посредством Единого портала, получены после окончания рабочего времени Учреждения, днем их получения считается следующий рабочий день. Если заявление о предоставлении субсидии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приложенные к нему документы, направленные посредством Единого портала, получены в выходной или праздничный день, днем их получения считается следующий за ним рабочий день.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 если к заявлению о предоставлении субсидии, направленному посредством Единого портала, приложены не все необходимые документы, Учреждение направляет для размещения в личном кабинете гражданина (представителя гражданина) на Едином портале статус о ходе предоставления услуги «приглашение заявителя на личный прием»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информацию о цели приглашения на личный прием в течение одного рабочего дня со дня получения заявления о предоставлении субсидии</w:t>
            </w:r>
            <w:proofErr w:type="gramEnd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Учреждением.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3" w:name="Par15"/>
            <w:bookmarkEnd w:id="3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Гражданин (представитель гражданина) в срок, не превышающий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2 рабочих дней со дня размещения на Едином портале статуса о ходе предоставления услуги «приглашение заявителя на личный прием», представляет в Учреждение недостающие необходимые документы.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случае непредставления необходимых документов в течение срока, 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предусмотренного </w:t>
            </w:r>
            <w:hyperlink w:anchor="Par15" w:history="1">
              <w:r w:rsidRPr="0077588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абзацем шестнадцатым</w:t>
              </w:r>
            </w:hyperlink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настоящего пункта, в личный кабинет гражданина (представителя гражданина) на Едином портале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в течение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рабочего дня, следующего за днем истечения срока для представления необходимых документов, вместе со статусом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о ходе предоставления услуги «заявление (запрос) возвращено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без рассмотрения» Учреждением направляется мотивированное обоснование принятия соответствующего решения с указанием оснований его принятия</w:t>
            </w:r>
            <w:proofErr w:type="gramEnd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порядка его обжалования. 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 представления гражданином (представителем гражданина)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в течение срока, предусмотренного </w:t>
            </w:r>
            <w:hyperlink w:anchor="Par15" w:history="1">
              <w:r w:rsidRPr="0077588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абзацем шестнадцатым </w:t>
              </w:r>
            </w:hyperlink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настоящего пункта, необходимых документов Учреждение осуществляет прием и регистрацию заявления в день представления необходимых документов. В этом случае в течение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рабочего дня со дня регистрации заявления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о предоставлении субсидии направляется для размещения в личном кабинете гражданина (представителя гражданина) на Едином портале статус о ходе предоставления услуги «заявление (запрос) зарегистрировано».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 наличии у гражданина (представителя гражданина) подтвержденной учетной записи на Едином портале Учреждение независимо от способа подачи заявления в течение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рабочего дня со дня регистрации заявления о предоставлении субсидии направляет</w:t>
            </w:r>
            <w:r w:rsidR="00E66D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ля размещения в личном кабинете гражданина (представителя гражданина) на Едином портале статус о ходе предоставления услуги «заявление (запрос) зарегистрировано».</w:t>
            </w:r>
          </w:p>
          <w:p w:rsidR="0077588A" w:rsidRDefault="0077588A" w:rsidP="0077588A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5.2. </w:t>
            </w:r>
            <w:proofErr w:type="gramStart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целях подтверждения соответствия гражданина </w:t>
            </w:r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>категории «ветеран боевых действий и (или) участник специальной военной операции», имеющего право на получение субсидии, Учреждение</w:t>
            </w:r>
            <w:r w:rsidRPr="00775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>в течение 2 рабочих дней после получения</w:t>
            </w:r>
            <w:r w:rsidRPr="00775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>сведений о наличии заявки, предусмотренных подпунктом 2 пункта 5 настоящего Порядка, и Согласия на обработку персональных данных гражданина в целях рассмотрения возможности подтверждения отнесения заявителя к категории граждан, имеющи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х</w:t>
            </w:r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 xml:space="preserve"> право на получение</w:t>
            </w:r>
            <w:proofErr w:type="gramEnd"/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 xml:space="preserve">мер социальной поддержки, направленных на компенсацию затрат заявителей при выполнении работ внутри границ их земельных участков, покупку и установку газоиспользующего оборудования (прилагаемого к заявке) 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 государственных информационных систем (официальный портал Единого оператора газификации Российской Федерации) осуществляет проверку гражданина на соответствие указанной категории на основании сведений, имеющихся в распоряжении Учреждения и направляет газораспределительной организации информацию о гражданине, в отношении которого подтверждена</w:t>
            </w:r>
            <w:proofErr w:type="gramEnd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категория </w:t>
            </w:r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>«ветеран боевых действий и (или) участник специальной военной операции»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посредством проставления статуса «согласовано» </w:t>
            </w:r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 xml:space="preserve">в государственных информационных системах (официальный портал Единого оператора газификации Российской Федерации) 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дальнейшего </w:t>
            </w:r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 xml:space="preserve">заключения с указанным гражданином договора и предоставления 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субсидии </w:t>
            </w:r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>на основании сведений о наличии заявки, предусмотренных</w:t>
            </w:r>
            <w:r w:rsidRPr="00775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1" w:history="1">
              <w:r w:rsidRPr="0077588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подпунктом 2 пункта 5</w:t>
              </w:r>
            </w:hyperlink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настоящего Порядка.</w:t>
            </w:r>
          </w:p>
          <w:p w:rsidR="00E66D7D" w:rsidRPr="0077588A" w:rsidRDefault="00E66D7D" w:rsidP="0077588A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7588A" w:rsidRPr="0077588A" w:rsidRDefault="0077588A" w:rsidP="0077588A">
            <w:pPr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В день получения Учреждением сведений из государственных информационных систем (официальный портал Единого оператора газификации Российской Федерации) о заключении договора Учреждение уведомляет ветерана боевых действий и (или) участника специальной военной операции </w:t>
            </w:r>
            <w:r w:rsidRPr="0077588A">
              <w:rPr>
                <w:rFonts w:ascii="Times New Roman" w:hAnsi="Times New Roman"/>
                <w:sz w:val="28"/>
                <w:szCs w:val="28"/>
              </w:rPr>
              <w:t>любым способом, обеспечивающим получение информации о намерении предоставить ему субсидию и о наличии у него обязательств, предусмотренных абзацами вторым</w:t>
            </w:r>
            <w:r>
              <w:rPr>
                <w:rFonts w:ascii="Times New Roman" w:hAnsi="Times New Roman"/>
                <w:sz w:val="28"/>
                <w:szCs w:val="28"/>
              </w:rPr>
              <w:t> - </w:t>
            </w:r>
            <w:r w:rsidRPr="0077588A">
              <w:rPr>
                <w:rFonts w:ascii="Times New Roman" w:hAnsi="Times New Roman"/>
                <w:sz w:val="28"/>
                <w:szCs w:val="28"/>
              </w:rPr>
              <w:t>четверты</w:t>
            </w:r>
            <w:r w:rsidR="0000684C">
              <w:rPr>
                <w:rFonts w:ascii="Times New Roman" w:hAnsi="Times New Roman"/>
                <w:sz w:val="28"/>
                <w:szCs w:val="28"/>
              </w:rPr>
              <w:t>м пункта 5.1 настоящего Порядка.</w:t>
            </w:r>
            <w:proofErr w:type="gramEnd"/>
          </w:p>
          <w:p w:rsidR="0077588A" w:rsidRPr="0077588A" w:rsidRDefault="0077588A" w:rsidP="0077588A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>В день принятия решения о предоставлении субсидии Учреждение посредством Единого портала размещает в личном кабинете ветерана боевых действий и (или) участника специальной военной операции или его представителя статус о ходе предоставления услуги «услуга предоставлена»</w:t>
            </w:r>
            <w:proofErr w:type="gramStart"/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proofErr w:type="gramEnd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77588A" w:rsidRPr="0077588A" w:rsidRDefault="0077588A" w:rsidP="0077588A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6: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пятый изложить в следующей редакции: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удостоверение ветерана Великой Отечественной войны, инвалида о праве на льготы, ветерана боевых действий (либо удостоверение ветерана боевых действий в виде пластиковой идентификационной карты)</w:t>
            </w:r>
            <w:proofErr w:type="gramStart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77588A" w:rsidRPr="0077588A" w:rsidRDefault="0077588A" w:rsidP="0077588A">
            <w:pPr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>в абзацах двадцать третьем, двадцать четвертом слова «физического лица» заменить словом «гражданина»;</w:t>
            </w:r>
          </w:p>
          <w:p w:rsidR="0077588A" w:rsidRPr="0077588A" w:rsidRDefault="0077588A" w:rsidP="0077588A">
            <w:pPr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>в абзаце двадцать шестом слова «физическим лицом» заменить словом «гражданином»;</w:t>
            </w:r>
          </w:p>
          <w:p w:rsidR="0077588A" w:rsidRPr="0077588A" w:rsidRDefault="0077588A" w:rsidP="0077588A">
            <w:pPr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>в абзацах двадцать девятом, тридцать третьем слова «физическое лицо» заменить словом «гражданин»;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 7 изложить в следующей редакции: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«7. Решение о предоставлении (отказе в предоставлении) субсидии принимается Учреждением: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при предоставлении субсидии на основании заявления о предоставлении субсидии, предусмотренного подпунктом 1 пункта 5 настоящего Порядка,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течение 5 рабочих дней, следующих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за днем регистрации Учреждением заявления о предоставлении субсидии;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при предоставлении субсидии </w:t>
            </w:r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 xml:space="preserve">на основании сведений о наличии заявки, предусмотренных подпунктом 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 пункта 5 настоящего Порядка,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течение 5 рабочих дней, следующих за днем получения Учреждением договора.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 подачи заявления о предоставлении субсидии через многофункциональный центр срок принятия решения о предоставлении субсидии исчисляется со дня регистрации соответствующего заявления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о предоставлении субсидии в многофункциональном центре. </w:t>
            </w:r>
            <w:proofErr w:type="gramStart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этом сроки передачи многофункциональным центром принятых им заявления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о предоставлении субсидии и необходимых документов в Учреждение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не должны превышать 2 рабочих дней, следующих за днем регистрации заявления о предоставлении субсидии, а в случае обращения гражданина посредством запроса, предусмотренного </w:t>
            </w:r>
            <w:hyperlink r:id="rId12" w:history="1">
              <w:r w:rsidRPr="0077588A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статьей 15.1</w:t>
              </w:r>
            </w:hyperlink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Федерального закона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№ 210-ФЗ, не должны превышать один рабочий день, следующий за днем 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регистрации заявления о предоставлении субсидии.»;</w:t>
            </w:r>
            <w:proofErr w:type="gramEnd"/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пункте 8: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первый изложить в следующей редакции: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sz w:val="28"/>
                <w:szCs w:val="28"/>
              </w:rPr>
              <w:t xml:space="preserve">«1) несоответствие гражданина категории, указанной в </w:t>
            </w:r>
            <w:hyperlink r:id="rId13" w:history="1">
              <w:r w:rsidRPr="0077588A">
                <w:rPr>
                  <w:rFonts w:ascii="Times New Roman" w:hAnsi="Times New Roman"/>
                  <w:sz w:val="28"/>
                  <w:szCs w:val="28"/>
                </w:rPr>
                <w:t>пункте 2</w:t>
              </w:r>
            </w:hyperlink>
            <w:r w:rsidRPr="0077588A">
              <w:rPr>
                <w:rFonts w:ascii="Times New Roman" w:hAnsi="Times New Roman"/>
                <w:sz w:val="28"/>
                <w:szCs w:val="28"/>
              </w:rPr>
              <w:t xml:space="preserve"> настоящего Порядка (за исключением случая предоставления субсидии </w:t>
            </w:r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 xml:space="preserve">на основании сведений о наличии заявки, предусмотренных подпунктом 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пункта 5 настоящего Порядка)</w:t>
            </w:r>
            <w:proofErr w:type="gramStart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;»</w:t>
            </w:r>
            <w:proofErr w:type="gramEnd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абзацы четвертый, пятый изложить в следующей редакции: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sz w:val="28"/>
                <w:szCs w:val="28"/>
              </w:rPr>
              <w:t xml:space="preserve">«3) непредставление (представление не в полном объеме) документов, указанных в </w:t>
            </w:r>
            <w:hyperlink r:id="rId14" w:history="1">
              <w:r w:rsidRPr="0077588A">
                <w:rPr>
                  <w:rFonts w:ascii="Times New Roman" w:hAnsi="Times New Roman"/>
                  <w:sz w:val="28"/>
                  <w:szCs w:val="28"/>
                </w:rPr>
                <w:t>пунктах 5</w:t>
              </w:r>
            </w:hyperlink>
            <w:r w:rsidRPr="0077588A">
              <w:rPr>
                <w:rFonts w:ascii="Times New Roman" w:hAnsi="Times New Roman"/>
                <w:sz w:val="28"/>
                <w:szCs w:val="28"/>
              </w:rPr>
              <w:t xml:space="preserve">, 5.1, </w:t>
            </w:r>
            <w:hyperlink r:id="rId15" w:history="1">
              <w:r w:rsidRPr="0077588A">
                <w:rPr>
                  <w:rFonts w:ascii="Times New Roman" w:hAnsi="Times New Roman"/>
                  <w:sz w:val="28"/>
                  <w:szCs w:val="28"/>
                </w:rPr>
                <w:t>6</w:t>
              </w:r>
            </w:hyperlink>
            <w:r w:rsidRPr="0077588A">
              <w:rPr>
                <w:rFonts w:ascii="Times New Roman" w:hAnsi="Times New Roman"/>
                <w:sz w:val="28"/>
                <w:szCs w:val="28"/>
              </w:rPr>
              <w:t xml:space="preserve"> настоящего Порядка, подлежащих представлению гражданином (за исключением случая предоставления субсидии </w:t>
            </w:r>
            <w:r w:rsidRPr="0077588A">
              <w:rPr>
                <w:rFonts w:ascii="Times New Roman" w:eastAsiaTheme="minorHAnsi" w:hAnsi="Times New Roman"/>
                <w:sz w:val="28"/>
                <w:szCs w:val="28"/>
              </w:rPr>
              <w:t xml:space="preserve">на основании сведений о наличии заявки, предусмотренных подпунктом 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пункта 5 настоящего Порядка)</w:t>
            </w:r>
            <w:r w:rsidRPr="0077588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sz w:val="28"/>
                <w:szCs w:val="28"/>
              </w:rPr>
              <w:t>4) получение гражданином субсидии в течение трех лет, предшествующих дню обращения</w:t>
            </w:r>
            <w:proofErr w:type="gramStart"/>
            <w:r w:rsidRPr="0077588A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77588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sz w:val="28"/>
                <w:szCs w:val="28"/>
              </w:rPr>
              <w:t>- в абзаце третьем пункта 15 слова «абзацем четвертым» заменить словами «абзацем первым»;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пункт 19 изложить в следующей редакции: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«19. Основаниями для возврата субсидии гражданином являются: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отсутствие права </w:t>
            </w:r>
            <w:proofErr w:type="gramStart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предоставление субсидии в период со дня подачи заявления о предоставлении субсидии до дня</w:t>
            </w:r>
            <w:proofErr w:type="gramEnd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принятия решения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о предоставлении субсидии;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предоставление гражданином недостоверных сведений</w:t>
            </w: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документов;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расторжение договора</w:t>
            </w:r>
            <w:proofErr w:type="gramStart"/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в пункте 20 слова «физическим лицом» заменить словом «гражданином»;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в пункте 21 слова «физического лица» заменить словом «гражданина».</w:t>
            </w:r>
          </w:p>
          <w:p w:rsidR="0077588A" w:rsidRPr="0077588A" w:rsidRDefault="0077588A" w:rsidP="007758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  <w:tr w:rsidR="0077588A" w:rsidRPr="008F3F2B" w:rsidTr="0077588A">
        <w:trPr>
          <w:trHeight w:val="309"/>
          <w:jc w:val="center"/>
        </w:trPr>
        <w:tc>
          <w:tcPr>
            <w:tcW w:w="3203" w:type="pct"/>
          </w:tcPr>
          <w:p w:rsidR="0077588A" w:rsidRPr="00442A05" w:rsidRDefault="0077588A" w:rsidP="00E912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7588A" w:rsidRPr="00442A05" w:rsidRDefault="0077588A" w:rsidP="00E912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7588A" w:rsidRPr="00442A05" w:rsidRDefault="0077588A" w:rsidP="00E912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7588A" w:rsidRPr="00442A05" w:rsidRDefault="0077588A" w:rsidP="00E912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538" w:type="pct"/>
          </w:tcPr>
          <w:p w:rsidR="0077588A" w:rsidRPr="00442A05" w:rsidRDefault="0077588A" w:rsidP="00E912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9" w:type="pct"/>
          </w:tcPr>
          <w:p w:rsidR="0077588A" w:rsidRPr="00442A05" w:rsidRDefault="0077588A" w:rsidP="00E91261">
            <w:pPr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7588A" w:rsidRPr="00442A05" w:rsidRDefault="0077588A" w:rsidP="00E91261">
            <w:pPr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7588A" w:rsidRPr="00442A05" w:rsidRDefault="0077588A" w:rsidP="00E91261">
            <w:pPr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7588A" w:rsidRPr="008F3F2B" w:rsidRDefault="0077588A" w:rsidP="00E9126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2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П.В. Малков</w:t>
            </w:r>
          </w:p>
        </w:tc>
      </w:tr>
    </w:tbl>
    <w:p w:rsidR="0077588A" w:rsidRDefault="0077588A">
      <w:pPr>
        <w:rPr>
          <w:rFonts w:asciiTheme="minorHAnsi" w:hAnsiTheme="minorHAnsi"/>
        </w:rPr>
      </w:pPr>
    </w:p>
    <w:p w:rsidR="0077588A" w:rsidRDefault="0077588A">
      <w:pPr>
        <w:rPr>
          <w:rFonts w:asciiTheme="minorHAnsi" w:hAnsiTheme="minorHAnsi"/>
        </w:rPr>
      </w:pPr>
    </w:p>
    <w:p w:rsidR="0077588A" w:rsidRPr="0077588A" w:rsidRDefault="0077588A">
      <w:pPr>
        <w:rPr>
          <w:rFonts w:asciiTheme="minorHAnsi" w:hAnsiTheme="minorHAnsi"/>
        </w:rPr>
      </w:pPr>
    </w:p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95B" w:rsidRDefault="0078195B">
      <w:r>
        <w:separator/>
      </w:r>
    </w:p>
  </w:endnote>
  <w:endnote w:type="continuationSeparator" w:id="0">
    <w:p w:rsidR="0078195B" w:rsidRDefault="0078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Wingdings 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95B" w:rsidRDefault="0078195B">
      <w:r>
        <w:separator/>
      </w:r>
    </w:p>
  </w:footnote>
  <w:footnote w:type="continuationSeparator" w:id="0">
    <w:p w:rsidR="0078195B" w:rsidRDefault="0078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960E0A">
      <w:rPr>
        <w:rFonts w:ascii="Times New Roman" w:hAnsi="Times New Roman"/>
        <w:noProof/>
        <w:sz w:val="24"/>
        <w:szCs w:val="24"/>
      </w:rPr>
      <w:t>6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/Vf13G191iMZ9dVCTkdd5JBqlE=" w:salt="loZtAsuegXIPIMQDs7JRe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684C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05013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588A"/>
    <w:rsid w:val="0078195B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60E0A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66D7D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RLAW073&amp;n=484879&amp;dst=10038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331&amp;dst=24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61402&amp;dst=1000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84879&amp;dst=100450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484879&amp;dst=10044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5</cp:revision>
  <cp:lastPrinted>2026-03-10T08:07:00Z</cp:lastPrinted>
  <dcterms:created xsi:type="dcterms:W3CDTF">2026-03-06T10:54:00Z</dcterms:created>
  <dcterms:modified xsi:type="dcterms:W3CDTF">2026-03-24T13:19:00Z</dcterms:modified>
</cp:coreProperties>
</file>