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373B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24 марта 2026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8DBA7DF" wp14:editId="6DC3DA92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84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373BA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0D5EED" w:rsidRPr="00BB5AE2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B5AE2" w:rsidRDefault="00BB5AE2" w:rsidP="003957BC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B5AE2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BB5AE2" w:rsidRDefault="00BB5AE2" w:rsidP="003957BC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области от 23 декабря 2021 г. № 398 «О Порядке предоставления</w:t>
            </w:r>
          </w:p>
          <w:p w:rsidR="00BB5AE2" w:rsidRDefault="00BB5AE2" w:rsidP="003957BC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субсидии автономной некоммерческой организации «Центр</w:t>
            </w:r>
          </w:p>
          <w:p w:rsidR="00BB5AE2" w:rsidRDefault="00BB5AE2" w:rsidP="003957BC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развития креативных индустрий» в виде имущественного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>взноса</w:t>
            </w:r>
          </w:p>
          <w:p w:rsidR="00BB5AE2" w:rsidRDefault="00BB5AE2" w:rsidP="003957BC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для обеспечения деятельности, за исключением деятельности</w:t>
            </w:r>
          </w:p>
          <w:p w:rsidR="00BB5AE2" w:rsidRDefault="00BB5AE2" w:rsidP="003957BC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по развитию малого и среднего предпринимательства»</w:t>
            </w:r>
          </w:p>
          <w:p w:rsidR="00BB5AE2" w:rsidRDefault="00BB5AE2" w:rsidP="003957BC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</w:t>
            </w:r>
            <w:proofErr w:type="gramEnd"/>
          </w:p>
          <w:p w:rsidR="00BB5AE2" w:rsidRDefault="00BB5AE2" w:rsidP="003957BC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>от 28.02.2023 № 72, от 20.06.2023 № 236,</w:t>
            </w:r>
          </w:p>
          <w:p w:rsidR="000D5EED" w:rsidRPr="00BB5AE2" w:rsidRDefault="00BB5AE2" w:rsidP="003957BC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от 21.02.2024 № 40,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>от 15.04.2025 № 130)</w:t>
            </w:r>
          </w:p>
        </w:tc>
      </w:tr>
      <w:tr w:rsidR="000D5EED" w:rsidRPr="00BB5AE2" w:rsidTr="002B3460">
        <w:trPr>
          <w:jc w:val="right"/>
        </w:trPr>
        <w:tc>
          <w:tcPr>
            <w:tcW w:w="5000" w:type="pct"/>
            <w:gridSpan w:val="3"/>
          </w:tcPr>
          <w:p w:rsidR="00BB5AE2" w:rsidRPr="00BB5AE2" w:rsidRDefault="00BB5AE2" w:rsidP="003957B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B5AE2" w:rsidRPr="00BB5AE2" w:rsidRDefault="00BB5AE2" w:rsidP="003957B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Внести в </w:t>
            </w:r>
            <w:hyperlink r:id="rId12">
              <w:r w:rsidRPr="00BB5AE2">
                <w:rPr>
                  <w:rFonts w:ascii="Times New Roman" w:hAnsi="Times New Roman" w:cs="Times New Roman"/>
                  <w:spacing w:val="-4"/>
                  <w:sz w:val="28"/>
                  <w:szCs w:val="28"/>
                </w:rPr>
                <w:t>постановление</w:t>
              </w:r>
            </w:hyperlink>
            <w:r w:rsidRPr="00BB5A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Правительства Рязанской области от 23 декабря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2021 г. № 398 «О Порядке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деятельности, за исключением деятельности по развитию малого и среднего предпринимательства» следующие изменения:</w:t>
            </w:r>
          </w:p>
          <w:p w:rsidR="00BB5AE2" w:rsidRPr="00BB5AE2" w:rsidRDefault="00BB5AE2" w:rsidP="003957B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1) в наименовании слова «, за исключением деятельности по развитию малого и среднего предпринимательства» исключить;</w:t>
            </w:r>
          </w:p>
          <w:p w:rsidR="00BB5AE2" w:rsidRPr="00BB5AE2" w:rsidRDefault="00BB5AE2" w:rsidP="003957B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в преамбуле слова «</w:t>
            </w:r>
            <w:hyperlink r:id="rId13" w:history="1">
              <w:r w:rsidRPr="00624598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производителям товаров, работ, услуг и проведение отборов получателей указанных субсидий, в том числе</w:t>
            </w:r>
            <w:proofErr w:type="gramEnd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грантов в форме субсидий» исключить;</w:t>
            </w:r>
          </w:p>
          <w:p w:rsidR="00BB5AE2" w:rsidRPr="00BB5AE2" w:rsidRDefault="00624598" w:rsidP="003957B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57BC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BB5AE2" w:rsidRPr="00BB5AE2">
              <w:rPr>
                <w:rFonts w:ascii="Times New Roman" w:hAnsi="Times New Roman" w:cs="Times New Roman"/>
                <w:sz w:val="28"/>
                <w:szCs w:val="28"/>
              </w:rPr>
              <w:t>в пункте 1 слова «, за исключением деятельности по развитию малого и среднего предпринимательства</w:t>
            </w:r>
            <w:proofErr w:type="gramStart"/>
            <w:r w:rsidR="00BB5AE2" w:rsidRPr="00BB5AE2">
              <w:rPr>
                <w:rFonts w:ascii="Times New Roman" w:hAnsi="Times New Roman" w:cs="Times New Roman"/>
                <w:sz w:val="28"/>
                <w:szCs w:val="28"/>
              </w:rPr>
              <w:t>,»</w:t>
            </w:r>
            <w:proofErr w:type="gramEnd"/>
            <w:r w:rsidR="00BB5AE2"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исключить;</w:t>
            </w:r>
          </w:p>
          <w:p w:rsidR="00BB5AE2" w:rsidRPr="00BB5AE2" w:rsidRDefault="00624598" w:rsidP="003957B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5AE2" w:rsidRPr="00BB5AE2">
              <w:rPr>
                <w:rFonts w:ascii="Times New Roman" w:hAnsi="Times New Roman" w:cs="Times New Roman"/>
                <w:sz w:val="28"/>
                <w:szCs w:val="28"/>
              </w:rPr>
              <w:t>) в приложении:</w:t>
            </w:r>
          </w:p>
          <w:p w:rsidR="00BB5AE2" w:rsidRPr="00BB5AE2" w:rsidRDefault="00BB5AE2" w:rsidP="003957B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- в наименовании слова «, за исключением деятельности по развитию малого и среднего предпринимательства» исключить;</w:t>
            </w:r>
          </w:p>
          <w:p w:rsidR="00BB5AE2" w:rsidRPr="00BB5AE2" w:rsidRDefault="00BB5AE2" w:rsidP="004D5A80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пункты 1-4 изложить в следующей реакции:</w:t>
            </w:r>
          </w:p>
          <w:p w:rsidR="00BB5AE2" w:rsidRPr="00BB5AE2" w:rsidRDefault="00BB5AE2" w:rsidP="004D5A80">
            <w:pPr>
              <w:pStyle w:val="ConsPlusNormal"/>
              <w:spacing w:line="22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«1.</w:t>
            </w:r>
            <w:r w:rsidR="003957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Настоящий Порядок разработан в соответствии со статьей</w:t>
            </w:r>
            <w:r w:rsidR="00395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78.1 Бюджетного кодекса Российской Федерации, Федеральным законом от</w:t>
            </w:r>
            <w:r w:rsidR="003957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12 января 1996 года № 7-ФЗ «О некоммерческих организациях», постановлением Правительства Российской Федерации от 25 октября             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      </w:r>
            <w:proofErr w:type="gramEnd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субсидий, юридическим </w:t>
            </w:r>
            <w:r w:rsidRPr="003957B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лицам, индивидуальным предпринимателям, физическим лицам и проведение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отборов получателей указанных субсидий, в том числе грантов в форме субсидий», законом Рязанской области об областном бюджете на очередной </w:t>
            </w:r>
            <w:r w:rsidRPr="003957B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финансовый год и плановый период в целях реализации комплекса процессных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7B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мероприятий № 1 «Создание условий для повышения конкурентоспособности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7B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туристской индустрии», являющегося структурным элементом подпрограммы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внутреннего и въездного туризма» государственной программы Рязанской области</w:t>
            </w:r>
            <w:proofErr w:type="gramEnd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инвестиционной деятельности и туризма» (далее – Подпрограмма), утвержденной постановлением Правительства Рязанской области от 30 октября 2023 г. № 409.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 xml:space="preserve">2. Настоящий Порядок регулирует механизм предоставления субсидии </w:t>
            </w:r>
            <w:r w:rsidRPr="003957BC">
              <w:rPr>
                <w:rFonts w:ascii="Times New Roman" w:hAnsi="Times New Roman"/>
                <w:spacing w:val="-4"/>
                <w:sz w:val="28"/>
                <w:szCs w:val="28"/>
              </w:rPr>
              <w:t>за счет средств областного бюджета автономной некоммерческой организации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«Центр развития креативных индустрий» (далее </w:t>
            </w:r>
            <w:r w:rsidR="003957BC">
              <w:rPr>
                <w:rFonts w:ascii="Times New Roman" w:hAnsi="Times New Roman"/>
                <w:sz w:val="28"/>
                <w:szCs w:val="28"/>
              </w:rPr>
              <w:t>–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АНО «Центр развития креативных индустрий») в виде имущественного взноса в целях обеспечения деятельности в рамках Подпрограммы (далее </w:t>
            </w:r>
            <w:r w:rsidR="003957BC">
              <w:rPr>
                <w:rFonts w:ascii="Times New Roman" w:hAnsi="Times New Roman"/>
                <w:sz w:val="28"/>
                <w:szCs w:val="28"/>
              </w:rPr>
              <w:t>–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субсидия).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средств.</w:t>
            </w:r>
          </w:p>
          <w:p w:rsidR="00BB5AE2" w:rsidRPr="00BB5AE2" w:rsidRDefault="003957BC" w:rsidP="004D5A80">
            <w:pPr>
              <w:autoSpaceDE w:val="0"/>
              <w:autoSpaceDN w:val="0"/>
              <w:adjustRightInd w:val="0"/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B5AE2" w:rsidRPr="00BB5AE2">
              <w:rPr>
                <w:rFonts w:ascii="Times New Roman" w:hAnsi="Times New Roman"/>
                <w:sz w:val="28"/>
                <w:szCs w:val="28"/>
              </w:rPr>
              <w:t xml:space="preserve">Комитет инвестиций и туризма Рязанской области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BB5AE2" w:rsidRPr="00BB5AE2">
              <w:rPr>
                <w:rFonts w:ascii="Times New Roman" w:hAnsi="Times New Roman"/>
                <w:sz w:val="28"/>
                <w:szCs w:val="28"/>
              </w:rPr>
              <w:t xml:space="preserve"> Комитет)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4.</w:t>
            </w:r>
            <w:r w:rsidR="003957B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 xml:space="preserve">Субсидия предоставляется Комитетом АНО «Центр развития креативных индустрий» на финансовое обеспечение затрат на основании приказа Комитета о предоставлении субсидии на цель, указанную в </w:t>
            </w:r>
            <w:hyperlink r:id="rId14" w:history="1">
              <w:r w:rsidRPr="00BB5AE2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Pr="00BB5AE2">
              <w:rPr>
                <w:rFonts w:ascii="Times New Roman" w:hAnsi="Times New Roman"/>
                <w:sz w:val="28"/>
                <w:szCs w:val="28"/>
              </w:rPr>
              <w:t xml:space="preserve"> настоящего Порядка, в объеме 100% заявленной потребности в субсидии в размере согласно заявке на предоставление субсидии (далее </w:t>
            </w:r>
            <w:r w:rsidR="003957BC">
              <w:rPr>
                <w:rFonts w:ascii="Times New Roman" w:hAnsi="Times New Roman"/>
                <w:sz w:val="28"/>
                <w:szCs w:val="28"/>
              </w:rPr>
              <w:t>–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заявка) в пределах лимитов бюджетных обязательств, доведенных в установленном порядке до Комитета на предоставление субсидии, в соответствии с</w:t>
            </w:r>
            <w:proofErr w:type="gramEnd"/>
            <w:r w:rsidRPr="00BB5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5" w:history="1">
              <w:r w:rsidRPr="00BB5AE2">
                <w:rPr>
                  <w:rFonts w:ascii="Times New Roman" w:hAnsi="Times New Roman"/>
                  <w:sz w:val="28"/>
                  <w:szCs w:val="28"/>
                </w:rPr>
                <w:t>направлениями</w:t>
              </w:r>
            </w:hyperlink>
            <w:r w:rsidRPr="00BB5AE2">
              <w:rPr>
                <w:rFonts w:ascii="Times New Roman" w:hAnsi="Times New Roman"/>
                <w:sz w:val="28"/>
                <w:szCs w:val="28"/>
              </w:rPr>
              <w:t xml:space="preserve"> расходов согласно </w:t>
            </w:r>
            <w:hyperlink r:id="rId16" w:history="1">
              <w:r w:rsidRPr="00BB5AE2">
                <w:rPr>
                  <w:rFonts w:ascii="Times New Roman" w:hAnsi="Times New Roman"/>
                  <w:sz w:val="28"/>
                  <w:szCs w:val="28"/>
                </w:rPr>
                <w:t>приложению № 1</w:t>
              </w:r>
            </w:hyperlink>
            <w:r w:rsidRPr="00BB5AE2">
              <w:rPr>
                <w:rFonts w:ascii="Times New Roman" w:hAnsi="Times New Roman"/>
                <w:sz w:val="28"/>
                <w:szCs w:val="28"/>
              </w:rPr>
              <w:t xml:space="preserve"> к настоящему Порядку (далее – направления расходов)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BB5AE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BB5AE2" w:rsidRPr="00BB5AE2" w:rsidRDefault="00BB5AE2" w:rsidP="004D5A80">
            <w:pPr>
              <w:tabs>
                <w:tab w:val="center" w:pos="5032"/>
              </w:tabs>
              <w:autoSpaceDE w:val="0"/>
              <w:autoSpaceDN w:val="0"/>
              <w:adjustRightInd w:val="0"/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в подпункте 1:</w:t>
            </w:r>
            <w:r w:rsidR="004D5A8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7BC">
              <w:rPr>
                <w:rFonts w:ascii="Times New Roman" w:hAnsi="Times New Roman"/>
                <w:spacing w:val="-4"/>
                <w:sz w:val="28"/>
                <w:szCs w:val="28"/>
              </w:rPr>
              <w:t>в абзаце втором слова «на цели</w:t>
            </w:r>
            <w:r w:rsidR="003957BC" w:rsidRPr="003957BC">
              <w:rPr>
                <w:rFonts w:ascii="Times New Roman" w:hAnsi="Times New Roman"/>
                <w:spacing w:val="-4"/>
                <w:sz w:val="28"/>
                <w:szCs w:val="28"/>
              </w:rPr>
              <w:t>, указанные» заменить словами «</w:t>
            </w:r>
            <w:r w:rsidRPr="003957BC">
              <w:rPr>
                <w:rFonts w:ascii="Times New Roman" w:hAnsi="Times New Roman"/>
                <w:spacing w:val="-4"/>
                <w:sz w:val="28"/>
                <w:szCs w:val="28"/>
              </w:rPr>
              <w:t>на цель,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указанную»;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lastRenderedPageBreak/>
              <w:t>абзац четвертый изложить в следующей редакции: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«-</w:t>
            </w:r>
            <w:r w:rsidR="003957BC">
              <w:rPr>
                <w:rFonts w:ascii="Times New Roman" w:hAnsi="Times New Roman"/>
                <w:sz w:val="28"/>
                <w:szCs w:val="28"/>
              </w:rPr>
              <w:t> 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>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BB5AE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абзац третий подпункта 6 изложить в следующей редакции: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«</w:t>
            </w:r>
            <w:r w:rsidR="003957BC">
              <w:rPr>
                <w:rFonts w:ascii="Times New Roman" w:hAnsi="Times New Roman"/>
                <w:sz w:val="28"/>
                <w:szCs w:val="28"/>
              </w:rPr>
              <w:t>- 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>отчета о достижении значений результатов предоставления субсидии по форме, установленной в Соглашении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BB5AE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подпункты 7, 8 изложить в следующей редакции: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«7)</w:t>
            </w:r>
            <w:r w:rsidR="003957BC">
              <w:rPr>
                <w:rFonts w:ascii="Times New Roman" w:hAnsi="Times New Roman"/>
                <w:sz w:val="28"/>
                <w:szCs w:val="28"/>
              </w:rPr>
              <w:t> 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>осуществление расходов АНО «Центр развития креативных индустрий» на цель, указанную в пункте 2 настоящего Порядка, в соответствии с направлениями расходов;</w:t>
            </w:r>
          </w:p>
          <w:p w:rsidR="00BB5AE2" w:rsidRPr="00BB5AE2" w:rsidRDefault="003957BC" w:rsidP="004D5A8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 </w:t>
            </w:r>
            <w:r w:rsidR="00BB5AE2" w:rsidRPr="00BB5AE2">
              <w:rPr>
                <w:rFonts w:ascii="Times New Roman" w:hAnsi="Times New Roman" w:cs="Times New Roman"/>
                <w:sz w:val="28"/>
                <w:szCs w:val="28"/>
              </w:rPr>
              <w:t>достижение значения результата предоставления субсид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ии, установленного в Соглашении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B5AE2" w:rsidRPr="00BB5A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="00BB5AE2" w:rsidRPr="00BB5A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AE2" w:rsidRDefault="00BB5AE2" w:rsidP="004D5A8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9 </w:t>
            </w:r>
            <w:r w:rsidR="004D5A80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4D5A80" w:rsidRPr="00BB5AE2" w:rsidRDefault="004D5A80" w:rsidP="004D5A8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«9) осуществление АНО «Центр развития креативных индустрий» расходов, источником финансового обеспечения которых являются не использованные в отчетном финансовом году остатки субсидии, на цель, указанную в пункте 2 настоящего Порядка, в соответствии с направлениями</w:t>
            </w:r>
            <w:r w:rsidR="00D0241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года, следующего за годом предоставления субсидии, и включение таких положений в Соглашение при принятии Комитетом решения о наличии потребности в указанных средствах.»;</w:t>
            </w:r>
            <w:proofErr w:type="gramEnd"/>
          </w:p>
          <w:p w:rsidR="00BB5AE2" w:rsidRPr="00BB5AE2" w:rsidRDefault="003957BC" w:rsidP="004D5A8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BB5AE2" w:rsidRPr="00BB5AE2">
              <w:rPr>
                <w:rFonts w:ascii="Times New Roman" w:hAnsi="Times New Roman" w:cs="Times New Roman"/>
                <w:sz w:val="28"/>
                <w:szCs w:val="28"/>
              </w:rPr>
              <w:t>пункт 7 дополнить новым абзацем восьмым следующего содержания:</w:t>
            </w:r>
          </w:p>
          <w:p w:rsidR="00BB5AE2" w:rsidRPr="00BB5AE2" w:rsidRDefault="00BB5AE2" w:rsidP="004D5A8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«Копии документов представляются с предъявлением оригиналов, которые после сверки возвращаются АНО «Центр развития креативных индустрий»</w:t>
            </w:r>
            <w:proofErr w:type="gramStart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- в пункте 9: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 xml:space="preserve">в подпункте 2 после слов «сведения, содержащиеся в» дополнить словами «Едином федеральном реестре сведений о 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банкротстве</w:t>
            </w:r>
            <w:proofErr w:type="gramEnd"/>
            <w:r w:rsidRPr="00BB5AE2">
              <w:rPr>
                <w:rFonts w:ascii="Times New Roman" w:hAnsi="Times New Roman"/>
                <w:sz w:val="28"/>
                <w:szCs w:val="28"/>
              </w:rPr>
              <w:t xml:space="preserve"> о проведении в отношении АНО «Центр развития креативных индустрий» процедур, </w:t>
            </w:r>
            <w:r w:rsidRPr="00CC13A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применяемых в деле о банкротстве, предусмотренных </w:t>
            </w:r>
            <w:hyperlink r:id="rId17" w:history="1">
              <w:r w:rsidRPr="00CC13AF">
                <w:rPr>
                  <w:rFonts w:ascii="Times New Roman" w:hAnsi="Times New Roman"/>
                  <w:spacing w:val="-4"/>
                  <w:sz w:val="28"/>
                  <w:szCs w:val="28"/>
                </w:rPr>
                <w:t>статьей 27</w:t>
              </w:r>
            </w:hyperlink>
            <w:r w:rsidRPr="00CC13A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Федерального</w:t>
            </w:r>
            <w:r w:rsidRPr="00D2431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C13AF">
              <w:rPr>
                <w:rFonts w:ascii="Times New Roman" w:hAnsi="Times New Roman"/>
                <w:sz w:val="28"/>
                <w:szCs w:val="28"/>
              </w:rPr>
              <w:t>закона от 26 октября 2002 года № 127-ФЗ «О несостоятельности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(банкротстве), в»;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 xml:space="preserve">в подпункте 3 после слов «информацией, содержащейся в» дополнить словами «Едином федеральном реестре сведений о 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банкротстве</w:t>
            </w:r>
            <w:proofErr w:type="gramEnd"/>
            <w:r w:rsidRPr="00BB5AE2">
              <w:rPr>
                <w:rFonts w:ascii="Times New Roman" w:hAnsi="Times New Roman"/>
                <w:sz w:val="28"/>
                <w:szCs w:val="28"/>
              </w:rPr>
              <w:t xml:space="preserve"> о проведении в отношении АНО «Центр развития креативных индустрий» процедур, </w:t>
            </w:r>
            <w:r w:rsidRPr="00CC13A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применяемых в деле о банкротстве, предусмотренных </w:t>
            </w:r>
            <w:hyperlink r:id="rId18" w:history="1">
              <w:r w:rsidRPr="00CC13AF">
                <w:rPr>
                  <w:rFonts w:ascii="Times New Roman" w:hAnsi="Times New Roman"/>
                  <w:spacing w:val="-4"/>
                  <w:sz w:val="28"/>
                  <w:szCs w:val="28"/>
                </w:rPr>
                <w:t>статьей 27</w:t>
              </w:r>
            </w:hyperlink>
            <w:r w:rsidRPr="00CC13A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Федерального</w:t>
            </w:r>
            <w:r w:rsidRPr="00D2431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C13AF">
              <w:rPr>
                <w:rFonts w:ascii="Times New Roman" w:hAnsi="Times New Roman"/>
                <w:sz w:val="28"/>
                <w:szCs w:val="28"/>
              </w:rPr>
              <w:t>закона от 26 октября 2002 года № 127-ФЗ «О несостоятельности</w:t>
            </w:r>
            <w:r w:rsidRPr="00395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>(банкротстве), в»;</w:t>
            </w:r>
          </w:p>
          <w:p w:rsidR="00BB5AE2" w:rsidRPr="00BB5AE2" w:rsidRDefault="00BB5AE2" w:rsidP="004D5A8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- в пункте 10:</w:t>
            </w:r>
          </w:p>
          <w:p w:rsidR="00BB5AE2" w:rsidRPr="00BB5AE2" w:rsidRDefault="00BB5AE2" w:rsidP="004D5A8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абзац третий дополнить словами «, и (или) несоответствие представленных АНО «Центр развития креативных индустрий» документов требованиям, установленным в </w:t>
            </w:r>
            <w:r w:rsidRPr="003957BC">
              <w:rPr>
                <w:rFonts w:ascii="Times New Roman" w:hAnsi="Times New Roman" w:cs="Times New Roman"/>
                <w:sz w:val="28"/>
                <w:szCs w:val="28"/>
              </w:rPr>
              <w:t xml:space="preserve">пункте </w:t>
            </w:r>
            <w:hyperlink r:id="rId19" w:history="1">
              <w:r w:rsidRPr="003957BC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</w:hyperlink>
            <w:r w:rsidRPr="003957BC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proofErr w:type="gramStart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="003957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AE2" w:rsidRPr="00BB5AE2" w:rsidRDefault="00BB5AE2" w:rsidP="004D5A8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дополнить новым абзацем шестым следующего содержания:</w:t>
            </w:r>
          </w:p>
          <w:p w:rsidR="00BB5AE2" w:rsidRPr="00BB5AE2" w:rsidRDefault="00BB5AE2" w:rsidP="004D5A8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7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57BC" w:rsidRPr="003957BC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3957BC">
              <w:rPr>
                <w:rFonts w:ascii="Times New Roman" w:hAnsi="Times New Roman" w:cs="Times New Roman"/>
                <w:sz w:val="28"/>
                <w:szCs w:val="28"/>
              </w:rPr>
              <w:t>направления расходов АНО «Центр развития креативных индустрий»,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указанные в </w:t>
            </w:r>
            <w:hyperlink r:id="rId20" w:history="1">
              <w:r w:rsidRPr="003957BC">
                <w:rPr>
                  <w:rFonts w:ascii="Times New Roman" w:hAnsi="Times New Roman" w:cs="Times New Roman"/>
                  <w:sz w:val="28"/>
                  <w:szCs w:val="28"/>
                </w:rPr>
                <w:t>расчете</w:t>
              </w:r>
            </w:hyperlink>
            <w:r w:rsidRPr="00395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размера субсидии, представленном согласно приложению № 3 к настоящему Порядку, содержат расходы,</w:t>
            </w:r>
            <w:r w:rsidR="003957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не предусмотренные </w:t>
            </w:r>
            <w:hyperlink r:id="rId21" w:history="1">
              <w:r w:rsidRPr="003957BC">
                <w:rPr>
                  <w:rFonts w:ascii="Times New Roman" w:hAnsi="Times New Roman" w:cs="Times New Roman"/>
                  <w:sz w:val="28"/>
                  <w:szCs w:val="28"/>
                </w:rPr>
                <w:t>приложением № 1</w:t>
              </w:r>
            </w:hyperlink>
            <w:r w:rsidRPr="00395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к настоящему Порядку.»; 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lastRenderedPageBreak/>
              <w:t>- в пункте 12: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7BC">
              <w:rPr>
                <w:rFonts w:ascii="Times New Roman" w:hAnsi="Times New Roman"/>
                <w:spacing w:val="-4"/>
                <w:sz w:val="28"/>
                <w:szCs w:val="28"/>
              </w:rPr>
              <w:t>в абзаце первом слова «по типовой форме, утвержденной министерством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финансов Рязанской области» исключить;</w:t>
            </w:r>
          </w:p>
          <w:p w:rsidR="00BB5AE2" w:rsidRPr="00BB5AE2" w:rsidRDefault="00BB5AE2" w:rsidP="004D5A8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дополнить новым абзацем вторым следующего содержания:</w:t>
            </w:r>
          </w:p>
          <w:p w:rsidR="00BB5AE2" w:rsidRPr="00BB5AE2" w:rsidRDefault="00BB5AE2" w:rsidP="004D5A8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«Соглашение, дополнительное соглашение к Соглашению,</w:t>
            </w:r>
            <w:r w:rsidRPr="00BB5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том числе дополнительное соглашение о расторжении Соглашения, 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заключаются в </w:t>
            </w:r>
            <w:r w:rsidRPr="003957B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соответствии с типовыми формами, установленными министерством финансов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области,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(при наличии технической возможности).</w:t>
            </w:r>
            <w:proofErr w:type="gramEnd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случае отсутствия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министерством финансов Рязанской области, на бумажном носителе</w:t>
            </w:r>
            <w:proofErr w:type="gramStart"/>
            <w:r w:rsidRPr="00BB5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BB5AE2" w:rsidRPr="00BB5AE2" w:rsidRDefault="00BB5AE2" w:rsidP="004D5A8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абзац четвертый признать утратившим силу;</w:t>
            </w:r>
          </w:p>
          <w:p w:rsidR="00BB5AE2" w:rsidRPr="00BB5AE2" w:rsidRDefault="00BB5AE2" w:rsidP="004D5A8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- в пункте 13:</w:t>
            </w:r>
          </w:p>
          <w:p w:rsidR="00BB5AE2" w:rsidRPr="00BB5AE2" w:rsidRDefault="00BB5AE2" w:rsidP="004D5A8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BB5AE2" w:rsidRPr="00BB5AE2" w:rsidRDefault="00BB5AE2" w:rsidP="004D5A8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«13.</w:t>
            </w:r>
            <w:r w:rsidR="003957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субсидии – организована</w:t>
            </w:r>
            <w:r w:rsidR="00395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и обеспечена уставная деятельность АНО «Центр развития креативных индустрий», %.»;</w:t>
            </w:r>
          </w:p>
          <w:p w:rsidR="00BB5AE2" w:rsidRPr="00BB5AE2" w:rsidRDefault="00BB5AE2" w:rsidP="004D5A8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абзац второй признать утратившим силу;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7BC">
              <w:rPr>
                <w:rFonts w:ascii="Times New Roman" w:hAnsi="Times New Roman"/>
                <w:spacing w:val="-4"/>
                <w:sz w:val="28"/>
                <w:szCs w:val="28"/>
              </w:rPr>
              <w:t>«Точная дата завершения и конечное значение результата предоставления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субсидии указываются в Соглашении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B5AE2" w:rsidRPr="00BB5AE2" w:rsidRDefault="00BB5AE2" w:rsidP="004D5A8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2">
              <w:r w:rsidRPr="00BB5A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 </w:t>
              </w:r>
            </w:hyperlink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14 изложить в новой редакции: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«</w:t>
            </w:r>
            <w:r w:rsidR="003957BC">
              <w:rPr>
                <w:rFonts w:ascii="Times New Roman" w:hAnsi="Times New Roman"/>
                <w:sz w:val="28"/>
                <w:szCs w:val="28"/>
              </w:rPr>
              <w:t>14. 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Комитет перечисляет субсидию на счет, открытый АНО «Центр развития креативных индустрий» в учреждениях Центрального банка Российской Федерации, кредитных организациях, или на лицевой счет, открытый АНО «Центр развития креативных индустрий» в Управлении Федерального казначейства по Рязанской области (в случаях, предусмотренных федеральными законами, законами Рязанской области), в сроки, установленные Соглашением, но не позднее последнего рабочего дня текущего финансового года.»;</w:t>
            </w:r>
            <w:proofErr w:type="gramEnd"/>
          </w:p>
          <w:p w:rsidR="00BB5AE2" w:rsidRPr="00BB5AE2" w:rsidRDefault="00BB5AE2" w:rsidP="004D5A8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- в пункте 15:</w:t>
            </w:r>
          </w:p>
          <w:p w:rsidR="00BB5AE2" w:rsidRPr="00BB5AE2" w:rsidRDefault="00BB5AE2" w:rsidP="004D5A8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«- отчет о достижении значений результатов предоставления субсидии по форме, установленной Соглашением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BB5AE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5AE2" w:rsidRPr="00BB5AE2" w:rsidRDefault="00BB5AE2" w:rsidP="004D5A8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в абзаце шестом слова «по достижению результата предоставления субсидии (контрольных точек)» заменить словами «по достижению результатов предоставления субсидии»;</w:t>
            </w:r>
          </w:p>
          <w:p w:rsidR="00BB5AE2" w:rsidRPr="00BB5AE2" w:rsidRDefault="00BB5AE2" w:rsidP="004D5A8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дополнить новым абзацем седьмым следующего содержания:</w:t>
            </w:r>
          </w:p>
          <w:p w:rsidR="00BB5AE2" w:rsidRPr="00BB5AE2" w:rsidRDefault="00BB5AE2" w:rsidP="004D5A8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 xml:space="preserve">«Отчеты, предусмотренные абзацами вторым, третьим, шестым настоящего пункта, представляются АНО «Центр развития креативных индустрий» в системе «Электронный бюджет» (при наличии технической возможности). В случае отсутствия технической возможности отчеты, предусмотренные абзацами вторым, третьим, шестым настоящего пункта, </w:t>
            </w:r>
            <w:r w:rsidRPr="001747D8">
              <w:rPr>
                <w:rFonts w:ascii="Times New Roman" w:hAnsi="Times New Roman"/>
                <w:spacing w:val="-4"/>
                <w:sz w:val="28"/>
                <w:szCs w:val="28"/>
              </w:rPr>
              <w:t>представляются в Комитет на бумажном носителе руководителем АНО «Центр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5AE2">
              <w:rPr>
                <w:rFonts w:ascii="Times New Roman" w:hAnsi="Times New Roman"/>
                <w:sz w:val="28"/>
                <w:szCs w:val="28"/>
              </w:rPr>
              <w:lastRenderedPageBreak/>
              <w:t>развития креативных индустрий» лично либо через представителя. К отчетам прилагаются копия документа, удостоверяющего личность руководителя АНО «Центр развития креативных индустрий» либо представителя, и копия документа, удостоверяющего полномочия представителя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B5AE2" w:rsidRPr="00BB5AE2" w:rsidRDefault="00BB5AE2" w:rsidP="001747D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абзац восьмой признать утратившим силу;</w:t>
            </w:r>
          </w:p>
          <w:p w:rsidR="00BB5AE2" w:rsidRPr="00BB5AE2" w:rsidRDefault="00BB5AE2" w:rsidP="001747D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- пункт 16 изложить в следующей редакции:</w:t>
            </w:r>
          </w:p>
          <w:p w:rsidR="00BB5AE2" w:rsidRPr="00BB5AE2" w:rsidRDefault="00BB5AE2" w:rsidP="001747D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«</w:t>
            </w:r>
            <w:r w:rsidR="001747D8">
              <w:rPr>
                <w:rFonts w:ascii="Times New Roman" w:hAnsi="Times New Roman"/>
                <w:sz w:val="28"/>
                <w:szCs w:val="28"/>
              </w:rPr>
              <w:t>16. 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>В случае представления отчетов и документов, предусмотренных пунктом 15 настоящего Порядка</w:t>
            </w:r>
            <w:r w:rsidR="001747D8">
              <w:rPr>
                <w:rFonts w:ascii="Times New Roman" w:hAnsi="Times New Roman"/>
                <w:sz w:val="28"/>
                <w:szCs w:val="28"/>
              </w:rPr>
              <w:t>,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на бумажном носителе</w:t>
            </w:r>
            <w:r w:rsidR="00D24315">
              <w:rPr>
                <w:rFonts w:ascii="Times New Roman" w:hAnsi="Times New Roman"/>
                <w:sz w:val="28"/>
                <w:szCs w:val="28"/>
              </w:rPr>
              <w:t>,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данные отчеты и документы, указанные в пункте 15</w:t>
            </w:r>
            <w:r w:rsidR="001747D8">
              <w:rPr>
                <w:rFonts w:ascii="Times New Roman" w:hAnsi="Times New Roman"/>
                <w:sz w:val="28"/>
                <w:szCs w:val="28"/>
              </w:rPr>
              <w:t>,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регистрируются Комитетом в день их поступления в качестве входящей корреспонденции с указанием даты и времени поступления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47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в абзаце втором пункта 18 слова «затрат» заменить словами «расходов»;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- в пункте 20: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в абзаце первом слова «полученной субсидии» заменить словами «средств субсидии»;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в абзацах втором</w:t>
            </w:r>
            <w:r w:rsidR="001747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третьем после слов «необходимости возврата» дополнить словами «средств»;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- в пункте 21: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в абзаце первом слова «полученной субсидии» заменить словами «средств субсидии»;</w:t>
            </w:r>
          </w:p>
          <w:p w:rsidR="00BB5AE2" w:rsidRPr="00BB5AE2" w:rsidRDefault="001747D8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BB5AE2" w:rsidRPr="00BB5AE2">
              <w:rPr>
                <w:rFonts w:ascii="Times New Roman" w:hAnsi="Times New Roman" w:cs="Times New Roman"/>
                <w:sz w:val="28"/>
                <w:szCs w:val="28"/>
              </w:rPr>
              <w:t>в абзацах втором, третьем после слов «необходимости возврата» дополнить словами «средств»;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- пункт 22 дополнить абзацем следующего содержания:</w:t>
            </w:r>
          </w:p>
          <w:p w:rsidR="00BB5AE2" w:rsidRPr="00BB5AE2" w:rsidRDefault="00BB5AE2" w:rsidP="001747D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«Принятие Комитетом 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- в приложении № 1 к Порядку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деятельности, за исключением деятельности по развитию малого и среднего предпринимательства: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в наименовании слова «направления расходования субсидии» заменить словами «направления расходов»;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пункт 1 изложить в следующей редакции: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«Направлениями расходов, источником финансового обеспечения которых является субсидия, предоставляемая автономной некоммерческой организации «Центр развития креативных индустрий» (далее – АНО «Центр развития креативных индустрий») в виде имущественного взноса для обеспечения деятельности являются (за исключением направлений расходов, источником финансового обеспечения которых являются иные субсидии, предоставляемые АНО «Центр развития креативных индустрий»</w:t>
            </w:r>
            <w:r w:rsidR="00D243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постановлением Правительства Рязанской области от</w:t>
            </w:r>
            <w:r w:rsidR="00174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23 июля 2025 г. № 246</w:t>
            </w:r>
            <w:proofErr w:type="gramEnd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субсидий в сфере молодежной политики», постановлением Правительства Рязанской области от 14 июля 2023 г. № 273 </w:t>
            </w:r>
            <w:r w:rsidRPr="001747D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«О предоставлении субсидий автономной некоммерческой организации «Центр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креативных индустрий»</w:t>
            </w:r>
            <w:r w:rsidR="001747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в целях осуществления деятельности</w:t>
            </w:r>
            <w:r w:rsidR="001747D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сфере культуры и образования в области искусств», постановлением Правительства Рязанской области от 27 октября 2025 г. № 334</w:t>
            </w:r>
            <w:r w:rsidR="001747D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«О предоставлении субсидии автономной некоммерческой организации «Центр развития креативных индустрий» в</w:t>
            </w:r>
            <w:proofErr w:type="gramEnd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proofErr w:type="gramEnd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имущественного взноса для обеспечения деятельности с целью создания филиала Национального центра «Россия»):»;</w:t>
            </w:r>
          </w:p>
          <w:p w:rsidR="00BB5AE2" w:rsidRPr="00BB5AE2" w:rsidRDefault="00BB5AE2" w:rsidP="001747D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пункты</w:t>
            </w:r>
            <w:r w:rsidR="001747D8">
              <w:rPr>
                <w:rFonts w:ascii="Times New Roman" w:hAnsi="Times New Roman"/>
                <w:sz w:val="28"/>
                <w:szCs w:val="28"/>
              </w:rPr>
              <w:t xml:space="preserve"> 2-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>9 считать соответственно пунктами 1-8;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дополнить пунктом 9 следующего содержания: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47D8">
              <w:rPr>
                <w:rFonts w:ascii="Times New Roman" w:hAnsi="Times New Roman" w:cs="Times New Roman"/>
                <w:sz w:val="28"/>
                <w:szCs w:val="28"/>
              </w:rPr>
              <w:t>9. 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Прочие расходы, связанные с обеспечением деятельности</w:t>
            </w:r>
            <w:r w:rsidR="001747D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АНО «Центр развития креативных индустрий», но не более 1,5% от суммы предоставленной субсидии</w:t>
            </w:r>
            <w:proofErr w:type="gramStart"/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47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в приложении № 2 к Порядку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деятельности, за исключением деятельности по развитию малого и среднего предпринимательства: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в наименовании слова «, за исключением деятельности по развитию малого и среднего предпринимательства» исключить;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в абзаце первом слова «, за исключением деятельности по развитию малого и среднего предпринимательства» исключить;</w:t>
            </w:r>
          </w:p>
          <w:p w:rsid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таблицу изложить в следующей редакции:</w:t>
            </w:r>
          </w:p>
          <w:p w:rsidR="001747D8" w:rsidRPr="001747D8" w:rsidRDefault="001747D8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8"/>
              <w:gridCol w:w="3208"/>
            </w:tblGrid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«Получатель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ОГРН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76787B" w:rsidP="001747D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hyperlink r:id="rId23">
                    <w:r w:rsidR="00BB5AE2" w:rsidRPr="00BB5AE2">
                      <w:rPr>
                        <w:rFonts w:ascii="Times New Roman" w:hAnsi="Times New Roman"/>
                        <w:sz w:val="28"/>
                        <w:szCs w:val="28"/>
                      </w:rPr>
                      <w:t>ОКТМО</w:t>
                    </w:r>
                  </w:hyperlink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ОКПО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Сведения о единоличном исполнительном органе (должность, Ф.И.О.)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Местонахождение (юридический, почтовый адрес)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Телефон, факс, адрес электронной почты, официальный интернет-сайт (при наличии)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КПП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учреждения Центрального Банка Российской Федерации, кредитной организации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БИК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Расчетный счет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Корреспондентский счет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Лицевой счет в Управлении Федерального казначейства по Рязанской области (в случаях, установленных федеральными законами, законами Рязанской области)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Единый казначейский счет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B5AE2" w:rsidRPr="00BB5AE2" w:rsidTr="001747D8">
              <w:tc>
                <w:tcPr>
                  <w:tcW w:w="5560" w:type="dxa"/>
                  <w:tcMar>
                    <w:top w:w="28" w:type="dxa"/>
                    <w:bottom w:w="28" w:type="dxa"/>
                  </w:tcMar>
                </w:tcPr>
                <w:p w:rsidR="00BB5AE2" w:rsidRPr="00BB5AE2" w:rsidRDefault="00BB5AE2" w:rsidP="001747D8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B5AE2">
                    <w:rPr>
                      <w:rFonts w:ascii="Times New Roman" w:hAnsi="Times New Roman"/>
                      <w:sz w:val="28"/>
                      <w:szCs w:val="28"/>
                    </w:rPr>
                    <w:t>Казначейский счет»</w:t>
                  </w:r>
                </w:p>
              </w:tc>
              <w:tc>
                <w:tcPr>
                  <w:tcW w:w="2901" w:type="dxa"/>
                  <w:tcMar>
                    <w:top w:w="28" w:type="dxa"/>
                    <w:bottom w:w="28" w:type="dxa"/>
                  </w:tcMar>
                  <w:vAlign w:val="center"/>
                </w:tcPr>
                <w:p w:rsidR="00BB5AE2" w:rsidRPr="00BB5AE2" w:rsidRDefault="00BB5AE2" w:rsidP="001747D8">
                  <w:pPr>
                    <w:spacing w:line="23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B5AE2" w:rsidRPr="00BB5AE2" w:rsidRDefault="00BB5AE2" w:rsidP="001747D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lastRenderedPageBreak/>
              <w:t>в абзаце третьем слова «, за исключением деятельности по развитию малого и среднего предпринимательства» исключить;</w:t>
            </w:r>
          </w:p>
          <w:p w:rsidR="00BB5AE2" w:rsidRPr="00BB5AE2" w:rsidRDefault="00BB5AE2" w:rsidP="001747D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в абзаце пятом слово «настоящего» исключить;</w:t>
            </w:r>
          </w:p>
          <w:p w:rsidR="00BB5AE2" w:rsidRPr="00BB5AE2" w:rsidRDefault="00BB5AE2" w:rsidP="001747D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абзац шестой дополнить словами «(если иное не предусмотрено законодательством Российской Федерации)»;</w:t>
            </w:r>
          </w:p>
          <w:p w:rsidR="00BB5AE2" w:rsidRPr="00BB5AE2" w:rsidRDefault="00BB5AE2" w:rsidP="001747D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абзац одиннадцатый изложить в следующей редакции:</w:t>
            </w:r>
          </w:p>
          <w:p w:rsidR="00BB5AE2" w:rsidRPr="00BB5AE2" w:rsidRDefault="00BB5AE2" w:rsidP="001747D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7D8">
              <w:rPr>
                <w:rFonts w:ascii="Times New Roman" w:hAnsi="Times New Roman"/>
                <w:spacing w:val="-4"/>
                <w:sz w:val="28"/>
                <w:szCs w:val="28"/>
              </w:rPr>
              <w:t>«АНО «Центр развития креативных индустрий» не имеет просроченной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B5AE2" w:rsidRPr="00BB5AE2" w:rsidRDefault="00BB5AE2" w:rsidP="001747D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в абзаце пятнадцатом после слов «по соглашению о предоставлении субсидии» дополнить словами «(далее – Соглашение)»;</w:t>
            </w:r>
          </w:p>
          <w:p w:rsidR="00BB5AE2" w:rsidRPr="00BB5AE2" w:rsidRDefault="00BB5AE2" w:rsidP="001747D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абзац шестнадцатый изложить в следующей редакции:</w:t>
            </w:r>
          </w:p>
          <w:p w:rsidR="00BB5AE2" w:rsidRPr="00BB5AE2" w:rsidRDefault="001747D8" w:rsidP="001747D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BB5AE2" w:rsidRPr="00BB5AE2">
              <w:rPr>
                <w:rFonts w:ascii="Times New Roman" w:hAnsi="Times New Roman"/>
                <w:sz w:val="28"/>
                <w:szCs w:val="28"/>
              </w:rPr>
              <w:t>осуществлять расходы на цель, указанную в пункте 2 Порядка, в соответствии с направлениями расходов согласно приложению № 1 к Порядку</w:t>
            </w:r>
            <w:proofErr w:type="gramStart"/>
            <w:r w:rsidR="00BB5AE2" w:rsidRPr="00BB5AE2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абзац восемнадцатый признать утратившим силу;</w:t>
            </w:r>
          </w:p>
          <w:p w:rsidR="00BB5AE2" w:rsidRPr="00BB5AE2" w:rsidRDefault="00BB5AE2" w:rsidP="001747D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абзац двадцать первый изложить в следующей редакции:</w:t>
            </w:r>
          </w:p>
          <w:p w:rsidR="00BB5AE2" w:rsidRPr="00BB5AE2" w:rsidRDefault="00BB5AE2" w:rsidP="001747D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«отчет о достижении значений результатов предоставления субсидии по форме, установленной Соглашением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BB5AE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5AE2" w:rsidRPr="00BB5AE2" w:rsidRDefault="00BB5AE2" w:rsidP="001747D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в абзаце двадцать третьем слова «субсидий (контрольных точек)» заменить словом «субсидии»;</w:t>
            </w:r>
          </w:p>
          <w:p w:rsidR="001747D8" w:rsidRDefault="00BB5AE2" w:rsidP="001747D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абзац двадцать четверт</w:t>
            </w:r>
            <w:r w:rsidR="001747D8">
              <w:rPr>
                <w:rFonts w:ascii="Times New Roman" w:hAnsi="Times New Roman"/>
                <w:sz w:val="28"/>
                <w:szCs w:val="28"/>
              </w:rPr>
              <w:t>ый изложить в следующей редакции:</w:t>
            </w:r>
          </w:p>
          <w:p w:rsidR="00BB5AE2" w:rsidRPr="00BB5AE2" w:rsidRDefault="00BB5AE2" w:rsidP="001747D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«</w:t>
            </w:r>
            <w:r w:rsidR="00D24315">
              <w:rPr>
                <w:rFonts w:ascii="Times New Roman" w:hAnsi="Times New Roman"/>
                <w:sz w:val="28"/>
                <w:szCs w:val="28"/>
              </w:rPr>
              <w:t>- </w:t>
            </w:r>
            <w:r w:rsidR="001747D8">
              <w:rPr>
                <w:rFonts w:ascii="Times New Roman" w:hAnsi="Times New Roman"/>
                <w:sz w:val="28"/>
                <w:szCs w:val="28"/>
              </w:rPr>
              <w:t>достигнуть значения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 результата</w:t>
            </w:r>
            <w:r w:rsidR="001747D8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>, установленн</w:t>
            </w:r>
            <w:r w:rsidR="001747D8">
              <w:rPr>
                <w:rFonts w:ascii="Times New Roman" w:hAnsi="Times New Roman"/>
                <w:sz w:val="28"/>
                <w:szCs w:val="28"/>
              </w:rPr>
              <w:t>ого в Соглашении</w:t>
            </w:r>
            <w:proofErr w:type="gramStart"/>
            <w:r w:rsidR="00D24315">
              <w:rPr>
                <w:rFonts w:ascii="Times New Roman" w:hAnsi="Times New Roman"/>
                <w:sz w:val="28"/>
                <w:szCs w:val="28"/>
              </w:rPr>
              <w:t>;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BB5AE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абзац двадцать пятый изложить в следующей редакции:</w:t>
            </w:r>
          </w:p>
          <w:p w:rsidR="00BB5AE2" w:rsidRPr="00BB5AE2" w:rsidRDefault="00BB5AE2" w:rsidP="001747D8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«</w:t>
            </w:r>
            <w:r w:rsidR="001747D8">
              <w:rPr>
                <w:rFonts w:ascii="Times New Roman" w:hAnsi="Times New Roman"/>
                <w:sz w:val="28"/>
                <w:szCs w:val="28"/>
              </w:rPr>
              <w:t>- 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>осуществлять расходы, источником финансового обеспечения которых являются не</w:t>
            </w:r>
            <w:r w:rsidR="001747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5AE2">
              <w:rPr>
                <w:rFonts w:ascii="Times New Roman" w:hAnsi="Times New Roman"/>
                <w:sz w:val="28"/>
                <w:szCs w:val="28"/>
              </w:rPr>
              <w:t xml:space="preserve">использованные в отчетном финансовом году остатки субсидии, на цель, указанную в </w:t>
            </w:r>
            <w:hyperlink r:id="rId24" w:history="1">
              <w:r w:rsidRPr="00BB5AE2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Pr="00BB5AE2">
              <w:rPr>
                <w:rFonts w:ascii="Times New Roman" w:hAnsi="Times New Roman"/>
                <w:sz w:val="28"/>
                <w:szCs w:val="28"/>
              </w:rPr>
              <w:t xml:space="preserve"> Порядка, в соответствии с направлениями расходов согласно </w:t>
            </w:r>
            <w:hyperlink r:id="rId25" w:history="1">
              <w:r w:rsidRPr="00BB5AE2">
                <w:rPr>
                  <w:rFonts w:ascii="Times New Roman" w:hAnsi="Times New Roman"/>
                  <w:sz w:val="28"/>
                  <w:szCs w:val="28"/>
                </w:rPr>
                <w:t>приложению № 1</w:t>
              </w:r>
            </w:hyperlink>
            <w:r w:rsidRPr="00BB5AE2">
              <w:rPr>
                <w:rFonts w:ascii="Times New Roman" w:hAnsi="Times New Roman"/>
                <w:sz w:val="28"/>
                <w:szCs w:val="28"/>
              </w:rPr>
              <w:t xml:space="preserve"> к Порядку не позднее года, следующего за годом предоставления субсидии, при принятии Комитетом решения о наличии потребности в указанных средствах</w:t>
            </w:r>
            <w:proofErr w:type="gramStart"/>
            <w:r w:rsidRPr="00BB5AE2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47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в приложении № 3 к Порядку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деятельности, за исключением деятельности по развитию малого и среднего предпринимательства: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в головке таблицы слова «направления расходования», «затрат» заменить соответственно словами «направления расходов», «расходов»;</w:t>
            </w:r>
          </w:p>
          <w:p w:rsidR="00BB5AE2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AE2">
              <w:rPr>
                <w:rFonts w:ascii="Times New Roman" w:hAnsi="Times New Roman" w:cs="Times New Roman"/>
                <w:sz w:val="28"/>
                <w:szCs w:val="28"/>
              </w:rPr>
              <w:t>сноску «*» изложить в следующей редакции:</w:t>
            </w:r>
          </w:p>
          <w:p w:rsidR="00912F0D" w:rsidRPr="00BB5AE2" w:rsidRDefault="00BB5AE2" w:rsidP="001747D8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AE2">
              <w:rPr>
                <w:rFonts w:ascii="Times New Roman" w:hAnsi="Times New Roman" w:cs="Times New Roman"/>
                <w:sz w:val="24"/>
                <w:szCs w:val="24"/>
              </w:rPr>
              <w:t>«* Размер субсидии равен сумме планируемых расходов из графы 4.».</w:t>
            </w:r>
            <w:r w:rsidR="000D5EED" w:rsidRPr="00BB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3460" w:rsidRPr="00BB5AE2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BB5AE2" w:rsidRDefault="002B3460" w:rsidP="00BB5A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B5AE2" w:rsidRDefault="002B3460" w:rsidP="00BB5A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B5AE2" w:rsidRDefault="002B3460" w:rsidP="00BB5A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B5AE2" w:rsidRDefault="002B3460" w:rsidP="00BB5AE2">
            <w:pPr>
              <w:rPr>
                <w:rFonts w:ascii="Times New Roman" w:hAnsi="Times New Roman"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BB5AE2" w:rsidRDefault="002B3460" w:rsidP="00BB5A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BB5AE2" w:rsidRDefault="002B3460" w:rsidP="00BB5AE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B5AE2" w:rsidRDefault="002B3460" w:rsidP="00BB5AE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B5AE2" w:rsidRDefault="002B3460" w:rsidP="00BB5AE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BB5AE2" w:rsidRDefault="002B3460" w:rsidP="00BB5AE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B5AE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2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7B" w:rsidRDefault="0076787B">
      <w:r>
        <w:separator/>
      </w:r>
    </w:p>
  </w:endnote>
  <w:endnote w:type="continuationSeparator" w:id="0">
    <w:p w:rsidR="0076787B" w:rsidRDefault="0076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7B" w:rsidRDefault="0076787B">
      <w:r>
        <w:separator/>
      </w:r>
    </w:p>
  </w:footnote>
  <w:footnote w:type="continuationSeparator" w:id="0">
    <w:p w:rsidR="0076787B" w:rsidRDefault="00767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D86181">
      <w:rPr>
        <w:rFonts w:ascii="Times New Roman" w:hAnsi="Times New Roman"/>
        <w:noProof/>
        <w:sz w:val="24"/>
        <w:szCs w:val="24"/>
      </w:rPr>
      <w:t>7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FmwQTrj0zm4WmWiWLxJzMvPl3A=" w:salt="8aG6h0QgdarOW857EKOOp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925A6"/>
    <w:rsid w:val="000B0736"/>
    <w:rsid w:val="000D5EED"/>
    <w:rsid w:val="00122CFD"/>
    <w:rsid w:val="00151370"/>
    <w:rsid w:val="001576B0"/>
    <w:rsid w:val="00162E72"/>
    <w:rsid w:val="001747D8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957BC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D5A80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598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6787B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80FBB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B5AE2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13AF"/>
    <w:rsid w:val="00CD14AB"/>
    <w:rsid w:val="00CD54CA"/>
    <w:rsid w:val="00CF03D8"/>
    <w:rsid w:val="00D015D5"/>
    <w:rsid w:val="00D02418"/>
    <w:rsid w:val="00D03D68"/>
    <w:rsid w:val="00D13643"/>
    <w:rsid w:val="00D24315"/>
    <w:rsid w:val="00D266DD"/>
    <w:rsid w:val="00D32B04"/>
    <w:rsid w:val="00D373BA"/>
    <w:rsid w:val="00D374E7"/>
    <w:rsid w:val="00D63949"/>
    <w:rsid w:val="00D652E7"/>
    <w:rsid w:val="00D77BCF"/>
    <w:rsid w:val="00D84394"/>
    <w:rsid w:val="00D85547"/>
    <w:rsid w:val="00D85BAF"/>
    <w:rsid w:val="00D86181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B5AE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c">
    <w:name w:val="Hyperlink"/>
    <w:basedOn w:val="a0"/>
    <w:unhideWhenUsed/>
    <w:rsid w:val="00BB5A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B5AE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c">
    <w:name w:val="Hyperlink"/>
    <w:basedOn w:val="a0"/>
    <w:unhideWhenUsed/>
    <w:rsid w:val="00BB5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1663" TargetMode="External"/><Relationship Id="rId18" Type="http://schemas.openxmlformats.org/officeDocument/2006/relationships/hyperlink" Target="https://login.consultant.ru/link/?req=doc&amp;base=LAW&amp;n=523224&amp;dst=570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85454&amp;dst=10011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24083" TargetMode="External"/><Relationship Id="rId17" Type="http://schemas.openxmlformats.org/officeDocument/2006/relationships/hyperlink" Target="https://login.consultant.ru/link/?req=doc&amp;base=LAW&amp;n=523224&amp;dst=570" TargetMode="External"/><Relationship Id="rId25" Type="http://schemas.openxmlformats.org/officeDocument/2006/relationships/hyperlink" Target="https://login.consultant.ru/link/?req=doc&amp;base=RLAW073&amp;n=461529&amp;dst=1002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76053&amp;dst=101995" TargetMode="External"/><Relationship Id="rId20" Type="http://schemas.openxmlformats.org/officeDocument/2006/relationships/hyperlink" Target="https://login.consultant.ru/link/?req=doc&amp;base=RLAW073&amp;n=485454&amp;dst=10019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LAW073&amp;n=461529&amp;dst=10019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76053&amp;dst=101995" TargetMode="External"/><Relationship Id="rId23" Type="http://schemas.openxmlformats.org/officeDocument/2006/relationships/hyperlink" Target="consultantplus://offline/ref=D33A4FD57043E3D73422ED14ED99262BCD32F81B50B8C80A9F3D0D93C3894556A0CD15DA7A4B8DCF23E32C3FDCg9k9K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73&amp;n=483932&amp;dst=10257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76053&amp;dst=101978" TargetMode="External"/><Relationship Id="rId22" Type="http://schemas.openxmlformats.org/officeDocument/2006/relationships/hyperlink" Target="https://login.consultant.ru/link/?req=doc&amp;base=RLAW073&amp;n=424083&amp;dst=100187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AF16D-F0D3-42CA-A334-967E76E0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10</cp:revision>
  <cp:lastPrinted>2026-03-18T09:35:00Z</cp:lastPrinted>
  <dcterms:created xsi:type="dcterms:W3CDTF">2026-03-16T14:32:00Z</dcterms:created>
  <dcterms:modified xsi:type="dcterms:W3CDTF">2026-03-24T13:31:00Z</dcterms:modified>
</cp:coreProperties>
</file>