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F82" w:rsidRDefault="003855F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5F82" w:rsidRDefault="003855F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E5F82" w:rsidRDefault="003855F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FE5F82" w:rsidRDefault="00FE5F8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E5F82" w:rsidRDefault="00FE5F8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FE5F82" w:rsidRDefault="003855F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FE5F82" w:rsidRDefault="00FE5F82">
      <w:pPr>
        <w:tabs>
          <w:tab w:val="left" w:pos="709"/>
        </w:tabs>
        <w:jc w:val="center"/>
        <w:rPr>
          <w:sz w:val="28"/>
        </w:rPr>
      </w:pPr>
    </w:p>
    <w:p w:rsidR="00FE5F82" w:rsidRDefault="00FE5F82">
      <w:pPr>
        <w:tabs>
          <w:tab w:val="left" w:pos="709"/>
        </w:tabs>
        <w:jc w:val="center"/>
        <w:rPr>
          <w:sz w:val="28"/>
        </w:rPr>
      </w:pPr>
    </w:p>
    <w:p w:rsidR="00FE5F82" w:rsidRDefault="003855F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E481B">
        <w:rPr>
          <w:sz w:val="28"/>
        </w:rPr>
        <w:t>10</w:t>
      </w:r>
      <w:r>
        <w:rPr>
          <w:sz w:val="28"/>
        </w:rPr>
        <w:t>»</w:t>
      </w:r>
      <w:r w:rsidR="003E481B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3E481B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3E481B">
        <w:rPr>
          <w:sz w:val="28"/>
        </w:rPr>
        <w:t>194-п</w:t>
      </w:r>
    </w:p>
    <w:p w:rsidR="00FE5F82" w:rsidRDefault="00FE5F82">
      <w:pPr>
        <w:tabs>
          <w:tab w:val="left" w:pos="709"/>
        </w:tabs>
        <w:jc w:val="both"/>
        <w:rPr>
          <w:sz w:val="28"/>
        </w:rPr>
      </w:pPr>
    </w:p>
    <w:p w:rsidR="00FE5F82" w:rsidRDefault="00FE5F82">
      <w:pPr>
        <w:tabs>
          <w:tab w:val="left" w:pos="709"/>
        </w:tabs>
        <w:jc w:val="both"/>
        <w:rPr>
          <w:sz w:val="28"/>
        </w:rPr>
      </w:pPr>
    </w:p>
    <w:p w:rsidR="00FE5F82" w:rsidRDefault="003855F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Муравлянское сельское поселение Сараевского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FE5F82" w:rsidRDefault="00FE5F82">
      <w:pPr>
        <w:tabs>
          <w:tab w:val="left" w:pos="709"/>
        </w:tabs>
        <w:jc w:val="both"/>
        <w:rPr>
          <w:color w:val="auto"/>
          <w:sz w:val="28"/>
        </w:rPr>
      </w:pPr>
    </w:p>
    <w:p w:rsidR="00FE5F82" w:rsidRDefault="003855F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</w:t>
      </w:r>
      <w:r>
        <w:rPr>
          <w:sz w:val="28"/>
        </w:rPr>
        <w:t>ти от</w:t>
      </w:r>
      <w:r>
        <w:rPr>
          <w:sz w:val="28"/>
          <w:shd w:val="clear" w:color="FFFFFF" w:fill="FFFFFF" w:themeFill="background1"/>
        </w:rPr>
        <w:t xml:space="preserve"> 13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01-14/00396/26</w:t>
      </w:r>
      <w:r>
        <w:rPr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</w:t>
      </w:r>
      <w:r>
        <w:rPr>
          <w:color w:val="auto"/>
          <w:sz w:val="28"/>
          <w:szCs w:val="28"/>
        </w:rPr>
        <w:t>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</w:t>
      </w:r>
      <w:r>
        <w:rPr>
          <w:color w:val="auto"/>
          <w:sz w:val="28"/>
          <w:szCs w:val="28"/>
        </w:rPr>
        <w:t xml:space="preserve">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FE5F82" w:rsidRDefault="003855FC" w:rsidP="003855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Муравлянское сельское поселение Сараевского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highlight w:val="white"/>
        </w:rPr>
        <w:t xml:space="preserve">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color w:val="auto"/>
          <w:sz w:val="28"/>
          <w:szCs w:val="28"/>
        </w:rPr>
        <w:t xml:space="preserve">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>от 06.03.2020 № 123-п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«Об утверждении пра</w:t>
      </w:r>
      <w:r>
        <w:rPr>
          <w:color w:val="auto"/>
          <w:sz w:val="28"/>
        </w:rPr>
        <w:t>вил зем</w:t>
      </w:r>
      <w:r>
        <w:rPr>
          <w:color w:val="auto"/>
          <w:sz w:val="28"/>
        </w:rPr>
        <w:t>ле</w:t>
      </w:r>
      <w:r>
        <w:rPr>
          <w:color w:val="auto"/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</w:rPr>
        <w:t>Муравлянское сельское поселение Сараевского</w:t>
      </w:r>
      <w:r>
        <w:rPr>
          <w:color w:val="auto"/>
          <w:sz w:val="28"/>
          <w:highlight w:val="white"/>
        </w:rPr>
        <w:t xml:space="preserve"> муниципального района Рязанской области» (</w:t>
      </w:r>
      <w:r>
        <w:rPr>
          <w:sz w:val="28"/>
          <w:highlight w:val="white"/>
        </w:rPr>
        <w:t>в редакции постановления Главархитектуры Рязанской области от 20.10.2023 № 497-п</w:t>
      </w:r>
      <w:r>
        <w:rPr>
          <w:color w:val="auto"/>
          <w:sz w:val="28"/>
          <w:highlight w:val="white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FE5F82" w:rsidRDefault="003855FC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>в пр</w:t>
      </w:r>
      <w:r>
        <w:rPr>
          <w:rFonts w:ascii="Times New Roman" w:hAnsi="Times New Roman"/>
          <w:sz w:val="28"/>
        </w:rPr>
        <w:t xml:space="preserve">иложении </w:t>
      </w:r>
      <w:r>
        <w:rPr>
          <w:rFonts w:ascii="Times New Roman" w:hAnsi="Times New Roman"/>
          <w:sz w:val="28"/>
          <w:szCs w:val="27"/>
        </w:rPr>
        <w:t>№ 2 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 w:themeColor="text1"/>
          <w:sz w:val="28"/>
        </w:rPr>
        <w:t xml:space="preserve">4.2 Зоны сельскохозяйственного использования </w:t>
      </w:r>
      <w:r>
        <w:rPr>
          <w:rFonts w:ascii="Times New Roman" w:hAnsi="Times New Roman"/>
          <w:color w:val="000000" w:themeColor="text1"/>
          <w:sz w:val="28"/>
        </w:rPr>
        <w:br/>
        <w:t>(вне границ населенных пунктов)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</w:t>
      </w:r>
      <w:r>
        <w:rPr>
          <w:rFonts w:ascii="Times New Roman" w:hAnsi="Times New Roman"/>
          <w:sz w:val="28"/>
          <w:szCs w:val="28"/>
        </w:rPr>
        <w:br/>
        <w:t xml:space="preserve">№ 1 </w:t>
      </w:r>
      <w:r>
        <w:rPr>
          <w:rFonts w:ascii="Times New Roman" w:hAnsi="Times New Roman"/>
          <w:sz w:val="28"/>
          <w:szCs w:val="27"/>
        </w:rPr>
        <w:t>к настоящему постановлени</w:t>
      </w:r>
      <w:r>
        <w:rPr>
          <w:rFonts w:ascii="Times New Roman" w:hAnsi="Times New Roman"/>
          <w:color w:val="auto"/>
          <w:sz w:val="28"/>
          <w:szCs w:val="27"/>
        </w:rPr>
        <w:t>ю.</w:t>
      </w:r>
    </w:p>
    <w:p w:rsidR="00FE5F82" w:rsidRDefault="003855FC" w:rsidP="003855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</w:rPr>
        <w:t>Г</w:t>
      </w:r>
      <w:r>
        <w:rPr>
          <w:color w:val="auto"/>
          <w:sz w:val="28"/>
          <w:szCs w:val="27"/>
        </w:rPr>
        <w:t>рафическое</w:t>
      </w:r>
      <w:r>
        <w:rPr>
          <w:color w:val="auto"/>
          <w:sz w:val="28"/>
          <w:szCs w:val="27"/>
        </w:rPr>
        <w:t xml:space="preserve"> описание местоположения границ территориальной зоны </w:t>
      </w:r>
      <w:r>
        <w:rPr>
          <w:color w:val="000000" w:themeColor="text1"/>
          <w:sz w:val="28"/>
        </w:rPr>
        <w:t xml:space="preserve">«1 Жилая зона (населенный пункт </w:t>
      </w:r>
      <w:r>
        <w:rPr>
          <w:color w:val="auto"/>
          <w:sz w:val="28"/>
        </w:rPr>
        <w:t>д. Ниловка</w:t>
      </w:r>
      <w:r>
        <w:rPr>
          <w:rFonts w:eastAsia="Times New Roman" w:cs="Times New Roman"/>
          <w:color w:val="000000" w:themeColor="text1"/>
          <w:sz w:val="28"/>
        </w:rPr>
        <w:t>)</w:t>
      </w:r>
      <w:r>
        <w:rPr>
          <w:color w:val="000000" w:themeColor="text1"/>
          <w:sz w:val="28"/>
        </w:rPr>
        <w:t xml:space="preserve">» </w:t>
      </w:r>
      <w:r>
        <w:rPr>
          <w:color w:val="auto"/>
          <w:sz w:val="28"/>
          <w:szCs w:val="27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lastRenderedPageBreak/>
        <w:t>№ 2 к настоящему постановлению</w:t>
      </w:r>
      <w:r>
        <w:rPr>
          <w:sz w:val="28"/>
        </w:rPr>
        <w:t>.</w:t>
      </w:r>
    </w:p>
    <w:p w:rsidR="00FE5F82" w:rsidRDefault="003855FC" w:rsidP="003855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FE5F82" w:rsidRDefault="003855FC" w:rsidP="003855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Муравлянское сельское поселение Сараевского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</w:t>
      </w:r>
      <w:r>
        <w:rPr>
          <w:color w:val="auto"/>
          <w:sz w:val="28"/>
          <w:szCs w:val="28"/>
        </w:rPr>
        <w:t xml:space="preserve">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FE5F82" w:rsidRDefault="003855FC" w:rsidP="003855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FE5F82" w:rsidRDefault="003855F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</w:t>
      </w:r>
      <w:r>
        <w:rPr>
          <w:rFonts w:ascii="Times New Roman" w:hAnsi="Times New Roman"/>
          <w:color w:val="auto"/>
          <w:sz w:val="28"/>
          <w:szCs w:val="28"/>
        </w:rPr>
        <w:t>тановления в правовом департаменте аппарата Губернатора и Правительства Рязанской области;</w:t>
      </w:r>
    </w:p>
    <w:p w:rsidR="00FE5F82" w:rsidRDefault="003855F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</w:t>
      </w:r>
      <w:r>
        <w:rPr>
          <w:rFonts w:ascii="Times New Roman" w:hAnsi="Times New Roman"/>
          <w:color w:val="auto"/>
          <w:sz w:val="28"/>
          <w:szCs w:val="28"/>
        </w:rPr>
        <w:t>.gov.ru).</w:t>
      </w:r>
    </w:p>
    <w:p w:rsidR="00FE5F82" w:rsidRDefault="003855FC" w:rsidP="003855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FE5F82" w:rsidRDefault="003855FC" w:rsidP="003855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С</w:t>
      </w:r>
      <w:r>
        <w:rPr>
          <w:color w:val="auto"/>
          <w:sz w:val="28"/>
          <w:szCs w:val="28"/>
        </w:rPr>
        <w:t>араевского</w:t>
      </w:r>
      <w:r>
        <w:rPr>
          <w:color w:val="auto"/>
          <w:sz w:val="28"/>
          <w:szCs w:val="28"/>
        </w:rPr>
        <w:t xml:space="preserve"> муниципального округа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FE5F82" w:rsidRDefault="003855FC" w:rsidP="003855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</w:t>
      </w:r>
      <w:r>
        <w:rPr>
          <w:rFonts w:eastAsia="NSimSun" w:cs="Arial"/>
          <w:color w:val="auto"/>
          <w:sz w:val="28"/>
          <w:szCs w:val="28"/>
        </w:rPr>
        <w:t xml:space="preserve">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FE5F82" w:rsidRDefault="00FE5F82">
      <w:pPr>
        <w:widowControl w:val="0"/>
        <w:ind w:firstLine="850"/>
        <w:jc w:val="both"/>
        <w:rPr>
          <w:color w:val="auto"/>
          <w:sz w:val="28"/>
        </w:rPr>
      </w:pPr>
    </w:p>
    <w:p w:rsidR="00FE5F82" w:rsidRDefault="00FE5F8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FE5F82" w:rsidRDefault="003855FC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                                                                         </w:t>
      </w:r>
      <w:r>
        <w:rPr>
          <w:color w:val="auto"/>
          <w:sz w:val="28"/>
        </w:rPr>
        <w:t xml:space="preserve">  Р.В. Шашкин</w:t>
      </w:r>
    </w:p>
    <w:p w:rsidR="00FE5F82" w:rsidRDefault="00FE5F82"/>
    <w:sectPr w:rsidR="00FE5F8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5FC" w:rsidRDefault="003855FC">
      <w:r>
        <w:separator/>
      </w:r>
    </w:p>
  </w:endnote>
  <w:endnote w:type="continuationSeparator" w:id="0">
    <w:p w:rsidR="003855FC" w:rsidRDefault="0038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5FC" w:rsidRDefault="003855FC">
      <w:r>
        <w:separator/>
      </w:r>
    </w:p>
  </w:footnote>
  <w:footnote w:type="continuationSeparator" w:id="0">
    <w:p w:rsidR="003855FC" w:rsidRDefault="00385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F82" w:rsidRDefault="003855FC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3E481B" w:rsidRPr="003E481B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FE5F82" w:rsidRDefault="00FE5F8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50F"/>
    <w:multiLevelType w:val="multilevel"/>
    <w:tmpl w:val="BC14FC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3606AE1"/>
    <w:multiLevelType w:val="hybridMultilevel"/>
    <w:tmpl w:val="F3440CAA"/>
    <w:lvl w:ilvl="0" w:tplc="29E23E7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FC1A0A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B187F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F22B7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202D6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1DC89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B4C8F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B1ADA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D4876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F82"/>
    <w:rsid w:val="003855FC"/>
    <w:rsid w:val="003E481B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7591"/>
  <w15:docId w15:val="{A71D0C9B-D41E-405D-8001-CCE5E560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209</cp:revision>
  <dcterms:created xsi:type="dcterms:W3CDTF">2026-03-10T11:41:00Z</dcterms:created>
  <dcterms:modified xsi:type="dcterms:W3CDTF">2026-03-10T11:42:00Z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