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D7" w:rsidRDefault="00C605D7">
      <w:pPr>
        <w:spacing w:line="288" w:lineRule="auto"/>
        <w:jc w:val="center"/>
        <w:rPr>
          <w:sz w:val="28"/>
          <w:szCs w:val="28"/>
        </w:rPr>
      </w:pPr>
    </w:p>
    <w:p w:rsidR="00C605D7" w:rsidRDefault="00F868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5D7" w:rsidRDefault="00F8687E">
      <w:pPr>
        <w:pStyle w:val="3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</w:t>
      </w:r>
      <w:proofErr w:type="gramStart"/>
      <w:r>
        <w:rPr>
          <w:spacing w:val="-20"/>
          <w:sz w:val="31"/>
          <w:szCs w:val="31"/>
        </w:rPr>
        <w:t>УПРАВЛЕНИЕ  АРХИТЕКТУРЫ</w:t>
      </w:r>
      <w:proofErr w:type="gramEnd"/>
      <w:r>
        <w:rPr>
          <w:spacing w:val="-20"/>
          <w:sz w:val="31"/>
          <w:szCs w:val="31"/>
        </w:rPr>
        <w:t xml:space="preserve">  И  ГРАДОСТРОИТЕЛЬСТВА</w:t>
      </w:r>
    </w:p>
    <w:p w:rsidR="00C605D7" w:rsidRDefault="00F8687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605D7" w:rsidRDefault="00C605D7">
      <w:pPr>
        <w:pStyle w:val="af7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605D7" w:rsidRDefault="00C605D7">
      <w:pPr>
        <w:pStyle w:val="af7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605D7" w:rsidRDefault="00F8687E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C605D7" w:rsidRDefault="00C605D7">
      <w:pPr>
        <w:tabs>
          <w:tab w:val="left" w:pos="709"/>
        </w:tabs>
        <w:rPr>
          <w:b/>
          <w:sz w:val="28"/>
          <w:szCs w:val="28"/>
        </w:rPr>
      </w:pPr>
    </w:p>
    <w:p w:rsidR="00C605D7" w:rsidRDefault="00C605D7">
      <w:pPr>
        <w:tabs>
          <w:tab w:val="left" w:pos="0"/>
        </w:tabs>
        <w:jc w:val="both"/>
        <w:rPr>
          <w:sz w:val="28"/>
          <w:szCs w:val="28"/>
        </w:rPr>
      </w:pPr>
    </w:p>
    <w:p w:rsidR="00C605D7" w:rsidRDefault="00F8687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«20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2026 г.                                                                                             </w:t>
      </w:r>
      <w:r>
        <w:rPr>
          <w:sz w:val="28"/>
          <w:szCs w:val="28"/>
        </w:rPr>
        <w:t>№ 215-п</w:t>
      </w:r>
    </w:p>
    <w:p w:rsidR="00C605D7" w:rsidRDefault="00C605D7">
      <w:pPr>
        <w:jc w:val="center"/>
        <w:rPr>
          <w:sz w:val="28"/>
          <w:szCs w:val="28"/>
        </w:rPr>
      </w:pPr>
    </w:p>
    <w:p w:rsidR="00C605D7" w:rsidRDefault="00C605D7">
      <w:pPr>
        <w:jc w:val="center"/>
        <w:rPr>
          <w:sz w:val="28"/>
          <w:szCs w:val="28"/>
        </w:rPr>
      </w:pPr>
    </w:p>
    <w:p w:rsidR="00C605D7" w:rsidRDefault="00F8687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среднемесячного размера</w:t>
      </w:r>
    </w:p>
    <w:p w:rsidR="00C605D7" w:rsidRDefault="00F8687E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оплаты труда рабочего первого разряда, занятого </w:t>
      </w:r>
    </w:p>
    <w:p w:rsidR="00C605D7" w:rsidRDefault="00F8687E">
      <w:pPr>
        <w:jc w:val="center"/>
        <w:rPr>
          <w:sz w:val="28"/>
          <w:szCs w:val="28"/>
        </w:rPr>
      </w:pPr>
      <w:r>
        <w:rPr>
          <w:sz w:val="28"/>
          <w:szCs w:val="28"/>
        </w:rPr>
        <w:t>в строительной отрасли, за 2025 год</w:t>
      </w:r>
    </w:p>
    <w:p w:rsidR="00C605D7" w:rsidRDefault="00C605D7">
      <w:pPr>
        <w:jc w:val="center"/>
        <w:rPr>
          <w:color w:val="000000"/>
        </w:rPr>
      </w:pPr>
    </w:p>
    <w:p w:rsidR="00C605D7" w:rsidRDefault="00F8687E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sz w:val="28"/>
          <w:szCs w:val="28"/>
        </w:rPr>
        <w:t xml:space="preserve">   В целях определения сметной стоимости строительства объектов капитального строительства по Рязанской области за 2025 год,  в соответствии </w:t>
      </w:r>
      <w:r>
        <w:rPr>
          <w:sz w:val="28"/>
          <w:szCs w:val="28"/>
        </w:rPr>
        <w:br/>
        <w:t>с п. 22(1) Правил мониторинг</w:t>
      </w:r>
      <w:r>
        <w:rPr>
          <w:sz w:val="28"/>
          <w:szCs w:val="28"/>
        </w:rPr>
        <w:t xml:space="preserve">а цен строительных ресурсов, утвержденных постановлением Правительства Российской Федерации от 23.12.2016 № 1452, руководствуясь постановлением </w:t>
      </w:r>
      <w:hyperlink r:id="rId6">
        <w:r>
          <w:rPr>
            <w:sz w:val="28"/>
            <w:szCs w:val="28"/>
          </w:rPr>
          <w:t>П</w:t>
        </w:r>
      </w:hyperlink>
      <w:r>
        <w:rPr>
          <w:sz w:val="28"/>
          <w:szCs w:val="28"/>
        </w:rPr>
        <w:t xml:space="preserve">равительства Рязанской области от 06.08.2008 № 153 «Об утверждении Положения о главном управлении архитектуры </w:t>
      </w:r>
      <w:r>
        <w:rPr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sz w:val="28"/>
          <w:szCs w:val="28"/>
        </w:rPr>
        <w:br/>
        <w:t xml:space="preserve">и градостроительства Рязанской </w:t>
      </w:r>
      <w:r>
        <w:rPr>
          <w:sz w:val="28"/>
          <w:szCs w:val="28"/>
        </w:rPr>
        <w:t>области ПОСТАНОВЛЯЕТ:</w:t>
      </w:r>
      <w:r>
        <w:rPr>
          <w:color w:val="000000"/>
          <w:sz w:val="28"/>
          <w:szCs w:val="28"/>
        </w:rPr>
        <w:t xml:space="preserve"> </w:t>
      </w:r>
    </w:p>
    <w:p w:rsidR="00C605D7" w:rsidRDefault="00F8687E">
      <w:pPr>
        <w:tabs>
          <w:tab w:val="left" w:pos="709"/>
        </w:tabs>
        <w:ind w:right="2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>
        <w:rPr>
          <w:color w:val="000000"/>
          <w:sz w:val="28"/>
          <w:szCs w:val="28"/>
          <w:highlight w:val="white"/>
        </w:rPr>
        <w:t> </w:t>
      </w:r>
      <w:r>
        <w:rPr>
          <w:sz w:val="28"/>
          <w:szCs w:val="28"/>
        </w:rPr>
        <w:t>Установить среднемесячный размер оплаты труда рабочего первого разряда, занятого в строительной отрасли, равным 44022,21 рубля.</w:t>
      </w:r>
    </w:p>
    <w:p w:rsidR="00C605D7" w:rsidRDefault="00F8687E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2. Отделу кадровой работы и делопроизводства обеспечить:</w:t>
      </w:r>
    </w:p>
    <w:p w:rsidR="00C605D7" w:rsidRDefault="00F8687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    </w:t>
      </w:r>
      <w:r>
        <w:rPr>
          <w:rFonts w:ascii="Times New Roman;sans-serif" w:hAnsi="Times New Roman;sans-serif"/>
          <w:color w:val="000000"/>
          <w:sz w:val="28"/>
          <w:szCs w:val="28"/>
        </w:rPr>
        <w:t xml:space="preserve">государственную </w:t>
      </w:r>
      <w:r>
        <w:rPr>
          <w:rFonts w:ascii="Times New Roman;sans-serif" w:hAnsi="Times New Roman;sans-serif"/>
          <w:color w:val="000000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C605D7" w:rsidRDefault="00F8687E">
      <w:pPr>
        <w:ind w:right="227" w:firstLine="737"/>
        <w:jc w:val="both"/>
        <w:rPr>
          <w:color w:val="000000"/>
        </w:rPr>
      </w:pPr>
      <w:r>
        <w:rPr>
          <w:rFonts w:ascii="Times New Roman;sans-serif" w:hAnsi="Times New Roman;sans-serif"/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 xml:space="preserve">опубликование настоящего постановления в сетевом </w:t>
      </w:r>
      <w:proofErr w:type="gramStart"/>
      <w:r>
        <w:rPr>
          <w:color w:val="000000"/>
          <w:sz w:val="28"/>
          <w:szCs w:val="28"/>
        </w:rPr>
        <w:t>издании  «</w:t>
      </w:r>
      <w:proofErr w:type="gramEnd"/>
      <w:r>
        <w:rPr>
          <w:color w:val="000000"/>
          <w:sz w:val="28"/>
          <w:szCs w:val="28"/>
        </w:rPr>
        <w:t>Рязанские ведомости» (www.rv-ryazan.ru) и на официальном интернет-портале</w:t>
      </w:r>
    </w:p>
    <w:p w:rsidR="00C605D7" w:rsidRDefault="00F8687E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>пра</w:t>
      </w:r>
      <w:r>
        <w:rPr>
          <w:color w:val="000000"/>
          <w:sz w:val="28"/>
          <w:szCs w:val="28"/>
        </w:rPr>
        <w:t>вовой информации (www.pravo.gov.ru).</w:t>
      </w:r>
    </w:p>
    <w:p w:rsidR="00C605D7" w:rsidRDefault="00F8687E">
      <w:pPr>
        <w:ind w:right="227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/>
          <w:sz w:val="28"/>
          <w:szCs w:val="28"/>
        </w:rPr>
        <w:br/>
        <w:t>в сети «Интернет».</w:t>
      </w:r>
    </w:p>
    <w:p w:rsidR="00C605D7" w:rsidRDefault="00F8687E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  <w:t>за собой</w:t>
      </w:r>
      <w:r>
        <w:rPr>
          <w:color w:val="000000"/>
          <w:sz w:val="28"/>
          <w:szCs w:val="28"/>
        </w:rPr>
        <w:t>.</w:t>
      </w:r>
    </w:p>
    <w:p w:rsidR="00C605D7" w:rsidRDefault="00C605D7">
      <w:pPr>
        <w:jc w:val="both"/>
        <w:rPr>
          <w:color w:val="000000"/>
          <w:sz w:val="28"/>
          <w:szCs w:val="28"/>
        </w:rPr>
      </w:pPr>
    </w:p>
    <w:p w:rsidR="00C605D7" w:rsidRDefault="00C605D7">
      <w:pPr>
        <w:jc w:val="both"/>
        <w:rPr>
          <w:color w:val="000000"/>
          <w:sz w:val="28"/>
          <w:szCs w:val="28"/>
        </w:rPr>
      </w:pPr>
    </w:p>
    <w:p w:rsidR="00C605D7" w:rsidRDefault="00F8687E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 xml:space="preserve">Начальник   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C605D7" w:rsidRDefault="00C605D7">
      <w:pPr>
        <w:tabs>
          <w:tab w:val="left" w:pos="709"/>
        </w:tabs>
        <w:ind w:right="227" w:firstLine="737"/>
        <w:jc w:val="both"/>
        <w:rPr>
          <w:color w:val="000000"/>
          <w:sz w:val="28"/>
          <w:szCs w:val="28"/>
        </w:rPr>
      </w:pPr>
    </w:p>
    <w:p w:rsidR="00C605D7" w:rsidRDefault="00C605D7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605D7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DC8"/>
    <w:multiLevelType w:val="multilevel"/>
    <w:tmpl w:val="229AE7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5B6E12"/>
    <w:multiLevelType w:val="multilevel"/>
    <w:tmpl w:val="D736E1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434D24"/>
    <w:multiLevelType w:val="multilevel"/>
    <w:tmpl w:val="61D49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D7"/>
    <w:rsid w:val="00C605D7"/>
    <w:rsid w:val="00F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E00D"/>
  <w15:docId w15:val="{82BDDDD4-CF9A-4054-82BC-06680942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1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basedOn w:val="a0"/>
    <w:link w:val="31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link w:val="32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Гиперссылка1"/>
    <w:uiPriority w:val="99"/>
    <w:unhideWhenUsed/>
    <w:qFormat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4">
    <w:name w:val="Знак сноски1"/>
    <w:qFormat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6">
    <w:name w:val="Основной шрифт абзаца1"/>
    <w:qFormat/>
  </w:style>
  <w:style w:type="character" w:customStyle="1" w:styleId="17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0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18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3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f0">
    <w:name w:val="No Spacing"/>
    <w:uiPriority w:val="1"/>
    <w:qFormat/>
    <w:rPr>
      <w:sz w:val="26"/>
    </w:rPr>
  </w:style>
  <w:style w:type="paragraph" w:styleId="af1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9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link w:val="20"/>
    <w:uiPriority w:val="39"/>
    <w:unhideWhenUsed/>
    <w:pPr>
      <w:spacing w:after="57"/>
      <w:ind w:left="283"/>
    </w:pPr>
  </w:style>
  <w:style w:type="paragraph" w:styleId="31">
    <w:name w:val="toc 3"/>
    <w:basedOn w:val="a"/>
    <w:link w:val="30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rPr>
      <w:sz w:val="26"/>
    </w:rPr>
  </w:style>
  <w:style w:type="paragraph" w:customStyle="1" w:styleId="11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4">
    <w:name w:val="Заголовок 3 Знак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</w:style>
  <w:style w:type="paragraph" w:styleId="af8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1">
    <w:name w:val="Заголовок 4 Знак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7"/>
    <w:qFormat/>
    <w:pPr>
      <w:suppressLineNumbers/>
      <w:tabs>
        <w:tab w:val="center" w:pos="4960"/>
        <w:tab w:val="right" w:pos="9921"/>
      </w:tabs>
    </w:pPr>
  </w:style>
  <w:style w:type="paragraph" w:customStyle="1" w:styleId="71">
    <w:name w:val="Заголовок 7 Знак"/>
    <w:basedOn w:val="a"/>
    <w:qFormat/>
    <w:rPr>
      <w:rFonts w:eastAsia="Noto Sans Devanagari"/>
      <w:lang w:eastAsia="ar-SA"/>
    </w:rPr>
  </w:style>
  <w:style w:type="paragraph" w:customStyle="1" w:styleId="22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a">
    <w:name w:val="Название Знак1"/>
    <w:basedOn w:val="a"/>
    <w:qFormat/>
    <w:rPr>
      <w:rFonts w:eastAsia="Noto Sans Devanagari"/>
      <w:lang w:eastAsia="ar-SA"/>
    </w:rPr>
  </w:style>
  <w:style w:type="paragraph" w:customStyle="1" w:styleId="32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numbering" w:customStyle="1" w:styleId="aff3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41C03C51849559F033158CEAC6AD33B9A7E4EED71C42D3B1B071CFA4DFCF021DF6BF0CA6EC4DD871DC7B822C7051754C27H6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User214</cp:lastModifiedBy>
  <cp:revision>26</cp:revision>
  <cp:lastPrinted>2026-03-17T12:35:00Z</cp:lastPrinted>
  <dcterms:created xsi:type="dcterms:W3CDTF">2023-02-16T07:39:00Z</dcterms:created>
  <dcterms:modified xsi:type="dcterms:W3CDTF">2026-03-20T07:40:00Z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