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236" w:right="0" w:firstLine="0"/>
      </w:pPr>
      <w:r>
        <w:rPr>
          <w:sz w:val="24"/>
          <w:szCs w:val="24"/>
        </w:rPr>
        <w:t xml:space="preserve">Приложение </w:t>
      </w:r>
      <w:r/>
    </w:p>
    <w:p>
      <w:pPr>
        <w:ind w:left="6236" w:right="0" w:firstLine="0"/>
      </w:pPr>
      <w:r>
        <w:rPr>
          <w:sz w:val="24"/>
          <w:szCs w:val="24"/>
        </w:rPr>
        <w:t xml:space="preserve">к постановлению главного управления</w:t>
      </w:r>
      <w:r/>
    </w:p>
    <w:p>
      <w:pPr>
        <w:ind w:left="6236" w:right="0" w:firstLine="0"/>
      </w:pPr>
      <w:r>
        <w:rPr>
          <w:sz w:val="24"/>
          <w:szCs w:val="24"/>
        </w:rPr>
        <w:t xml:space="preserve">архитектуры и градостроительства</w:t>
      </w:r>
      <w:r/>
    </w:p>
    <w:p>
      <w:pPr>
        <w:ind w:left="6236" w:right="0" w:firstLine="0"/>
      </w:pPr>
      <w:r>
        <w:rPr>
          <w:sz w:val="24"/>
          <w:szCs w:val="24"/>
        </w:rPr>
        <w:t xml:space="preserve">Рязанской области</w:t>
      </w:r>
      <w:r/>
    </w:p>
    <w:p>
      <w:pPr>
        <w:ind w:left="6236" w:right="0" w:firstLine="0"/>
      </w:pPr>
      <w:r>
        <w:rPr>
          <w:sz w:val="24"/>
          <w:szCs w:val="24"/>
        </w:rPr>
        <w:t xml:space="preserve">от 10 марта 2026 г. № 193-п</w:t>
      </w:r>
      <w:r>
        <w:rPr>
          <w:spacing w:val="-2"/>
          <w:highlight w:val="none"/>
        </w:rPr>
      </w:r>
      <w:r/>
    </w:p>
    <w:p>
      <w:pPr>
        <w:pStyle w:val="86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6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6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6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6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/>
    </w:p>
    <w:p>
      <w:pPr>
        <w:pStyle w:val="867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1730" w:right="1862" w:firstLine="0"/>
        <w:jc w:val="center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9pt;mso-position-horizontal:absolute;mso-position-vertical-relative:text;margin-top:14.5pt;mso-position-vertical:absolute;width:498.0pt;height:0.8pt;mso-wrap-distance-left:0.0pt;mso-wrap-distance-top:0.0pt;mso-wrap-distance-right:0.0pt;mso-wrap-distance-bottom:0.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Граница населенного пункта д. </w:t>
      </w:r>
      <w:r>
        <w:rPr>
          <w:b/>
          <w:i/>
          <w:spacing w:val="-2"/>
          <w:sz w:val="20"/>
        </w:rPr>
        <w:t xml:space="preserve">Ниловка</w:t>
      </w:r>
      <w:r>
        <w:rPr>
          <w:b/>
          <w:i/>
          <w:sz w:val="20"/>
        </w:rPr>
      </w:r>
      <w:r/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/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/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70"/>
              <w:ind w:left="1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70"/>
              <w:ind w:left="268" w:right="247" w:firstLine="42"/>
              <w:jc w:val="lef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70"/>
              <w:ind w:left="461"/>
              <w:jc w:val="left"/>
              <w:spacing w:before="12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70"/>
              <w:ind w:left="15"/>
              <w:spacing w:before="12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70"/>
              <w:ind w:left="15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70"/>
              <w:ind w:left="15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70"/>
              <w:ind w:left="15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70"/>
              <w:ind w:left="15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7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70"/>
              <w:ind w:left="36" w:right="205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391885,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Рязанская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Сараевский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район, сельское поселение Муравлянское , деревня Ниловка.</w:t>
            </w:r>
            <w:r>
              <w:rPr>
                <w:sz w:val="20"/>
              </w:rPr>
            </w:r>
            <w:r/>
          </w:p>
        </w:tc>
      </w:tr>
      <w:tr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70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70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70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70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70"/>
              <w:ind w:left="15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439 550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/>
          </w:p>
        </w:tc>
      </w:tr>
      <w:tr>
        <w:trPr>
          <w:trHeight w:val="754"/>
        </w:trPr>
        <w:tc>
          <w:tcPr>
            <w:tcW w:w="822" w:type="dxa"/>
            <w:textDirection w:val="lrTb"/>
            <w:noWrap w:val="false"/>
          </w:tcPr>
          <w:p>
            <w:pPr>
              <w:pStyle w:val="870"/>
              <w:ind w:left="0"/>
              <w:jc w:val="left"/>
              <w:spacing w:before="2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70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7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70"/>
              <w:ind w:left="36" w:right="205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Граница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населенного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пункта Реестровый номер: 62:17-4.179</w:t>
            </w:r>
            <w:r>
              <w:rPr>
                <w:sz w:val="20"/>
              </w:rPr>
            </w:r>
            <w:r/>
          </w:p>
          <w:p>
            <w:pPr>
              <w:pStyle w:val="870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Кадастровый номер района: </w:t>
            </w:r>
            <w:r>
              <w:rPr>
                <w:spacing w:val="-2"/>
                <w:sz w:val="20"/>
              </w:rPr>
              <w:t xml:space="preserve">62:17</w:t>
            </w:r>
            <w:r>
              <w:rPr>
                <w:sz w:val="20"/>
              </w:rPr>
            </w:r>
            <w:r/>
          </w:p>
        </w:tc>
      </w:tr>
    </w:tbl>
    <w:p>
      <w:pPr>
        <w:pStyle w:val="870"/>
        <w:jc w:val="left"/>
        <w:spacing w:after="0"/>
        <w:rPr>
          <w:sz w:val="20"/>
        </w:rPr>
        <w:sectPr>
          <w:footerReference w:type="default" r:id="rId9"/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7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385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70"/>
              <w:ind w:left="35"/>
              <w:jc w:val="left"/>
              <w:spacing w:before="0" w:line="221" w:lineRule="exact"/>
              <w:tabs>
                <w:tab w:val="left" w:pos="2222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86352384" behindDoc="1" locked="0" layoutInCell="1" allowOverlap="1">
                      <wp:simplePos x="0" y="0"/>
                      <wp:positionH relativeFrom="column">
                        <wp:posOffset>1393311</wp:posOffset>
                      </wp:positionH>
                      <wp:positionV relativeFrom="paragraph">
                        <wp:posOffset>159692</wp:posOffset>
                      </wp:positionV>
                      <wp:extent cx="5001260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001260" cy="9525"/>
                                <a:chExt cx="5001260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500126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01260" h="9525" fill="norm" stroke="1" extrusionOk="0">
                                      <a:moveTo>
                                        <a:pt x="50009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5000924" y="9525"/>
                                      </a:lnTo>
                                      <a:lnTo>
                                        <a:pt x="50009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86352384;o:allowoverlap:true;o:allowincell:true;mso-position-horizontal-relative:text;margin-left:109.7pt;mso-position-horizontal:absolute;mso-position-vertical-relative:text;margin-top:12.6pt;mso-position-vertical:absolute;width:393.8pt;height:0.8pt;mso-wrap-distance-left:0.0pt;mso-wrap-distance-top:0.0pt;mso-wrap-distance-right:0.0pt;mso-wrap-distance-bottom:0.0pt;" coordorigin="0,0" coordsize="50012,95">
                      <v:shape id="shape 3" o:spid="_x0000_s3" style="position:absolute;left:0;top:0;width:50012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70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719"/>
        </w:trPr>
        <w:tc>
          <w:tcPr>
            <w:tcW w:w="1306" w:type="dxa"/>
            <w:vMerge w:val="restart"/>
            <w:textDirection w:val="lrTb"/>
            <w:noWrap w:val="false"/>
          </w:tcPr>
          <w:p>
            <w:pPr>
              <w:pStyle w:val="870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70"/>
              <w:ind w:left="26" w:right="9"/>
              <w:spacing w:befor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 границы</w:t>
            </w:r>
            <w:r>
              <w:rPr>
                <w:b/>
                <w:sz w:val="20"/>
              </w:rPr>
            </w:r>
            <w:r/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70"/>
              <w:ind w:left="464" w:right="408" w:hanging="38"/>
              <w:jc w:val="left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Существующие </w:t>
            </w:r>
            <w:r>
              <w:rPr>
                <w:b/>
                <w:sz w:val="20"/>
              </w:rPr>
              <w:t xml:space="preserve"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/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70"/>
              <w:ind w:left="464" w:right="448" w:firstLine="100"/>
              <w:jc w:val="bot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Измененные (уточненные) координаты,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70"/>
              <w:ind w:left="220" w:right="204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Метод определения координат 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/>
          </w:p>
        </w:tc>
        <w:tc>
          <w:tcPr>
            <w:tcW w:w="1536" w:type="dxa"/>
            <w:vMerge w:val="restart"/>
            <w:textDirection w:val="lrTb"/>
            <w:noWrap w:val="false"/>
          </w:tcPr>
          <w:p>
            <w:pPr>
              <w:pStyle w:val="870"/>
              <w:ind w:left="15"/>
              <w:spacing w:before="10" w:line="230" w:lineRule="atLeas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70"/>
              <w:ind w:left="42" w:right="2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 </w:t>
            </w:r>
            <w:r>
              <w:rPr>
                <w:b/>
                <w:sz w:val="20"/>
              </w:rPr>
              <w:t xml:space="preserve">точки на </w:t>
            </w:r>
            <w:r>
              <w:rPr>
                <w:b/>
                <w:spacing w:val="-2"/>
                <w:sz w:val="20"/>
              </w:rPr>
              <w:t xml:space="preserve">местности </w:t>
            </w:r>
            <w:r>
              <w:rPr>
                <w:b/>
                <w:spacing w:val="-4"/>
                <w:sz w:val="20"/>
              </w:rPr>
              <w:t xml:space="preserve">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674"/>
        </w:trPr>
        <w:tc>
          <w:tcPr>
            <w:tcBorders>
              <w:top w:val="none" w:color="000000" w:sz="4" w:space="0"/>
            </w:tcBorders>
            <w:tcW w:w="130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3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7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62:17-</w:t>
            </w:r>
            <w:r>
              <w:rPr>
                <w:spacing w:val="-2"/>
                <w:sz w:val="20"/>
              </w:rPr>
              <w:t xml:space="preserve">4.179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334 </w:t>
            </w:r>
            <w:r>
              <w:rPr>
                <w:spacing w:val="-2"/>
                <w:sz w:val="20"/>
              </w:rPr>
              <w:t xml:space="preserve">137,77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076,12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334 </w:t>
            </w:r>
            <w:r>
              <w:rPr>
                <w:spacing w:val="-2"/>
                <w:sz w:val="20"/>
              </w:rPr>
              <w:t xml:space="preserve">099,81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145,34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334 </w:t>
            </w:r>
            <w:r>
              <w:rPr>
                <w:spacing w:val="-2"/>
                <w:sz w:val="20"/>
              </w:rPr>
              <w:t xml:space="preserve">064,72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202,17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334 </w:t>
            </w:r>
            <w:r>
              <w:rPr>
                <w:spacing w:val="-2"/>
                <w:sz w:val="20"/>
              </w:rPr>
              <w:t xml:space="preserve">028,92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250,54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954,05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303,05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900,83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361,45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863,11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388,89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801,05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412,92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747,05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424,92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692,68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437,67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621,01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447,22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583,86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438,42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533,61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447,42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517,67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453,80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498,55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454,92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474,66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457,70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459,16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440,67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440,04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440,86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414,49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439,06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392,04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437,48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358,90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438,03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295,96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425,41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275,27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424,74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277,30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384,40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279,21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354,84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282,14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296,73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299,60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202,98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315,48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788,92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353,71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778,59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368,86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780,34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440,34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822,30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521,02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835,00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587,13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761,67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734,54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771,86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780,98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781,42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816,33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807,30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847,19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834,54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896,35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888,29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931,83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928,31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962,76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949,04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334 </w:t>
            </w:r>
            <w:r>
              <w:rPr>
                <w:spacing w:val="-2"/>
                <w:sz w:val="20"/>
              </w:rPr>
              <w:t xml:space="preserve">020,51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992,92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334 </w:t>
            </w:r>
            <w:r>
              <w:rPr>
                <w:spacing w:val="-2"/>
                <w:sz w:val="20"/>
              </w:rPr>
              <w:t xml:space="preserve">067,29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023,67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334 </w:t>
            </w:r>
            <w:r>
              <w:rPr>
                <w:spacing w:val="-2"/>
                <w:sz w:val="20"/>
              </w:rPr>
              <w:t xml:space="preserve">137,77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076,12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7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62:17-</w:t>
            </w:r>
            <w:r>
              <w:rPr>
                <w:spacing w:val="-2"/>
                <w:sz w:val="20"/>
              </w:rPr>
              <w:t xml:space="preserve">4.179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334 </w:t>
            </w:r>
            <w:r>
              <w:rPr>
                <w:spacing w:val="-2"/>
                <w:sz w:val="20"/>
              </w:rPr>
              <w:t xml:space="preserve">099,81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145,34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</w:tbl>
    <w:p>
      <w:pPr>
        <w:pStyle w:val="870"/>
        <w:spacing w:after="0"/>
        <w:rPr>
          <w:sz w:val="20"/>
        </w:rPr>
        <w:sectPr>
          <w:headerReference w:type="default" r:id="rId8"/>
          <w:footnotePr/>
          <w:endnotePr/>
          <w:type w:val="nextPage"/>
          <w:pgSz w:w="11900" w:h="16840" w:orient="portrait"/>
          <w:pgMar w:top="800" w:right="425" w:bottom="804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7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334 </w:t>
            </w:r>
            <w:r>
              <w:rPr>
                <w:spacing w:val="-2"/>
                <w:sz w:val="20"/>
              </w:rPr>
              <w:t xml:space="preserve">064,72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202,17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334 </w:t>
            </w:r>
            <w:r>
              <w:rPr>
                <w:spacing w:val="-2"/>
                <w:sz w:val="20"/>
              </w:rPr>
              <w:t xml:space="preserve">028,92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250,54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954,05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303,05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900,83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361,45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863,11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388,89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801,05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412,92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747,05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424,92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692,68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437,67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621,01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447,22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583,86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438,42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533,61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447,42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517,67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453,80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498,55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454,92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474,66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457,70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459,16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440,67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440,04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440,86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414,49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439,06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392,04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437,48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358,90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438,03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295,96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425,41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275,27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424,74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277,30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384,40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279,21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354,84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282,14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296,73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299,60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202,98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310,29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924,04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309,07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923,37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312,25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873,01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315,48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788,92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</w:tbl>
    <w:p>
      <w:pPr>
        <w:pStyle w:val="87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7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353,71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778,59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368,86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780,34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440,34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822,30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521,02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835,00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587,13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761,67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734,54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771,86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780,98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781,42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816,33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807,30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847,19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834,54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896,35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888,29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931,83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928,31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962,76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949,04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334 </w:t>
            </w:r>
            <w:r>
              <w:rPr>
                <w:spacing w:val="-2"/>
                <w:sz w:val="20"/>
              </w:rPr>
              <w:t xml:space="preserve">020,51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2 226 </w:t>
            </w:r>
            <w:r>
              <w:rPr>
                <w:spacing w:val="-2"/>
                <w:sz w:val="20"/>
              </w:rPr>
              <w:t xml:space="preserve">992,92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334 </w:t>
            </w:r>
            <w:r>
              <w:rPr>
                <w:spacing w:val="-2"/>
                <w:sz w:val="20"/>
              </w:rPr>
              <w:t xml:space="preserve">067,29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023,67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334 </w:t>
            </w:r>
            <w:r>
              <w:rPr>
                <w:spacing w:val="-2"/>
                <w:sz w:val="20"/>
              </w:rPr>
              <w:t xml:space="preserve">137,77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076,12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334 </w:t>
            </w:r>
            <w:r>
              <w:rPr>
                <w:spacing w:val="-2"/>
                <w:sz w:val="20"/>
              </w:rPr>
              <w:t xml:space="preserve">099,81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2 227 </w:t>
            </w:r>
            <w:r>
              <w:rPr>
                <w:spacing w:val="-2"/>
                <w:sz w:val="20"/>
              </w:rPr>
              <w:t xml:space="preserve">145,34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70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252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500"/>
              <w:jc w:val="right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258"/>
        </w:trPr>
        <w:tc>
          <w:tcPr>
            <w:tcW w:w="1306" w:type="dxa"/>
            <w:textDirection w:val="lrTb"/>
            <w:noWrap w:val="false"/>
          </w:tcPr>
          <w:p>
            <w:pPr>
              <w:pStyle w:val="870"/>
              <w:ind w:left="26" w:right="1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left="0" w:right="450"/>
              <w:jc w:val="right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0"/>
              <w:ind w:right="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0"/>
              <w:ind w:left="13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0"/>
              <w:ind w:left="15" w:right="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0"/>
              <w:ind w:left="1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</w:tbl>
    <w:p>
      <w:r/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15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67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86351872" behindDoc="1" locked="0" layoutInCell="1" allowOverlap="1">
              <wp:simplePos x="0" y="0"/>
              <wp:positionH relativeFrom="page">
                <wp:posOffset>3702050</wp:posOffset>
              </wp:positionH>
              <wp:positionV relativeFrom="page">
                <wp:posOffset>101557</wp:posOffset>
              </wp:positionV>
              <wp:extent cx="924681" cy="668406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 flipH="0" flipV="0">
                        <a:off x="0" y="0"/>
                        <a:ext cx="924680" cy="6684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4"/>
                            </w:rPr>
                            <w:t xml:space="preserve">2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/>
                        </w:p>
                        <w:p>
                          <w:pPr>
                            <w:ind w:left="3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 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3</w:t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  <w:r/>
                        </w:p>
                      </w:txbxContent>
                    </wps:txbx>
                    <wps:bodyPr wrap="square" lIns="36000" tIns="36000" rIns="36000" bIns="3600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86351872;o:allowoverlap:true;o:allowincell:true;mso-position-horizontal-relative:page;margin-left:291.5pt;mso-position-horizontal:absolute;mso-position-vertical-relative:page;margin-top:8.0pt;mso-position-vertical:absolute;width:72.8pt;height:52.6pt;mso-wrap-distance-left:0.0pt;mso-wrap-distance-top:0.0pt;mso-wrap-distance-right:0.0pt;mso-wrap-distance-bottom:0.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spacing w:val="-10"/>
                        <w:sz w:val="24"/>
                      </w:rPr>
                      <w:t xml:space="preserve">2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/>
                  </w:p>
                  <w:p>
                    <w:pPr>
                      <w:ind w:left="3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 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3</w:t>
                    </w:r>
                    <w:r>
                      <w:rPr>
                        <w:b/>
                        <w:sz w:val="20"/>
                      </w:rPr>
                    </w:r>
                    <w:r/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86">
    <w:name w:val="Heading 1"/>
    <w:basedOn w:val="866"/>
    <w:next w:val="866"/>
    <w:link w:val="68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87">
    <w:name w:val="Heading 1 Char"/>
    <w:basedOn w:val="863"/>
    <w:link w:val="686"/>
    <w:uiPriority w:val="9"/>
    <w:rPr>
      <w:rFonts w:ascii="Arial" w:hAnsi="Arial" w:eastAsia="Arial" w:cs="Arial"/>
      <w:sz w:val="40"/>
      <w:szCs w:val="40"/>
    </w:rPr>
  </w:style>
  <w:style w:type="paragraph" w:styleId="688">
    <w:name w:val="Heading 2"/>
    <w:basedOn w:val="866"/>
    <w:next w:val="866"/>
    <w:link w:val="68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89">
    <w:name w:val="Heading 2 Char"/>
    <w:basedOn w:val="863"/>
    <w:link w:val="688"/>
    <w:uiPriority w:val="9"/>
    <w:rPr>
      <w:rFonts w:ascii="Arial" w:hAnsi="Arial" w:eastAsia="Arial" w:cs="Arial"/>
      <w:sz w:val="34"/>
    </w:rPr>
  </w:style>
  <w:style w:type="paragraph" w:styleId="690">
    <w:name w:val="Heading 3"/>
    <w:basedOn w:val="866"/>
    <w:next w:val="866"/>
    <w:link w:val="69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91">
    <w:name w:val="Heading 3 Char"/>
    <w:basedOn w:val="863"/>
    <w:link w:val="690"/>
    <w:uiPriority w:val="9"/>
    <w:rPr>
      <w:rFonts w:ascii="Arial" w:hAnsi="Arial" w:eastAsia="Arial" w:cs="Arial"/>
      <w:sz w:val="30"/>
      <w:szCs w:val="30"/>
    </w:rPr>
  </w:style>
  <w:style w:type="paragraph" w:styleId="692">
    <w:name w:val="Heading 4"/>
    <w:basedOn w:val="866"/>
    <w:next w:val="866"/>
    <w:link w:val="69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93">
    <w:name w:val="Heading 4 Char"/>
    <w:basedOn w:val="863"/>
    <w:link w:val="692"/>
    <w:uiPriority w:val="9"/>
    <w:rPr>
      <w:rFonts w:ascii="Arial" w:hAnsi="Arial" w:eastAsia="Arial" w:cs="Arial"/>
      <w:b/>
      <w:bCs/>
      <w:sz w:val="26"/>
      <w:szCs w:val="26"/>
    </w:rPr>
  </w:style>
  <w:style w:type="paragraph" w:styleId="694">
    <w:name w:val="Heading 5"/>
    <w:basedOn w:val="866"/>
    <w:next w:val="866"/>
    <w:link w:val="69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95">
    <w:name w:val="Heading 5 Char"/>
    <w:basedOn w:val="863"/>
    <w:link w:val="694"/>
    <w:uiPriority w:val="9"/>
    <w:rPr>
      <w:rFonts w:ascii="Arial" w:hAnsi="Arial" w:eastAsia="Arial" w:cs="Arial"/>
      <w:b/>
      <w:bCs/>
      <w:sz w:val="24"/>
      <w:szCs w:val="24"/>
    </w:rPr>
  </w:style>
  <w:style w:type="paragraph" w:styleId="696">
    <w:name w:val="Heading 6"/>
    <w:basedOn w:val="866"/>
    <w:next w:val="866"/>
    <w:link w:val="69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7">
    <w:name w:val="Heading 6 Char"/>
    <w:basedOn w:val="863"/>
    <w:link w:val="696"/>
    <w:uiPriority w:val="9"/>
    <w:rPr>
      <w:rFonts w:ascii="Arial" w:hAnsi="Arial" w:eastAsia="Arial" w:cs="Arial"/>
      <w:b/>
      <w:bCs/>
      <w:sz w:val="22"/>
      <w:szCs w:val="22"/>
    </w:rPr>
  </w:style>
  <w:style w:type="paragraph" w:styleId="698">
    <w:name w:val="Heading 7"/>
    <w:basedOn w:val="866"/>
    <w:next w:val="866"/>
    <w:link w:val="69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9">
    <w:name w:val="Heading 7 Char"/>
    <w:basedOn w:val="863"/>
    <w:link w:val="69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0">
    <w:name w:val="Heading 8"/>
    <w:basedOn w:val="866"/>
    <w:next w:val="866"/>
    <w:link w:val="70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1">
    <w:name w:val="Heading 8 Char"/>
    <w:basedOn w:val="863"/>
    <w:link w:val="700"/>
    <w:uiPriority w:val="9"/>
    <w:rPr>
      <w:rFonts w:ascii="Arial" w:hAnsi="Arial" w:eastAsia="Arial" w:cs="Arial"/>
      <w:i/>
      <w:iCs/>
      <w:sz w:val="22"/>
      <w:szCs w:val="22"/>
    </w:rPr>
  </w:style>
  <w:style w:type="paragraph" w:styleId="702">
    <w:name w:val="Heading 9"/>
    <w:basedOn w:val="866"/>
    <w:next w:val="866"/>
    <w:link w:val="70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3">
    <w:name w:val="Heading 9 Char"/>
    <w:basedOn w:val="863"/>
    <w:link w:val="702"/>
    <w:uiPriority w:val="9"/>
    <w:rPr>
      <w:rFonts w:ascii="Arial" w:hAnsi="Arial" w:eastAsia="Arial" w:cs="Arial"/>
      <w:i/>
      <w:iCs/>
      <w:sz w:val="21"/>
      <w:szCs w:val="21"/>
    </w:rPr>
  </w:style>
  <w:style w:type="table" w:styleId="704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705">
    <w:name w:val="No Spacing"/>
    <w:uiPriority w:val="1"/>
    <w:qFormat/>
    <w:pPr>
      <w:spacing w:before="0" w:after="0" w:line="240" w:lineRule="auto"/>
    </w:pPr>
  </w:style>
  <w:style w:type="character" w:styleId="706">
    <w:name w:val="Title Char"/>
    <w:basedOn w:val="863"/>
    <w:link w:val="868"/>
    <w:uiPriority w:val="10"/>
    <w:rPr>
      <w:sz w:val="48"/>
      <w:szCs w:val="48"/>
    </w:rPr>
  </w:style>
  <w:style w:type="paragraph" w:styleId="707">
    <w:name w:val="Subtitle"/>
    <w:basedOn w:val="866"/>
    <w:next w:val="866"/>
    <w:link w:val="708"/>
    <w:uiPriority w:val="11"/>
    <w:qFormat/>
    <w:pPr>
      <w:spacing w:before="200" w:after="200"/>
    </w:pPr>
    <w:rPr>
      <w:sz w:val="24"/>
      <w:szCs w:val="24"/>
    </w:rPr>
  </w:style>
  <w:style w:type="character" w:styleId="708">
    <w:name w:val="Subtitle Char"/>
    <w:basedOn w:val="863"/>
    <w:link w:val="707"/>
    <w:uiPriority w:val="11"/>
    <w:rPr>
      <w:sz w:val="24"/>
      <w:szCs w:val="24"/>
    </w:rPr>
  </w:style>
  <w:style w:type="paragraph" w:styleId="709">
    <w:name w:val="Quote"/>
    <w:basedOn w:val="866"/>
    <w:next w:val="866"/>
    <w:link w:val="710"/>
    <w:uiPriority w:val="29"/>
    <w:qFormat/>
    <w:pPr>
      <w:ind w:left="720" w:right="720"/>
    </w:pPr>
    <w:rPr>
      <w:i/>
    </w:rPr>
  </w:style>
  <w:style w:type="character" w:styleId="710">
    <w:name w:val="Quote Char"/>
    <w:link w:val="709"/>
    <w:uiPriority w:val="29"/>
    <w:rPr>
      <w:i/>
    </w:rPr>
  </w:style>
  <w:style w:type="paragraph" w:styleId="711">
    <w:name w:val="Intense Quote"/>
    <w:basedOn w:val="866"/>
    <w:next w:val="866"/>
    <w:link w:val="71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2">
    <w:name w:val="Intense Quote Char"/>
    <w:link w:val="711"/>
    <w:uiPriority w:val="30"/>
    <w:rPr>
      <w:i/>
    </w:rPr>
  </w:style>
  <w:style w:type="paragraph" w:styleId="713">
    <w:name w:val="Header"/>
    <w:basedOn w:val="866"/>
    <w:link w:val="71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4">
    <w:name w:val="Header Char"/>
    <w:basedOn w:val="863"/>
    <w:link w:val="713"/>
    <w:uiPriority w:val="99"/>
  </w:style>
  <w:style w:type="paragraph" w:styleId="715">
    <w:name w:val="Footer"/>
    <w:basedOn w:val="866"/>
    <w:link w:val="71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6">
    <w:name w:val="Footer Char"/>
    <w:basedOn w:val="863"/>
    <w:link w:val="715"/>
    <w:uiPriority w:val="99"/>
  </w:style>
  <w:style w:type="paragraph" w:styleId="717">
    <w:name w:val="Caption"/>
    <w:basedOn w:val="866"/>
    <w:next w:val="866"/>
    <w:link w:val="71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8">
    <w:name w:val="Caption Char"/>
    <w:basedOn w:val="863"/>
    <w:link w:val="717"/>
    <w:uiPriority w:val="35"/>
    <w:rPr>
      <w:b/>
      <w:bCs/>
      <w:color w:val="4f81bd" w:themeColor="accent1"/>
      <w:sz w:val="18"/>
      <w:szCs w:val="18"/>
    </w:rPr>
  </w:style>
  <w:style w:type="table" w:styleId="719">
    <w:name w:val="Table Grid"/>
    <w:basedOn w:val="70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0">
    <w:name w:val="Table Grid Light"/>
    <w:basedOn w:val="70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1">
    <w:name w:val="Plain Table 1"/>
    <w:basedOn w:val="70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2">
    <w:name w:val="Plain Table 2"/>
    <w:basedOn w:val="70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3">
    <w:name w:val="Plain Table 3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4">
    <w:name w:val="Plain Table 4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Plain Table 5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6">
    <w:name w:val="Grid Table 1 Light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Grid Table 1 Light - Accent 1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Grid Table 1 Light - Accent 2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>
    <w:name w:val="Grid Table 1 Light - Accent 3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Grid Table 1 Light - Accent 4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Grid Table 1 Light - Accent 5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Grid Table 1 Light - Accent 6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>
    <w:name w:val="Grid Table 2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2 - Accent 1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2 - Accent 2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2 - Accent 3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2 - Accent 4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2 - Accent 5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2 - Accent 6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3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3 - Accent 1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3 - Accent 2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3 - Accent 3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3 - Accent 4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3 - Accent 5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3 - Accent 6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4"/>
    <w:basedOn w:val="70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8">
    <w:name w:val="Grid Table 4 - Accent 1"/>
    <w:basedOn w:val="70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9">
    <w:name w:val="Grid Table 4 - Accent 2"/>
    <w:basedOn w:val="70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0">
    <w:name w:val="Grid Table 4 - Accent 3"/>
    <w:basedOn w:val="70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1">
    <w:name w:val="Grid Table 4 - Accent 4"/>
    <w:basedOn w:val="70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2">
    <w:name w:val="Grid Table 4 - Accent 5"/>
    <w:basedOn w:val="70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3">
    <w:name w:val="Grid Table 4 - Accent 6"/>
    <w:basedOn w:val="70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4">
    <w:name w:val="Grid Table 5 Dark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5">
    <w:name w:val="Grid Table 5 Dark- Accent 1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56">
    <w:name w:val="Grid Table 5 Dark - Accent 2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57">
    <w:name w:val="Grid Table 5 Dark - Accent 3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58">
    <w:name w:val="Grid Table 5 Dark- Accent 4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59">
    <w:name w:val="Grid Table 5 Dark - Accent 5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60">
    <w:name w:val="Grid Table 5 Dark - Accent 6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61">
    <w:name w:val="Grid Table 6 Colorful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2">
    <w:name w:val="Grid Table 6 Colorful - Accent 1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3">
    <w:name w:val="Grid Table 6 Colorful - Accent 2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4">
    <w:name w:val="Grid Table 6 Colorful - Accent 3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5">
    <w:name w:val="Grid Table 6 Colorful - Accent 4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6">
    <w:name w:val="Grid Table 6 Colorful - Accent 5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7">
    <w:name w:val="Grid Table 6 Colorful - Accent 6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8">
    <w:name w:val="Grid Table 7 Colorful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7 Colorful - Accent 1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7 Colorful - Accent 2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7 Colorful - Accent 3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7 Colorful - Accent 4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7 Colorful - Accent 5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7 Colorful - Accent 6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List Table 1 Light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List Table 1 Light - Accent 1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List Table 1 Light - Accent 2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List Table 1 Light - Accent 3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List Table 1 Light - Accent 4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List Table 1 Light - Accent 5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List Table 1 Light - Accent 6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List Table 2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3">
    <w:name w:val="List Table 2 - Accent 1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4">
    <w:name w:val="List Table 2 - Accent 2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5">
    <w:name w:val="List Table 2 - Accent 3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6">
    <w:name w:val="List Table 2 - Accent 4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7">
    <w:name w:val="List Table 2 - Accent 5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8">
    <w:name w:val="List Table 2 - Accent 6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9">
    <w:name w:val="List Table 3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3 - Accent 1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3 - Accent 2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3 - Accent 3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3 - Accent 4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3 - Accent 5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3 - Accent 6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4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4 - Accent 1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4 - Accent 2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4 - Accent 3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4 - Accent 4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4 - Accent 5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4 - Accent 6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5 Dark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4">
    <w:name w:val="List Table 5 Dark - Accent 1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5">
    <w:name w:val="List Table 5 Dark - Accent 2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6">
    <w:name w:val="List Table 5 Dark - Accent 3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7">
    <w:name w:val="List Table 5 Dark - Accent 4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8">
    <w:name w:val="List Table 5 Dark - Accent 5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9">
    <w:name w:val="List Table 5 Dark - Accent 6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0">
    <w:name w:val="List Table 6 Colorful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1">
    <w:name w:val="List Table 6 Colorful - Accent 1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2">
    <w:name w:val="List Table 6 Colorful - Accent 2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3">
    <w:name w:val="List Table 6 Colorful - Accent 3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4">
    <w:name w:val="List Table 6 Colorful - Accent 4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5">
    <w:name w:val="List Table 6 Colorful - Accent 5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6">
    <w:name w:val="List Table 6 Colorful - Accent 6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7">
    <w:name w:val="List Table 7 Colorful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8">
    <w:name w:val="List Table 7 Colorful - Accent 1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19">
    <w:name w:val="List Table 7 Colorful - Accent 2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20">
    <w:name w:val="List Table 7 Colorful - Accent 3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21">
    <w:name w:val="List Table 7 Colorful - Accent 4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22">
    <w:name w:val="List Table 7 Colorful - Accent 5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23">
    <w:name w:val="List Table 7 Colorful - Accent 6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24">
    <w:name w:val="Lined - Accent"/>
    <w:basedOn w:val="7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5">
    <w:name w:val="Lined - Accent 1"/>
    <w:basedOn w:val="7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6">
    <w:name w:val="Lined - Accent 2"/>
    <w:basedOn w:val="7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7">
    <w:name w:val="Lined - Accent 3"/>
    <w:basedOn w:val="7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8">
    <w:name w:val="Lined - Accent 4"/>
    <w:basedOn w:val="7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9">
    <w:name w:val="Lined - Accent 5"/>
    <w:basedOn w:val="7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0">
    <w:name w:val="Lined - Accent 6"/>
    <w:basedOn w:val="7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1">
    <w:name w:val="Bordered &amp; Lined - Accent"/>
    <w:basedOn w:val="7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2">
    <w:name w:val="Bordered &amp; Lined - Accent 1"/>
    <w:basedOn w:val="7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3">
    <w:name w:val="Bordered &amp; Lined - Accent 2"/>
    <w:basedOn w:val="7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4">
    <w:name w:val="Bordered &amp; Lined - Accent 3"/>
    <w:basedOn w:val="7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5">
    <w:name w:val="Bordered &amp; Lined - Accent 4"/>
    <w:basedOn w:val="7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6">
    <w:name w:val="Bordered &amp; Lined - Accent 5"/>
    <w:basedOn w:val="7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7">
    <w:name w:val="Bordered &amp; Lined - Accent 6"/>
    <w:basedOn w:val="7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8">
    <w:name w:val="Bordered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9">
    <w:name w:val="Bordered - Accent 1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0">
    <w:name w:val="Bordered - Accent 2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1">
    <w:name w:val="Bordered - Accent 3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2">
    <w:name w:val="Bordered - Accent 4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3">
    <w:name w:val="Bordered - Accent 5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4">
    <w:name w:val="Bordered - Accent 6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45">
    <w:name w:val="Hyperlink"/>
    <w:uiPriority w:val="99"/>
    <w:unhideWhenUsed/>
    <w:rPr>
      <w:color w:val="0000ff" w:themeColor="hyperlink"/>
      <w:u w:val="single"/>
    </w:rPr>
  </w:style>
  <w:style w:type="paragraph" w:styleId="846">
    <w:name w:val="footnote text"/>
    <w:basedOn w:val="866"/>
    <w:link w:val="847"/>
    <w:uiPriority w:val="99"/>
    <w:semiHidden/>
    <w:unhideWhenUsed/>
    <w:pPr>
      <w:spacing w:after="40" w:line="240" w:lineRule="auto"/>
    </w:pPr>
    <w:rPr>
      <w:sz w:val="18"/>
    </w:rPr>
  </w:style>
  <w:style w:type="character" w:styleId="847">
    <w:name w:val="Footnote Text Char"/>
    <w:link w:val="846"/>
    <w:uiPriority w:val="99"/>
    <w:rPr>
      <w:sz w:val="18"/>
    </w:rPr>
  </w:style>
  <w:style w:type="character" w:styleId="848">
    <w:name w:val="footnote reference"/>
    <w:basedOn w:val="863"/>
    <w:uiPriority w:val="99"/>
    <w:unhideWhenUsed/>
    <w:rPr>
      <w:vertAlign w:val="superscript"/>
    </w:rPr>
  </w:style>
  <w:style w:type="paragraph" w:styleId="849">
    <w:name w:val="endnote text"/>
    <w:basedOn w:val="866"/>
    <w:link w:val="850"/>
    <w:uiPriority w:val="99"/>
    <w:semiHidden/>
    <w:unhideWhenUsed/>
    <w:pPr>
      <w:spacing w:after="0" w:line="240" w:lineRule="auto"/>
    </w:pPr>
    <w:rPr>
      <w:sz w:val="20"/>
    </w:rPr>
  </w:style>
  <w:style w:type="character" w:styleId="850">
    <w:name w:val="Endnote Text Char"/>
    <w:link w:val="849"/>
    <w:uiPriority w:val="99"/>
    <w:rPr>
      <w:sz w:val="20"/>
    </w:rPr>
  </w:style>
  <w:style w:type="character" w:styleId="851">
    <w:name w:val="endnote reference"/>
    <w:basedOn w:val="863"/>
    <w:uiPriority w:val="99"/>
    <w:semiHidden/>
    <w:unhideWhenUsed/>
    <w:rPr>
      <w:vertAlign w:val="superscript"/>
    </w:rPr>
  </w:style>
  <w:style w:type="paragraph" w:styleId="852">
    <w:name w:val="toc 1"/>
    <w:basedOn w:val="866"/>
    <w:next w:val="866"/>
    <w:uiPriority w:val="39"/>
    <w:unhideWhenUsed/>
    <w:pPr>
      <w:ind w:left="0" w:right="0" w:firstLine="0"/>
      <w:spacing w:after="57"/>
    </w:pPr>
  </w:style>
  <w:style w:type="paragraph" w:styleId="853">
    <w:name w:val="toc 2"/>
    <w:basedOn w:val="866"/>
    <w:next w:val="866"/>
    <w:uiPriority w:val="39"/>
    <w:unhideWhenUsed/>
    <w:pPr>
      <w:ind w:left="283" w:right="0" w:firstLine="0"/>
      <w:spacing w:after="57"/>
    </w:pPr>
  </w:style>
  <w:style w:type="paragraph" w:styleId="854">
    <w:name w:val="toc 3"/>
    <w:basedOn w:val="866"/>
    <w:next w:val="866"/>
    <w:uiPriority w:val="39"/>
    <w:unhideWhenUsed/>
    <w:pPr>
      <w:ind w:left="567" w:right="0" w:firstLine="0"/>
      <w:spacing w:after="57"/>
    </w:pPr>
  </w:style>
  <w:style w:type="paragraph" w:styleId="855">
    <w:name w:val="toc 4"/>
    <w:basedOn w:val="866"/>
    <w:next w:val="866"/>
    <w:uiPriority w:val="39"/>
    <w:unhideWhenUsed/>
    <w:pPr>
      <w:ind w:left="850" w:right="0" w:firstLine="0"/>
      <w:spacing w:after="57"/>
    </w:pPr>
  </w:style>
  <w:style w:type="paragraph" w:styleId="856">
    <w:name w:val="toc 5"/>
    <w:basedOn w:val="866"/>
    <w:next w:val="866"/>
    <w:uiPriority w:val="39"/>
    <w:unhideWhenUsed/>
    <w:pPr>
      <w:ind w:left="1134" w:right="0" w:firstLine="0"/>
      <w:spacing w:after="57"/>
    </w:pPr>
  </w:style>
  <w:style w:type="paragraph" w:styleId="857">
    <w:name w:val="toc 6"/>
    <w:basedOn w:val="866"/>
    <w:next w:val="866"/>
    <w:uiPriority w:val="39"/>
    <w:unhideWhenUsed/>
    <w:pPr>
      <w:ind w:left="1417" w:right="0" w:firstLine="0"/>
      <w:spacing w:after="57"/>
    </w:pPr>
  </w:style>
  <w:style w:type="paragraph" w:styleId="858">
    <w:name w:val="toc 7"/>
    <w:basedOn w:val="866"/>
    <w:next w:val="866"/>
    <w:uiPriority w:val="39"/>
    <w:unhideWhenUsed/>
    <w:pPr>
      <w:ind w:left="1701" w:right="0" w:firstLine="0"/>
      <w:spacing w:after="57"/>
    </w:pPr>
  </w:style>
  <w:style w:type="paragraph" w:styleId="859">
    <w:name w:val="toc 8"/>
    <w:basedOn w:val="866"/>
    <w:next w:val="866"/>
    <w:uiPriority w:val="39"/>
    <w:unhideWhenUsed/>
    <w:pPr>
      <w:ind w:left="1984" w:right="0" w:firstLine="0"/>
      <w:spacing w:after="57"/>
    </w:pPr>
  </w:style>
  <w:style w:type="paragraph" w:styleId="860">
    <w:name w:val="toc 9"/>
    <w:basedOn w:val="866"/>
    <w:next w:val="866"/>
    <w:uiPriority w:val="39"/>
    <w:unhideWhenUsed/>
    <w:pPr>
      <w:ind w:left="2268" w:right="0" w:firstLine="0"/>
      <w:spacing w:after="57"/>
    </w:pPr>
  </w:style>
  <w:style w:type="paragraph" w:styleId="861">
    <w:name w:val="TOC Heading"/>
    <w:uiPriority w:val="39"/>
    <w:unhideWhenUsed/>
  </w:style>
  <w:style w:type="paragraph" w:styleId="862">
    <w:name w:val="table of figures"/>
    <w:basedOn w:val="866"/>
    <w:next w:val="866"/>
    <w:uiPriority w:val="99"/>
    <w:unhideWhenUsed/>
    <w:pPr>
      <w:spacing w:after="0" w:afterAutospacing="0"/>
    </w:pPr>
  </w:style>
  <w:style w:type="character" w:styleId="863" w:default="1">
    <w:name w:val="Default Paragraph Font"/>
    <w:uiPriority w:val="1"/>
    <w:semiHidden/>
    <w:unhideWhenUsed/>
  </w:style>
  <w:style w:type="table" w:styleId="864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65" w:default="1">
    <w:name w:val="No List"/>
    <w:uiPriority w:val="99"/>
    <w:semiHidden/>
    <w:unhideWhenUsed/>
  </w:style>
  <w:style w:type="paragraph" w:styleId="866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67">
    <w:name w:val="Body Text"/>
    <w:basedOn w:val="866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68">
    <w:name w:val="Title"/>
    <w:basedOn w:val="866"/>
    <w:uiPriority w:val="1"/>
    <w:qFormat/>
    <w:pPr>
      <w:ind w:left="6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69">
    <w:name w:val="List Paragraph"/>
    <w:basedOn w:val="866"/>
    <w:uiPriority w:val="1"/>
    <w:qFormat/>
    <w:rPr>
      <w:lang w:val="ru-RU" w:eastAsia="en-US" w:bidi="ar-SA"/>
    </w:rPr>
  </w:style>
  <w:style w:type="paragraph" w:styleId="870">
    <w:name w:val="Table Paragraph"/>
    <w:basedOn w:val="866"/>
    <w:uiPriority w:val="1"/>
    <w:qFormat/>
    <w:pPr>
      <w:ind w:left="14"/>
      <w:jc w:val="center"/>
      <w:spacing w:before="6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Р7-Офис/7.2.2.36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  <dcterms:created xsi:type="dcterms:W3CDTF">2026-02-16T14:36:50Z</dcterms:created>
  <dcterms:modified xsi:type="dcterms:W3CDTF">2026-03-10T14:12:00Z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2026-02-16T00:00:00Z</vt:filetime>
  </property>
  <property fmtid="{D5CDD505-2E9C-101B-9397-08002B2CF9AE}" pid="3" name="Creator">
    <vt:lpwstr>АРГО 7.1.11841</vt:lpwstr>
  </property>
  <property fmtid="{D5CDD505-2E9C-101B-9397-08002B2CF9AE}" pid="4" name="LastSaved">
    <vt:filetime>2026-02-16T00:00:00Z</vt:filetime>
  </property>
  <property fmtid="{D5CDD505-2E9C-101B-9397-08002B2CF9AE}" pid="5" name="Producer">
    <vt:lpwstr>4-Heights™ PDF Library 3.4.0.6904 (http://www.pdf-tools.com)</vt:lpwstr>
  </property>
</Properties>
</file>