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0"/>
        <w:jc w:val="left"/>
        <w:spacing w:before="76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pacing w:val="-2"/>
          <w:sz w:val="24"/>
        </w:rPr>
        <w:t xml:space="preserve"> № 8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</w:t>
        <w:br/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0"/>
        <w:tabs>
          <w:tab w:val="left" w:pos="6811" w:leader="none"/>
          <w:tab w:val="left" w:pos="7640" w:leader="none"/>
        </w:tabs>
        <w:rPr>
          <w:sz w:val="24"/>
        </w:rPr>
      </w:pPr>
      <w:r>
        <w:rPr>
          <w:spacing w:val="-5"/>
          <w:sz w:val="24"/>
        </w:rPr>
      </w:r>
      <w:r>
        <w:rPr>
          <w:spacing w:val="-5"/>
          <w:sz w:val="24"/>
        </w:rPr>
        <w:t xml:space="preserve">от 18 марта 2026 г. № 209-п</w:t>
      </w:r>
      <w:r>
        <w:rPr>
          <w:spacing w:val="-5"/>
          <w:sz w:val="24"/>
        </w:rPr>
      </w:r>
      <w:r>
        <w:rPr>
          <w:sz w:val="24"/>
        </w:rPr>
      </w:r>
    </w:p>
    <w:p>
      <w:pPr>
        <w:pStyle w:val="1012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101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101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1012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101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696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5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Зона транспортной инфраструктуры (Т) (населенный пункт д. М</w:t>
      </w:r>
      <w:r>
        <w:rPr>
          <w:b/>
          <w:i/>
          <w:spacing w:val="-2"/>
          <w:sz w:val="20"/>
        </w:rPr>
        <w:t xml:space="preserve">ожарово)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0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Троицкое, деревня Можарово.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1 448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(Т) (населенный пункт д. Можарово)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(Т)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1891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0000" style="position:absolute;z-index:-4771891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6" o:spid="_x0000_s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0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176,97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01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696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Зона транспортной инфраструктуры (Т)</w:t>
      </w:r>
      <w:r>
        <w:rPr>
          <w:b/>
          <w:i/>
          <w:sz w:val="20"/>
        </w:rPr>
        <w:t xml:space="preserve"> (населенный пункт д. </w:t>
      </w:r>
      <w:r>
        <w:rPr>
          <w:b/>
          <w:i/>
          <w:spacing w:val="-2"/>
          <w:sz w:val="20"/>
        </w:rPr>
        <w:t xml:space="preserve">Моньясово)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0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391067,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Троицкое, деревня Моньясово.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8 355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(Т) </w:t>
            </w:r>
            <w:r>
              <w:rPr>
                <w:sz w:val="20"/>
              </w:rPr>
              <w:t xml:space="preserve">(населенный пункт д. Моньясово)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(Т)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1901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0000" style="position:absolute;z-index:-4771901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" o:spid="_x0000_s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0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01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Зона транспортной инфраструктуры (Т)</w:t>
      </w:r>
      <w:r>
        <w:rPr>
          <w:b/>
          <w:i/>
          <w:sz w:val="20"/>
        </w:rPr>
        <w:t xml:space="preserve"> (населенный пункт с. </w:t>
      </w:r>
      <w:r>
        <w:rPr>
          <w:b/>
          <w:i/>
          <w:spacing w:val="-2"/>
          <w:sz w:val="20"/>
        </w:rPr>
        <w:t xml:space="preserve">Красильниково)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0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Троицкое, село Красильниково.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34 859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(Т)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с. Красильниково)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(Т)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1911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0000" style="position:absolute;z-index:-4771911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" o:spid="_x0000_s1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0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01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Зона транспортной инфраструктуры (Т)</w:t>
      </w:r>
      <w:r>
        <w:rPr>
          <w:b/>
          <w:i/>
          <w:sz w:val="20"/>
        </w:rPr>
        <w:t xml:space="preserve"> (населенный пункт </w:t>
      </w:r>
      <w:r>
        <w:rPr>
          <w:b/>
          <w:i/>
          <w:spacing w:val="-2"/>
          <w:sz w:val="20"/>
        </w:rPr>
        <w:t xml:space="preserve">с.Троица)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0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Троицкое, село Троица.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276 072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(Т)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с.Троица)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(Т)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jc w:val="left"/>
        <w:spacing w:after="0" w:line="240" w:lineRule="auto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1921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0000" style="position:absolute;z-index:-4771921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5" o:spid="_x0000_s1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0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188608" behindDoc="1" locked="0" layoutInCell="1" allowOverlap="1">
              <wp:simplePos x="0" y="0"/>
              <wp:positionH relativeFrom="page">
                <wp:posOffset>3601425</wp:posOffset>
              </wp:positionH>
              <wp:positionV relativeFrom="page">
                <wp:posOffset>43275</wp:posOffset>
              </wp:positionV>
              <wp:extent cx="265725" cy="32879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65725" cy="3287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188608;o:allowoverlap:true;o:allowincell:true;mso-position-horizontal-relative:page;margin-left:283.58pt;mso-position-horizontal:absolute;mso-position-vertical-relative:page;margin-top:3.41pt;mso-position-vertical:absolute;width:20.92pt;height:25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189120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90900</wp:posOffset>
              </wp:positionV>
              <wp:extent cx="632120" cy="438012"/>
              <wp:effectExtent l="0" t="0" r="0" b="0"/>
              <wp:wrapNone/>
              <wp:docPr id="2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2119" cy="4380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77189120;o:allowoverlap:true;o:allowincell:true;mso-position-horizontal-relative:page;margin-left:282.08pt;mso-position-horizontal:absolute;mso-position-vertical-relative:page;margin-top:7.16pt;mso-position-vertical:absolute;width:49.77pt;height:34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189632" behindDoc="1" locked="0" layoutInCell="1" allowOverlap="1">
              <wp:simplePos x="0" y="0"/>
              <wp:positionH relativeFrom="page">
                <wp:posOffset>3563325</wp:posOffset>
              </wp:positionH>
              <wp:positionV relativeFrom="page">
                <wp:posOffset>119475</wp:posOffset>
              </wp:positionV>
              <wp:extent cx="341925" cy="252592"/>
              <wp:effectExtent l="0" t="0" r="0" b="0"/>
              <wp:wrapNone/>
              <wp:docPr id="3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41924" cy="2525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77189632;o:allowoverlap:true;o:allowincell:true;mso-position-horizontal-relative:page;margin-left:280.58pt;mso-position-horizontal:absolute;mso-position-vertical-relative:page;margin-top:9.41pt;mso-position-vertical:absolute;width:26.92pt;height:19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190144" behindDoc="1" locked="0" layoutInCell="1" allowOverlap="1">
              <wp:simplePos x="0" y="0"/>
              <wp:positionH relativeFrom="page">
                <wp:posOffset>3563325</wp:posOffset>
              </wp:positionH>
              <wp:positionV relativeFrom="page">
                <wp:posOffset>71850</wp:posOffset>
              </wp:positionV>
              <wp:extent cx="651170" cy="457062"/>
              <wp:effectExtent l="0" t="0" r="0" b="0"/>
              <wp:wrapNone/>
              <wp:docPr id="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51169" cy="4570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77190144;o:allowoverlap:true;o:allowincell:true;mso-position-horizontal-relative:page;margin-left:280.58pt;mso-position-horizontal:absolute;mso-position-vertical-relative:page;margin-top:5.66pt;mso-position-vertical:absolute;width:51.27pt;height:35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0">
    <w:name w:val="Heading 1 Char"/>
    <w:basedOn w:val="1007"/>
    <w:link w:val="1012"/>
    <w:uiPriority w:val="9"/>
    <w:rPr>
      <w:rFonts w:ascii="Arial" w:hAnsi="Arial" w:eastAsia="Arial" w:cs="Arial"/>
      <w:sz w:val="40"/>
      <w:szCs w:val="40"/>
    </w:rPr>
  </w:style>
  <w:style w:type="paragraph" w:styleId="831">
    <w:name w:val="Heading 2"/>
    <w:basedOn w:val="1010"/>
    <w:next w:val="1010"/>
    <w:link w:val="8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2">
    <w:name w:val="Heading 2 Char"/>
    <w:basedOn w:val="1007"/>
    <w:link w:val="831"/>
    <w:uiPriority w:val="9"/>
    <w:rPr>
      <w:rFonts w:ascii="Arial" w:hAnsi="Arial" w:eastAsia="Arial" w:cs="Arial"/>
      <w:sz w:val="34"/>
    </w:rPr>
  </w:style>
  <w:style w:type="paragraph" w:styleId="833">
    <w:name w:val="Heading 3"/>
    <w:basedOn w:val="1010"/>
    <w:next w:val="1010"/>
    <w:link w:val="8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4">
    <w:name w:val="Heading 3 Char"/>
    <w:basedOn w:val="1007"/>
    <w:link w:val="833"/>
    <w:uiPriority w:val="9"/>
    <w:rPr>
      <w:rFonts w:ascii="Arial" w:hAnsi="Arial" w:eastAsia="Arial" w:cs="Arial"/>
      <w:sz w:val="30"/>
      <w:szCs w:val="30"/>
    </w:rPr>
  </w:style>
  <w:style w:type="paragraph" w:styleId="835">
    <w:name w:val="Heading 4"/>
    <w:basedOn w:val="1010"/>
    <w:next w:val="1010"/>
    <w:link w:val="8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6">
    <w:name w:val="Heading 4 Char"/>
    <w:basedOn w:val="1007"/>
    <w:link w:val="835"/>
    <w:uiPriority w:val="9"/>
    <w:rPr>
      <w:rFonts w:ascii="Arial" w:hAnsi="Arial" w:eastAsia="Arial" w:cs="Arial"/>
      <w:b/>
      <w:bCs/>
      <w:sz w:val="26"/>
      <w:szCs w:val="26"/>
    </w:rPr>
  </w:style>
  <w:style w:type="paragraph" w:styleId="837">
    <w:name w:val="Heading 5"/>
    <w:basedOn w:val="1010"/>
    <w:next w:val="1010"/>
    <w:link w:val="8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8">
    <w:name w:val="Heading 5 Char"/>
    <w:basedOn w:val="1007"/>
    <w:link w:val="837"/>
    <w:uiPriority w:val="9"/>
    <w:rPr>
      <w:rFonts w:ascii="Arial" w:hAnsi="Arial" w:eastAsia="Arial" w:cs="Arial"/>
      <w:b/>
      <w:bCs/>
      <w:sz w:val="24"/>
      <w:szCs w:val="24"/>
    </w:rPr>
  </w:style>
  <w:style w:type="paragraph" w:styleId="839">
    <w:name w:val="Heading 6"/>
    <w:basedOn w:val="1010"/>
    <w:next w:val="1010"/>
    <w:link w:val="8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0">
    <w:name w:val="Heading 6 Char"/>
    <w:basedOn w:val="1007"/>
    <w:link w:val="839"/>
    <w:uiPriority w:val="9"/>
    <w:rPr>
      <w:rFonts w:ascii="Arial" w:hAnsi="Arial" w:eastAsia="Arial" w:cs="Arial"/>
      <w:b/>
      <w:bCs/>
      <w:sz w:val="22"/>
      <w:szCs w:val="22"/>
    </w:rPr>
  </w:style>
  <w:style w:type="paragraph" w:styleId="841">
    <w:name w:val="Heading 7"/>
    <w:basedOn w:val="1010"/>
    <w:next w:val="1010"/>
    <w:link w:val="8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2">
    <w:name w:val="Heading 7 Char"/>
    <w:basedOn w:val="1007"/>
    <w:link w:val="8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3">
    <w:name w:val="Heading 8"/>
    <w:basedOn w:val="1010"/>
    <w:next w:val="1010"/>
    <w:link w:val="8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4">
    <w:name w:val="Heading 8 Char"/>
    <w:basedOn w:val="1007"/>
    <w:link w:val="843"/>
    <w:uiPriority w:val="9"/>
    <w:rPr>
      <w:rFonts w:ascii="Arial" w:hAnsi="Arial" w:eastAsia="Arial" w:cs="Arial"/>
      <w:i/>
      <w:iCs/>
      <w:sz w:val="22"/>
      <w:szCs w:val="22"/>
    </w:rPr>
  </w:style>
  <w:style w:type="paragraph" w:styleId="845">
    <w:name w:val="Heading 9"/>
    <w:basedOn w:val="1010"/>
    <w:next w:val="1010"/>
    <w:link w:val="8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6">
    <w:name w:val="Heading 9 Char"/>
    <w:basedOn w:val="1007"/>
    <w:link w:val="845"/>
    <w:uiPriority w:val="9"/>
    <w:rPr>
      <w:rFonts w:ascii="Arial" w:hAnsi="Arial" w:eastAsia="Arial" w:cs="Arial"/>
      <w:i/>
      <w:iCs/>
      <w:sz w:val="21"/>
      <w:szCs w:val="21"/>
    </w:rPr>
  </w:style>
  <w:style w:type="table" w:styleId="84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8">
    <w:name w:val="No Spacing"/>
    <w:uiPriority w:val="1"/>
    <w:qFormat/>
    <w:pPr>
      <w:spacing w:before="0" w:after="0" w:line="240" w:lineRule="auto"/>
    </w:pPr>
  </w:style>
  <w:style w:type="paragraph" w:styleId="849">
    <w:name w:val="Title"/>
    <w:basedOn w:val="1010"/>
    <w:next w:val="1010"/>
    <w:link w:val="8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0">
    <w:name w:val="Title Char"/>
    <w:basedOn w:val="1007"/>
    <w:link w:val="849"/>
    <w:uiPriority w:val="10"/>
    <w:rPr>
      <w:sz w:val="48"/>
      <w:szCs w:val="48"/>
    </w:rPr>
  </w:style>
  <w:style w:type="paragraph" w:styleId="851">
    <w:name w:val="Subtitle"/>
    <w:basedOn w:val="1010"/>
    <w:next w:val="1010"/>
    <w:link w:val="852"/>
    <w:uiPriority w:val="11"/>
    <w:qFormat/>
    <w:pPr>
      <w:spacing w:before="200" w:after="200"/>
    </w:pPr>
    <w:rPr>
      <w:sz w:val="24"/>
      <w:szCs w:val="24"/>
    </w:rPr>
  </w:style>
  <w:style w:type="character" w:styleId="852">
    <w:name w:val="Subtitle Char"/>
    <w:basedOn w:val="1007"/>
    <w:link w:val="851"/>
    <w:uiPriority w:val="11"/>
    <w:rPr>
      <w:sz w:val="24"/>
      <w:szCs w:val="24"/>
    </w:rPr>
  </w:style>
  <w:style w:type="paragraph" w:styleId="853">
    <w:name w:val="Quote"/>
    <w:basedOn w:val="1010"/>
    <w:next w:val="1010"/>
    <w:link w:val="854"/>
    <w:uiPriority w:val="29"/>
    <w:qFormat/>
    <w:pPr>
      <w:ind w:left="720" w:right="720"/>
    </w:pPr>
    <w:rPr>
      <w:i/>
    </w:rPr>
  </w:style>
  <w:style w:type="character" w:styleId="854">
    <w:name w:val="Quote Char"/>
    <w:link w:val="853"/>
    <w:uiPriority w:val="29"/>
    <w:rPr>
      <w:i/>
    </w:rPr>
  </w:style>
  <w:style w:type="paragraph" w:styleId="855">
    <w:name w:val="Intense Quote"/>
    <w:basedOn w:val="1010"/>
    <w:next w:val="1010"/>
    <w:link w:val="8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6">
    <w:name w:val="Intense Quote Char"/>
    <w:link w:val="855"/>
    <w:uiPriority w:val="30"/>
    <w:rPr>
      <w:i/>
    </w:rPr>
  </w:style>
  <w:style w:type="paragraph" w:styleId="857">
    <w:name w:val="Header"/>
    <w:basedOn w:val="1010"/>
    <w:link w:val="8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8">
    <w:name w:val="Header Char"/>
    <w:basedOn w:val="1007"/>
    <w:link w:val="857"/>
    <w:uiPriority w:val="99"/>
  </w:style>
  <w:style w:type="paragraph" w:styleId="859">
    <w:name w:val="Footer"/>
    <w:basedOn w:val="1010"/>
    <w:link w:val="8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0">
    <w:name w:val="Footer Char"/>
    <w:basedOn w:val="1007"/>
    <w:link w:val="859"/>
    <w:uiPriority w:val="99"/>
  </w:style>
  <w:style w:type="paragraph" w:styleId="861">
    <w:name w:val="Caption"/>
    <w:basedOn w:val="1010"/>
    <w:next w:val="1010"/>
    <w:link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2">
    <w:name w:val="Caption Char"/>
    <w:basedOn w:val="1007"/>
    <w:link w:val="861"/>
    <w:uiPriority w:val="35"/>
    <w:rPr>
      <w:b/>
      <w:bCs/>
      <w:color w:val="4f81bd" w:themeColor="accent1"/>
      <w:sz w:val="18"/>
      <w:szCs w:val="18"/>
    </w:rPr>
  </w:style>
  <w:style w:type="table" w:styleId="863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6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7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8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0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2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3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5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7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8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2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3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5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6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7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8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9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0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1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2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7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8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9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0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1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2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3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5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6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7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8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9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0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1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2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3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4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5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6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7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8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9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0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1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2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3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4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5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6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7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8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9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0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1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2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3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4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5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6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7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8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9">
    <w:name w:val="Hyperlink"/>
    <w:uiPriority w:val="99"/>
    <w:unhideWhenUsed/>
    <w:rPr>
      <w:color w:val="0000ff" w:themeColor="hyperlink"/>
      <w:u w:val="single"/>
    </w:rPr>
  </w:style>
  <w:style w:type="paragraph" w:styleId="990">
    <w:name w:val="footnote text"/>
    <w:basedOn w:val="1010"/>
    <w:link w:val="991"/>
    <w:uiPriority w:val="99"/>
    <w:semiHidden/>
    <w:unhideWhenUsed/>
    <w:pPr>
      <w:spacing w:after="40" w:line="240" w:lineRule="auto"/>
    </w:pPr>
    <w:rPr>
      <w:sz w:val="18"/>
    </w:rPr>
  </w:style>
  <w:style w:type="character" w:styleId="991">
    <w:name w:val="Footnote Text Char"/>
    <w:link w:val="990"/>
    <w:uiPriority w:val="99"/>
    <w:rPr>
      <w:sz w:val="18"/>
    </w:rPr>
  </w:style>
  <w:style w:type="character" w:styleId="992">
    <w:name w:val="footnote reference"/>
    <w:basedOn w:val="1007"/>
    <w:uiPriority w:val="99"/>
    <w:unhideWhenUsed/>
    <w:rPr>
      <w:vertAlign w:val="superscript"/>
    </w:rPr>
  </w:style>
  <w:style w:type="paragraph" w:styleId="993">
    <w:name w:val="endnote text"/>
    <w:basedOn w:val="1010"/>
    <w:link w:val="994"/>
    <w:uiPriority w:val="99"/>
    <w:semiHidden/>
    <w:unhideWhenUsed/>
    <w:pPr>
      <w:spacing w:after="0" w:line="240" w:lineRule="auto"/>
    </w:pPr>
    <w:rPr>
      <w:sz w:val="20"/>
    </w:rPr>
  </w:style>
  <w:style w:type="character" w:styleId="994">
    <w:name w:val="Endnote Text Char"/>
    <w:link w:val="993"/>
    <w:uiPriority w:val="99"/>
    <w:rPr>
      <w:sz w:val="20"/>
    </w:rPr>
  </w:style>
  <w:style w:type="character" w:styleId="995">
    <w:name w:val="endnote reference"/>
    <w:basedOn w:val="1007"/>
    <w:uiPriority w:val="99"/>
    <w:semiHidden/>
    <w:unhideWhenUsed/>
    <w:rPr>
      <w:vertAlign w:val="superscript"/>
    </w:rPr>
  </w:style>
  <w:style w:type="paragraph" w:styleId="996">
    <w:name w:val="toc 1"/>
    <w:basedOn w:val="1010"/>
    <w:next w:val="1010"/>
    <w:uiPriority w:val="39"/>
    <w:unhideWhenUsed/>
    <w:pPr>
      <w:ind w:left="0" w:right="0" w:firstLine="0"/>
      <w:spacing w:after="57"/>
    </w:pPr>
  </w:style>
  <w:style w:type="paragraph" w:styleId="997">
    <w:name w:val="toc 2"/>
    <w:basedOn w:val="1010"/>
    <w:next w:val="1010"/>
    <w:uiPriority w:val="39"/>
    <w:unhideWhenUsed/>
    <w:pPr>
      <w:ind w:left="283" w:right="0" w:firstLine="0"/>
      <w:spacing w:after="57"/>
    </w:pPr>
  </w:style>
  <w:style w:type="paragraph" w:styleId="998">
    <w:name w:val="toc 3"/>
    <w:basedOn w:val="1010"/>
    <w:next w:val="1010"/>
    <w:uiPriority w:val="39"/>
    <w:unhideWhenUsed/>
    <w:pPr>
      <w:ind w:left="567" w:right="0" w:firstLine="0"/>
      <w:spacing w:after="57"/>
    </w:pPr>
  </w:style>
  <w:style w:type="paragraph" w:styleId="999">
    <w:name w:val="toc 4"/>
    <w:basedOn w:val="1010"/>
    <w:next w:val="1010"/>
    <w:uiPriority w:val="39"/>
    <w:unhideWhenUsed/>
    <w:pPr>
      <w:ind w:left="850" w:right="0" w:firstLine="0"/>
      <w:spacing w:after="57"/>
    </w:pPr>
  </w:style>
  <w:style w:type="paragraph" w:styleId="1000">
    <w:name w:val="toc 5"/>
    <w:basedOn w:val="1010"/>
    <w:next w:val="1010"/>
    <w:uiPriority w:val="39"/>
    <w:unhideWhenUsed/>
    <w:pPr>
      <w:ind w:left="1134" w:right="0" w:firstLine="0"/>
      <w:spacing w:after="57"/>
    </w:pPr>
  </w:style>
  <w:style w:type="paragraph" w:styleId="1001">
    <w:name w:val="toc 6"/>
    <w:basedOn w:val="1010"/>
    <w:next w:val="1010"/>
    <w:uiPriority w:val="39"/>
    <w:unhideWhenUsed/>
    <w:pPr>
      <w:ind w:left="1417" w:right="0" w:firstLine="0"/>
      <w:spacing w:after="57"/>
    </w:pPr>
  </w:style>
  <w:style w:type="paragraph" w:styleId="1002">
    <w:name w:val="toc 7"/>
    <w:basedOn w:val="1010"/>
    <w:next w:val="1010"/>
    <w:uiPriority w:val="39"/>
    <w:unhideWhenUsed/>
    <w:pPr>
      <w:ind w:left="1701" w:right="0" w:firstLine="0"/>
      <w:spacing w:after="57"/>
    </w:pPr>
  </w:style>
  <w:style w:type="paragraph" w:styleId="1003">
    <w:name w:val="toc 8"/>
    <w:basedOn w:val="1010"/>
    <w:next w:val="1010"/>
    <w:uiPriority w:val="39"/>
    <w:unhideWhenUsed/>
    <w:pPr>
      <w:ind w:left="1984" w:right="0" w:firstLine="0"/>
      <w:spacing w:after="57"/>
    </w:pPr>
  </w:style>
  <w:style w:type="paragraph" w:styleId="1004">
    <w:name w:val="toc 9"/>
    <w:basedOn w:val="1010"/>
    <w:next w:val="1010"/>
    <w:uiPriority w:val="39"/>
    <w:unhideWhenUsed/>
    <w:pPr>
      <w:ind w:left="2268" w:right="0" w:firstLine="0"/>
      <w:spacing w:after="57"/>
    </w:pPr>
  </w:style>
  <w:style w:type="paragraph" w:styleId="1005">
    <w:name w:val="TOC Heading"/>
    <w:uiPriority w:val="39"/>
    <w:unhideWhenUsed/>
  </w:style>
  <w:style w:type="paragraph" w:styleId="1006">
    <w:name w:val="table of figures"/>
    <w:basedOn w:val="1010"/>
    <w:next w:val="1010"/>
    <w:uiPriority w:val="99"/>
    <w:unhideWhenUsed/>
    <w:pPr>
      <w:spacing w:after="0" w:afterAutospacing="0"/>
    </w:pPr>
  </w:style>
  <w:style w:type="character" w:styleId="1007" w:default="1">
    <w:name w:val="Default Paragraph Font"/>
    <w:uiPriority w:val="1"/>
    <w:semiHidden/>
    <w:unhideWhenUsed/>
  </w:style>
  <w:style w:type="table" w:styleId="100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009" w:default="1">
    <w:name w:val="No List"/>
    <w:uiPriority w:val="99"/>
    <w:semiHidden/>
    <w:unhideWhenUsed/>
  </w:style>
  <w:style w:type="paragraph" w:styleId="101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011">
    <w:name w:val="Body Text"/>
    <w:basedOn w:val="101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012">
    <w:name w:val="Heading 1"/>
    <w:basedOn w:val="1010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013">
    <w:name w:val="List Paragraph"/>
    <w:basedOn w:val="1010"/>
    <w:uiPriority w:val="1"/>
    <w:qFormat/>
    <w:rPr>
      <w:lang w:val="ru-RU" w:eastAsia="en-US" w:bidi="ar-SA"/>
    </w:rPr>
  </w:style>
  <w:style w:type="paragraph" w:styleId="1014">
    <w:name w:val="Table Paragraph"/>
    <w:basedOn w:val="1010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2026-03-06T09:35:42Z</dcterms:created>
  <dcterms:modified xsi:type="dcterms:W3CDTF">2026-03-18T14:09:17Z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4-Heights™ PDF Library 3.4.0.6904 (http://www.pdf-tools.com)</vt:lpwstr>
  </property>
</Properties>
</file>