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F7" w:rsidRDefault="00444FA9" w:rsidP="0045057A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Утверждены</w:t>
      </w:r>
    </w:p>
    <w:p w:rsidR="00E635F7" w:rsidRDefault="00444FA9" w:rsidP="0045057A">
      <w:pPr>
        <w:spacing w:before="0" w:after="0"/>
        <w:ind w:left="5670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E635F7" w:rsidRDefault="00444FA9" w:rsidP="0045057A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E635F7" w:rsidRDefault="00444FA9" w:rsidP="0045057A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E635F7" w:rsidRDefault="00E26882" w:rsidP="0045057A">
      <w:pPr>
        <w:spacing w:before="0" w:after="0"/>
        <w:ind w:left="5670"/>
        <w:rPr>
          <w:color w:val="auto"/>
        </w:rPr>
      </w:pPr>
      <w:r>
        <w:rPr>
          <w:color w:val="auto"/>
        </w:rPr>
        <w:t>от 23 апреля</w:t>
      </w:r>
      <w:r w:rsidR="00444FA9">
        <w:rPr>
          <w:color w:val="auto"/>
        </w:rPr>
        <w:t xml:space="preserve"> </w:t>
      </w:r>
      <w:r>
        <w:rPr>
          <w:color w:val="auto"/>
        </w:rPr>
        <w:t>2026 г.</w:t>
      </w:r>
      <w:r w:rsidR="00444FA9">
        <w:rPr>
          <w:color w:val="auto"/>
        </w:rPr>
        <w:t xml:space="preserve"> №</w:t>
      </w:r>
      <w:r>
        <w:rPr>
          <w:color w:val="auto"/>
        </w:rPr>
        <w:t xml:space="preserve"> 326-п</w:t>
      </w:r>
      <w:bookmarkStart w:id="0" w:name="_GoBack"/>
      <w:bookmarkEnd w:id="0"/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E635F7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E635F7" w:rsidRDefault="00444FA9">
      <w:pPr>
        <w:pStyle w:val="affff5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E635F7" w:rsidRDefault="00444FA9">
      <w:pPr>
        <w:pStyle w:val="affff5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р.п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Чернавского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Кочуровского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Милославского сельских округов Милославского района Рязанской области </w:t>
      </w: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rFonts w:cs="Times New Roman"/>
          <w:color w:val="auto"/>
          <w:sz w:val="32"/>
          <w:szCs w:val="32"/>
        </w:rPr>
      </w:pPr>
    </w:p>
    <w:p w:rsidR="00E635F7" w:rsidRDefault="00E635F7">
      <w:pPr>
        <w:pStyle w:val="affff5"/>
        <w:rPr>
          <w:rFonts w:cs="Times New Roman"/>
          <w:color w:val="auto"/>
          <w:sz w:val="32"/>
          <w:szCs w:val="32"/>
        </w:rPr>
      </w:pPr>
    </w:p>
    <w:p w:rsidR="00E635F7" w:rsidRDefault="00E635F7">
      <w:pPr>
        <w:pStyle w:val="affff5"/>
        <w:rPr>
          <w:rFonts w:cs="Times New Roman"/>
          <w:color w:val="auto"/>
          <w:sz w:val="32"/>
          <w:szCs w:val="32"/>
        </w:rPr>
      </w:pPr>
    </w:p>
    <w:p w:rsidR="00E635F7" w:rsidRDefault="00E635F7">
      <w:pPr>
        <w:pStyle w:val="affff5"/>
        <w:rPr>
          <w:rFonts w:cs="Times New Roman"/>
          <w:color w:val="auto"/>
          <w:sz w:val="32"/>
          <w:szCs w:val="32"/>
        </w:rPr>
      </w:pPr>
    </w:p>
    <w:p w:rsidR="00E635F7" w:rsidRDefault="00444FA9">
      <w:pPr>
        <w:pStyle w:val="affff5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1732497445"/>
        <w:docPartObj>
          <w:docPartGallery w:val="Table of Contents"/>
          <w:docPartUnique/>
        </w:docPartObj>
      </w:sdtPr>
      <w:sdtEndPr/>
      <w:sdtContent>
        <w:p w:rsidR="00276422" w:rsidRDefault="00444FA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226542443" w:history="1">
            <w:r w:rsidR="00276422" w:rsidRPr="00473A39">
              <w:rPr>
                <w:rStyle w:val="affffff8"/>
                <w:rFonts w:eastAsia="Times New Roman"/>
                <w:noProof/>
                <w:spacing w:val="2"/>
              </w:rPr>
              <w:t>Раздел 1. Порядок применения и внесения изменений в правила землепользования и застройки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_Toc226542443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4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44" w:history="1">
            <w:r w:rsidR="00276422" w:rsidRPr="00473A39">
              <w:rPr>
                <w:rStyle w:val="affffff8"/>
                <w:noProof/>
              </w:rPr>
              <w:t>Статья 1. Основные понятия, используемые в правилах землепользования и застройки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_Toc226542444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4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45" w:history="1">
            <w:r w:rsidR="00276422" w:rsidRPr="00473A39">
              <w:rPr>
                <w:rStyle w:val="affffff8"/>
                <w:noProof/>
              </w:rPr>
              <w:t>Статья 2. Положение о регулировании землепользования и застройки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_Toc226542445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4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46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3</w:t>
            </w:r>
            <w:r w:rsidR="00276422" w:rsidRPr="00473A39">
              <w:rPr>
                <w:rStyle w:val="affffff8"/>
                <w:noProof/>
              </w:rPr>
              <w:t>. Положение о подготовке документации по планировке  территории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_Toc226542446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5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47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4</w:t>
            </w:r>
            <w:r w:rsidR="00276422" w:rsidRPr="00473A39">
              <w:rPr>
                <w:rStyle w:val="affffff8"/>
                <w:noProof/>
              </w:rPr>
              <w:t>. Положение о проведении общественных обсуждений или публичных слушаний по вопросам землепользования и застройки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_Toc226542447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5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48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5</w:t>
            </w:r>
            <w:r w:rsidR="00276422" w:rsidRPr="00473A39">
              <w:rPr>
                <w:rStyle w:val="affffff8"/>
                <w:noProof/>
              </w:rPr>
              <w:t>. Положение о внесении изменений в правила землепользования и застройки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_Toc226542448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6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49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6</w:t>
            </w:r>
            <w:r w:rsidR="00276422" w:rsidRPr="00473A39">
              <w:rPr>
                <w:rStyle w:val="affffff8"/>
                <w:noProof/>
              </w:rPr>
              <w:t>. Градостроительные планы земельных участков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_Toc226542449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7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0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7</w:t>
            </w:r>
            <w:r w:rsidR="00276422" w:rsidRPr="00473A39">
              <w:rPr>
                <w:rStyle w:val="affffff8"/>
                <w:noProof/>
              </w:rPr>
              <w:t>. Разрешение на строительство, реконструкцию и ввод объектов капитального строительства в эксплуатацию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_Toc226542450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8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1" w:history="1">
            <w:r w:rsidR="00276422" w:rsidRPr="00473A39">
              <w:rPr>
                <w:rStyle w:val="affffff8"/>
                <w:noProof/>
              </w:rPr>
              <w:t>Раздел 2. Градостроительные регламенты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_Toc226542451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9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2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8</w:t>
            </w:r>
            <w:r w:rsidR="00276422" w:rsidRPr="00473A39">
              <w:rPr>
                <w:rStyle w:val="affffff8"/>
                <w:noProof/>
              </w:rPr>
              <w:t xml:space="preserve">. </w:t>
            </w:r>
            <w:r w:rsidR="00276422" w:rsidRPr="00473A39">
              <w:rPr>
                <w:rStyle w:val="affffff8"/>
                <w:noProof/>
                <w:lang w:eastAsia="zh-CN"/>
              </w:rPr>
              <w:t>Общие требования,</w:t>
            </w:r>
            <w:r w:rsidR="00276422" w:rsidRPr="00473A39">
              <w:rPr>
                <w:rStyle w:val="affffff8"/>
                <w:noProof/>
              </w:rPr>
              <w:t xml:space="preserve"> предъявляемые к установлению градостроительных регламентов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_Toc226542452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9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3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9</w:t>
            </w:r>
            <w:r w:rsidR="00276422" w:rsidRPr="00473A39">
              <w:rPr>
                <w:rStyle w:val="affffff8"/>
                <w:noProof/>
              </w:rPr>
              <w:t xml:space="preserve">. </w:t>
            </w:r>
            <w:r w:rsidR="00276422" w:rsidRPr="00473A39">
              <w:rPr>
                <w:rStyle w:val="affffff8"/>
                <w:noProof/>
                <w:lang w:eastAsia="zh-CN"/>
              </w:rPr>
              <w:t>П</w:t>
            </w:r>
            <w:r w:rsidR="00276422" w:rsidRPr="00473A39">
              <w:rPr>
                <w:rStyle w:val="affffff8"/>
                <w:noProof/>
              </w:rPr>
              <w:t>еречень территориальных зон, выделенных на карте градостроительного зонирования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_Toc226542453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9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4" w:history="1">
            <w:r w:rsidR="00276422" w:rsidRPr="00473A39">
              <w:rPr>
                <w:rStyle w:val="affffff8"/>
                <w:noProof/>
              </w:rPr>
              <w:t xml:space="preserve">Статья </w:t>
            </w:r>
            <w:r w:rsidR="00276422" w:rsidRPr="00473A39">
              <w:rPr>
                <w:rStyle w:val="affffff8"/>
                <w:noProof/>
                <w:lang w:eastAsia="zh-CN"/>
              </w:rPr>
              <w:t>10</w:t>
            </w:r>
            <w:r w:rsidR="00276422" w:rsidRPr="00473A39">
              <w:rPr>
                <w:rStyle w:val="affffff8"/>
                <w:noProof/>
              </w:rPr>
              <w:t>.</w:t>
            </w:r>
            <w:r w:rsidR="00276422" w:rsidRPr="00473A39">
              <w:rPr>
                <w:rStyle w:val="affffff8"/>
                <w:rFonts w:eastAsia="Times New Roman"/>
                <w:noProof/>
                <w:spacing w:val="2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_Toc226542454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11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5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 xml:space="preserve">.1. </w:t>
            </w:r>
            <w:r w:rsidR="00276422" w:rsidRPr="00473A39">
              <w:rPr>
                <w:rStyle w:val="affffff8"/>
                <w:rFonts w:eastAsia="Times New Roman"/>
                <w:noProof/>
              </w:rPr>
              <w:t>Жилая зона</w:t>
            </w:r>
            <w:r w:rsidR="00276422" w:rsidRPr="00473A39">
              <w:rPr>
                <w:rStyle w:val="affffff8"/>
                <w:noProof/>
              </w:rPr>
              <w:t xml:space="preserve"> (</w:t>
            </w:r>
            <w:r w:rsidR="00276422" w:rsidRPr="00473A39">
              <w:rPr>
                <w:rStyle w:val="affffff8"/>
                <w:noProof/>
                <w:lang w:eastAsia="zh-CN"/>
              </w:rPr>
              <w:t>1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_Toc226542455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12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6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 xml:space="preserve">.2. </w:t>
            </w:r>
            <w:r w:rsidR="00276422" w:rsidRPr="00473A39">
              <w:rPr>
                <w:rStyle w:val="affffff8"/>
                <w:rFonts w:eastAsia="Times New Roman"/>
                <w:noProof/>
              </w:rPr>
              <w:t>Зона застройки индивидуальными жилыми домами</w:t>
            </w:r>
            <w:r w:rsidR="00276422" w:rsidRPr="00473A39">
              <w:rPr>
                <w:rStyle w:val="affffff8"/>
                <w:noProof/>
              </w:rPr>
              <w:t> (</w:t>
            </w:r>
            <w:r w:rsidR="00276422" w:rsidRPr="00473A39">
              <w:rPr>
                <w:rStyle w:val="affffff8"/>
                <w:noProof/>
                <w:lang w:eastAsia="zh-CN"/>
              </w:rPr>
              <w:t>1.1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_Toc226542456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14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7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.3. З</w:t>
            </w:r>
            <w:r w:rsidR="00276422" w:rsidRPr="00473A39">
              <w:rPr>
                <w:rStyle w:val="affffff8"/>
                <w:rFonts w:eastAsia="Times New Roman"/>
                <w:noProof/>
              </w:rPr>
              <w:t>она</w:t>
            </w:r>
            <w:r w:rsidR="00276422" w:rsidRPr="00473A39">
              <w:rPr>
                <w:rStyle w:val="affffff8"/>
                <w:noProof/>
              </w:rPr>
              <w:t xml:space="preserve"> застройки </w:t>
            </w:r>
            <w:r w:rsidR="00276422" w:rsidRPr="00473A39">
              <w:rPr>
                <w:rStyle w:val="affffff8"/>
                <w:noProof/>
                <w:lang w:eastAsia="zh-CN"/>
              </w:rPr>
              <w:t>малоэтажными</w:t>
            </w:r>
            <w:r w:rsidR="00276422" w:rsidRPr="00473A39">
              <w:rPr>
                <w:rStyle w:val="affffff8"/>
                <w:noProof/>
              </w:rPr>
              <w:t xml:space="preserve"> жилыми домами (</w:t>
            </w:r>
            <w:r w:rsidR="00276422" w:rsidRPr="00473A39">
              <w:rPr>
                <w:rStyle w:val="affffff8"/>
                <w:noProof/>
                <w:lang w:eastAsia="zh-CN"/>
              </w:rPr>
              <w:t>1.2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_Toc226542457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16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8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</w:t>
            </w:r>
            <w:r w:rsidR="00276422" w:rsidRPr="00473A39">
              <w:rPr>
                <w:rStyle w:val="affffff8"/>
                <w:noProof/>
                <w:lang w:eastAsia="zh-CN"/>
              </w:rPr>
              <w:t>4</w:t>
            </w:r>
            <w:r w:rsidR="00276422" w:rsidRPr="00473A39">
              <w:rPr>
                <w:rStyle w:val="affffff8"/>
                <w:noProof/>
              </w:rPr>
              <w:t>. Многофункциональная общественно-деловая</w:t>
            </w:r>
            <w:r w:rsidR="00276422" w:rsidRPr="00473A39">
              <w:rPr>
                <w:rStyle w:val="affffff8"/>
                <w:noProof/>
                <w:lang w:eastAsia="zh-CN"/>
              </w:rPr>
              <w:t xml:space="preserve"> зона</w:t>
            </w:r>
            <w:r w:rsidR="00276422" w:rsidRPr="00473A39">
              <w:rPr>
                <w:rStyle w:val="affffff8"/>
                <w:noProof/>
              </w:rPr>
              <w:t xml:space="preserve"> (</w:t>
            </w:r>
            <w:r w:rsidR="00276422" w:rsidRPr="00473A39">
              <w:rPr>
                <w:rStyle w:val="affffff8"/>
                <w:noProof/>
                <w:lang w:eastAsia="zh-CN"/>
              </w:rPr>
              <w:t>2.1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_Toc226542458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19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59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</w:t>
            </w:r>
            <w:r w:rsidR="00276422" w:rsidRPr="00473A39">
              <w:rPr>
                <w:rStyle w:val="affffff8"/>
                <w:noProof/>
                <w:lang w:eastAsia="zh-CN"/>
              </w:rPr>
              <w:t>5</w:t>
            </w:r>
            <w:r w:rsidR="00276422" w:rsidRPr="00473A39">
              <w:rPr>
                <w:rStyle w:val="affffff8"/>
                <w:noProof/>
              </w:rPr>
              <w:t xml:space="preserve">. Зона </w:t>
            </w:r>
            <w:r w:rsidR="00276422" w:rsidRPr="00473A39">
              <w:rPr>
                <w:rStyle w:val="affffff8"/>
                <w:noProof/>
                <w:lang w:eastAsia="zh-CN"/>
              </w:rPr>
              <w:t>специализированной общественной застройки</w:t>
            </w:r>
            <w:r w:rsidR="00276422" w:rsidRPr="00473A39">
              <w:rPr>
                <w:rStyle w:val="affffff8"/>
                <w:noProof/>
              </w:rPr>
              <w:t xml:space="preserve"> (</w:t>
            </w:r>
            <w:r w:rsidR="00276422" w:rsidRPr="00473A39">
              <w:rPr>
                <w:rStyle w:val="affffff8"/>
                <w:noProof/>
                <w:lang w:eastAsia="zh-CN"/>
              </w:rPr>
              <w:t>2.</w:t>
            </w:r>
            <w:r w:rsidR="00276422" w:rsidRPr="00473A39">
              <w:rPr>
                <w:rStyle w:val="affffff8"/>
                <w:noProof/>
              </w:rPr>
              <w:t>2)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_Toc226542459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21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0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</w:t>
            </w:r>
            <w:r w:rsidR="00276422" w:rsidRPr="00473A39">
              <w:rPr>
                <w:rStyle w:val="affffff8"/>
                <w:noProof/>
                <w:lang w:eastAsia="zh-CN"/>
              </w:rPr>
              <w:t>6</w:t>
            </w:r>
            <w:r w:rsidR="00276422" w:rsidRPr="00473A39">
              <w:rPr>
                <w:rStyle w:val="affffff8"/>
                <w:noProof/>
              </w:rPr>
              <w:t xml:space="preserve">. Зона размещения </w:t>
            </w:r>
            <w:r w:rsidR="00276422" w:rsidRPr="00473A39">
              <w:rPr>
                <w:rStyle w:val="affffff8"/>
                <w:noProof/>
                <w:lang w:eastAsia="zh-CN"/>
              </w:rPr>
              <w:t>объектов социального и коммунально-бытового назначения</w:t>
            </w:r>
            <w:r w:rsidR="00276422" w:rsidRPr="00473A39">
              <w:rPr>
                <w:rStyle w:val="affffff8"/>
                <w:noProof/>
              </w:rPr>
              <w:t xml:space="preserve"> (</w:t>
            </w:r>
            <w:r w:rsidR="00276422" w:rsidRPr="00473A39">
              <w:rPr>
                <w:rStyle w:val="affffff8"/>
                <w:noProof/>
                <w:lang w:eastAsia="zh-CN"/>
              </w:rPr>
              <w:t>2.5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_Toc226542460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22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1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</w:t>
            </w:r>
            <w:r w:rsidR="00276422" w:rsidRPr="00473A39">
              <w:rPr>
                <w:rStyle w:val="affffff8"/>
                <w:noProof/>
                <w:lang w:eastAsia="zh-CN"/>
              </w:rPr>
              <w:t>7</w:t>
            </w:r>
            <w:r w:rsidR="00276422" w:rsidRPr="00473A39">
              <w:rPr>
                <w:rStyle w:val="affffff8"/>
                <w:noProof/>
              </w:rPr>
              <w:t>. Производственная зона (</w:t>
            </w:r>
            <w:r w:rsidR="00276422" w:rsidRPr="00473A39">
              <w:rPr>
                <w:rStyle w:val="affffff8"/>
                <w:noProof/>
                <w:lang w:eastAsia="zh-CN"/>
              </w:rPr>
              <w:t>3.</w:t>
            </w:r>
            <w:r w:rsidR="00276422" w:rsidRPr="00473A39">
              <w:rPr>
                <w:rStyle w:val="affffff8"/>
                <w:noProof/>
              </w:rPr>
              <w:t>1)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_Toc226542461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23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2" w:history="1">
            <w:r w:rsidR="00276422" w:rsidRPr="00473A39">
              <w:rPr>
                <w:rStyle w:val="affffff8"/>
                <w:rFonts w:eastAsia="Times New Roman"/>
                <w:noProof/>
              </w:rPr>
              <w:t>Статья 1</w:t>
            </w:r>
            <w:r w:rsidR="00276422" w:rsidRPr="00473A39">
              <w:rPr>
                <w:rStyle w:val="affffff8"/>
                <w:rFonts w:eastAsia="Times New Roman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rFonts w:eastAsia="Times New Roman"/>
                <w:noProof/>
              </w:rPr>
              <w:t>.8.</w:t>
            </w:r>
            <w:r w:rsidR="00276422" w:rsidRPr="00473A39">
              <w:rPr>
                <w:rStyle w:val="affffff8"/>
                <w:noProof/>
              </w:rPr>
              <w:t xml:space="preserve"> Коммунально-складская зона в границах населенных пунктов (</w:t>
            </w:r>
            <w:r w:rsidR="00276422" w:rsidRPr="00473A39">
              <w:rPr>
                <w:rStyle w:val="affffff8"/>
                <w:noProof/>
                <w:lang w:eastAsia="zh-CN"/>
              </w:rPr>
              <w:t>3.5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_Toc226542462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25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3" w:history="1">
            <w:r w:rsidR="00276422" w:rsidRPr="00473A39">
              <w:rPr>
                <w:rStyle w:val="affffff8"/>
                <w:rFonts w:eastAsia="Times New Roman"/>
                <w:noProof/>
              </w:rPr>
              <w:t>Статья 10.9.</w:t>
            </w:r>
            <w:r w:rsidR="00276422" w:rsidRPr="00473A39">
              <w:rPr>
                <w:rStyle w:val="affffff8"/>
                <w:noProof/>
              </w:rPr>
              <w:t xml:space="preserve"> </w:t>
            </w:r>
            <w:r w:rsidR="00276422" w:rsidRPr="00473A39">
              <w:rPr>
                <w:rStyle w:val="affffff8"/>
                <w:rFonts w:eastAsia="Times New Roman"/>
                <w:noProof/>
              </w:rPr>
              <w:t>Зона инженерной инфраструктуры.</w:t>
            </w:r>
            <w:r w:rsidR="00276422" w:rsidRPr="00473A39">
              <w:rPr>
                <w:rStyle w:val="affffff8"/>
                <w:noProof/>
              </w:rPr>
              <w:t xml:space="preserve"> (</w:t>
            </w:r>
            <w:r w:rsidR="00276422" w:rsidRPr="00473A39">
              <w:rPr>
                <w:rStyle w:val="affffff8"/>
                <w:noProof/>
                <w:lang w:eastAsia="zh-CN"/>
              </w:rPr>
              <w:t>3.3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_Toc226542463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26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4" w:history="1">
            <w:r w:rsidR="00276422" w:rsidRPr="00473A39">
              <w:rPr>
                <w:rStyle w:val="affffff8"/>
                <w:rFonts w:eastAsia="Times New Roman"/>
                <w:noProof/>
              </w:rPr>
              <w:t>Статья 10.10.</w:t>
            </w:r>
            <w:r w:rsidR="00276422" w:rsidRPr="00473A39">
              <w:rPr>
                <w:rStyle w:val="affffff8"/>
                <w:noProof/>
              </w:rPr>
              <w:t xml:space="preserve"> </w:t>
            </w:r>
            <w:r w:rsidR="00276422" w:rsidRPr="00473A39">
              <w:rPr>
                <w:rStyle w:val="affffff8"/>
                <w:noProof/>
                <w:lang w:eastAsia="zh-CN"/>
              </w:rPr>
              <w:t>Зона транспортной инфраструктуры</w:t>
            </w:r>
            <w:r w:rsidR="00276422" w:rsidRPr="00473A39">
              <w:rPr>
                <w:rStyle w:val="affffff8"/>
                <w:noProof/>
              </w:rPr>
              <w:t xml:space="preserve"> (</w:t>
            </w:r>
            <w:r w:rsidR="00276422" w:rsidRPr="00473A39">
              <w:rPr>
                <w:rStyle w:val="affffff8"/>
                <w:noProof/>
                <w:lang w:eastAsia="zh-CN"/>
              </w:rPr>
              <w:t>3.</w:t>
            </w:r>
            <w:r w:rsidR="00276422" w:rsidRPr="00473A39">
              <w:rPr>
                <w:rStyle w:val="affffff8"/>
                <w:noProof/>
              </w:rPr>
              <w:t>4)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_Toc226542464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27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5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.1</w:t>
            </w:r>
            <w:r w:rsidR="00276422" w:rsidRPr="00473A39">
              <w:rPr>
                <w:rStyle w:val="affffff8"/>
                <w:noProof/>
                <w:lang w:eastAsia="zh-CN"/>
              </w:rPr>
              <w:t>1</w:t>
            </w:r>
            <w:r w:rsidR="00276422" w:rsidRPr="00473A39">
              <w:rPr>
                <w:rStyle w:val="affffff8"/>
                <w:noProof/>
              </w:rPr>
              <w:t>. Зона озелененных территорий общего пользования (5.1)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_Toc226542465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28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6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.1</w:t>
            </w:r>
            <w:r w:rsidR="00276422" w:rsidRPr="00473A39">
              <w:rPr>
                <w:rStyle w:val="affffff8"/>
                <w:noProof/>
                <w:lang w:eastAsia="zh-CN"/>
              </w:rPr>
              <w:t>2</w:t>
            </w:r>
            <w:r w:rsidR="00276422" w:rsidRPr="00473A39">
              <w:rPr>
                <w:rStyle w:val="affffff8"/>
                <w:noProof/>
              </w:rPr>
              <w:t xml:space="preserve">. Иная </w:t>
            </w:r>
            <w:r w:rsidR="00276422" w:rsidRPr="00473A39">
              <w:rPr>
                <w:rStyle w:val="affffff8"/>
                <w:noProof/>
                <w:lang w:eastAsia="zh-CN"/>
              </w:rPr>
              <w:t>з</w:t>
            </w:r>
            <w:r w:rsidR="00276422" w:rsidRPr="00473A39">
              <w:rPr>
                <w:rStyle w:val="affffff8"/>
                <w:noProof/>
              </w:rPr>
              <w:t>она озелененных территорий (5.</w:t>
            </w:r>
            <w:r w:rsidR="00276422" w:rsidRPr="00473A39">
              <w:rPr>
                <w:rStyle w:val="affffff8"/>
                <w:noProof/>
                <w:lang w:eastAsia="zh-CN"/>
              </w:rPr>
              <w:t>5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_Toc226542466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29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7" w:history="1">
            <w:r w:rsidR="00276422" w:rsidRPr="00473A39">
              <w:rPr>
                <w:rStyle w:val="affffff8"/>
                <w:rFonts w:eastAsia="Times New Roman"/>
                <w:noProof/>
              </w:rPr>
              <w:t>Статья 1</w:t>
            </w:r>
            <w:r w:rsidR="00276422" w:rsidRPr="00473A39">
              <w:rPr>
                <w:rStyle w:val="affffff8"/>
                <w:rFonts w:eastAsia="Times New Roman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rFonts w:eastAsia="Times New Roman"/>
                <w:noProof/>
              </w:rPr>
              <w:t>.</w:t>
            </w:r>
            <w:r w:rsidR="00276422" w:rsidRPr="00473A39">
              <w:rPr>
                <w:rStyle w:val="affffff8"/>
                <w:rFonts w:eastAsia="Times New Roman"/>
                <w:noProof/>
                <w:lang w:eastAsia="zh-CN"/>
              </w:rPr>
              <w:t>13</w:t>
            </w:r>
            <w:r w:rsidR="00276422" w:rsidRPr="00473A39">
              <w:rPr>
                <w:rStyle w:val="affffff8"/>
                <w:rFonts w:eastAsia="Times New Roman"/>
                <w:noProof/>
              </w:rPr>
              <w:t xml:space="preserve">. Зона </w:t>
            </w:r>
            <w:r w:rsidR="00276422" w:rsidRPr="00473A39">
              <w:rPr>
                <w:rStyle w:val="affffff8"/>
                <w:rFonts w:eastAsia="Times New Roman"/>
                <w:noProof/>
                <w:lang w:eastAsia="zh-CN"/>
              </w:rPr>
              <w:t>иной рекреационной деятельности в границах населенных пунктов</w:t>
            </w:r>
            <w:r w:rsidR="00276422" w:rsidRPr="00473A39">
              <w:rPr>
                <w:rStyle w:val="affffff8"/>
                <w:rFonts w:eastAsia="Times New Roman"/>
                <w:noProof/>
              </w:rPr>
              <w:t xml:space="preserve"> (5.3)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_Toc226542467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30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8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</w:t>
            </w:r>
            <w:r w:rsidR="00276422" w:rsidRPr="00473A39">
              <w:rPr>
                <w:rStyle w:val="affffff8"/>
                <w:noProof/>
                <w:lang w:eastAsia="zh-CN"/>
              </w:rPr>
              <w:t>14</w:t>
            </w:r>
            <w:r w:rsidR="00276422" w:rsidRPr="00473A39">
              <w:rPr>
                <w:rStyle w:val="affffff8"/>
                <w:noProof/>
              </w:rPr>
              <w:t>. Зон</w:t>
            </w:r>
            <w:r w:rsidR="00276422" w:rsidRPr="00473A39">
              <w:rPr>
                <w:rStyle w:val="affffff8"/>
                <w:noProof/>
                <w:lang w:eastAsia="zh-CN"/>
              </w:rPr>
              <w:t>а</w:t>
            </w:r>
            <w:r w:rsidR="00276422" w:rsidRPr="00473A39">
              <w:rPr>
                <w:rStyle w:val="affffff8"/>
                <w:noProof/>
              </w:rPr>
              <w:t xml:space="preserve"> озелененных территорий специального назначения (5.</w:t>
            </w:r>
            <w:r w:rsidR="00276422" w:rsidRPr="00473A39">
              <w:rPr>
                <w:rStyle w:val="affffff8"/>
                <w:noProof/>
                <w:lang w:eastAsia="zh-CN"/>
              </w:rPr>
              <w:t>6</w:t>
            </w:r>
            <w:r w:rsidR="00276422" w:rsidRPr="00473A39">
              <w:rPr>
                <w:rStyle w:val="affffff8"/>
                <w:noProof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_Toc226542468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31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69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0</w:t>
            </w:r>
            <w:r w:rsidR="00276422" w:rsidRPr="00473A39">
              <w:rPr>
                <w:rStyle w:val="affffff8"/>
                <w:noProof/>
              </w:rPr>
              <w:t>.</w:t>
            </w:r>
            <w:r w:rsidR="00276422" w:rsidRPr="00473A39">
              <w:rPr>
                <w:rStyle w:val="affffff8"/>
                <w:noProof/>
                <w:lang w:eastAsia="zh-CN"/>
              </w:rPr>
              <w:t>15</w:t>
            </w:r>
            <w:r w:rsidR="00276422" w:rsidRPr="00473A39">
              <w:rPr>
                <w:rStyle w:val="affffff8"/>
                <w:noProof/>
              </w:rPr>
              <w:t>. Зона кладбищ (</w:t>
            </w:r>
            <w:r w:rsidR="00276422" w:rsidRPr="00473A39">
              <w:rPr>
                <w:rStyle w:val="affffff8"/>
                <w:noProof/>
                <w:lang w:eastAsia="zh-CN"/>
              </w:rPr>
              <w:t>6.</w:t>
            </w:r>
            <w:r w:rsidR="00276422" w:rsidRPr="00473A39">
              <w:rPr>
                <w:rStyle w:val="affffff8"/>
                <w:noProof/>
              </w:rPr>
              <w:t>1)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_Toc226542469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32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0" w:history="1">
            <w:r w:rsidR="00276422" w:rsidRPr="00473A39">
              <w:rPr>
                <w:rStyle w:val="affffff8"/>
                <w:rFonts w:eastAsia="Times New Roman"/>
                <w:noProof/>
              </w:rPr>
              <w:t>Статья 10.16.</w:t>
            </w:r>
            <w:r w:rsidR="00276422" w:rsidRPr="00473A39">
              <w:rPr>
                <w:rStyle w:val="affffff8"/>
                <w:noProof/>
              </w:rPr>
              <w:t xml:space="preserve"> </w:t>
            </w:r>
            <w:r w:rsidR="00276422" w:rsidRPr="00473A39">
              <w:rPr>
                <w:rStyle w:val="affffff8"/>
                <w:noProof/>
                <w:kern w:val="2"/>
              </w:rPr>
              <w:t>Зона складирования и захоронения отходов</w:t>
            </w:r>
            <w:r w:rsidR="00276422" w:rsidRPr="00473A39">
              <w:rPr>
                <w:rStyle w:val="affffff8"/>
                <w:noProof/>
              </w:rPr>
              <w:t xml:space="preserve"> </w:t>
            </w:r>
            <w:r w:rsidR="00276422" w:rsidRPr="00473A39">
              <w:rPr>
                <w:rStyle w:val="affffff8"/>
                <w:noProof/>
                <w:kern w:val="2"/>
              </w:rPr>
              <w:t>(</w:t>
            </w:r>
            <w:r w:rsidR="00276422" w:rsidRPr="00473A39">
              <w:rPr>
                <w:rStyle w:val="affffff8"/>
                <w:noProof/>
              </w:rPr>
              <w:t>6.3</w:t>
            </w:r>
            <w:r w:rsidR="00276422" w:rsidRPr="00473A39">
              <w:rPr>
                <w:rStyle w:val="affffff8"/>
                <w:noProof/>
                <w:kern w:val="2"/>
              </w:rPr>
              <w:t>)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_Toc226542470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33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1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1</w:t>
            </w:r>
            <w:r w:rsidR="00276422" w:rsidRPr="00473A39">
              <w:rPr>
                <w:rStyle w:val="affffff8"/>
                <w:noProof/>
              </w:rPr>
              <w:t>. Земли, для которых градостроительные регламенты не устанавливаются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_Toc226542471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33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2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2</w:t>
            </w:r>
            <w:r w:rsidR="00276422" w:rsidRPr="00473A39">
              <w:rPr>
                <w:rStyle w:val="affffff8"/>
                <w:noProof/>
              </w:rPr>
              <w:t>. Требования к архитектурно-градостроительному облику объектов капитального строительства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_Toc226542472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35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3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3</w:t>
            </w:r>
            <w:r w:rsidR="00276422" w:rsidRPr="00473A39">
              <w:rPr>
                <w:rStyle w:val="affffff8"/>
                <w:noProof/>
              </w:rPr>
      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_Toc226542473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35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4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4</w:t>
            </w:r>
            <w:r w:rsidR="00276422" w:rsidRPr="00473A39">
              <w:rPr>
                <w:rStyle w:val="affffff8"/>
                <w:noProof/>
              </w:rPr>
              <w:t xml:space="preserve">. </w:t>
            </w:r>
            <w:r w:rsidR="00276422" w:rsidRPr="00473A39">
              <w:rPr>
                <w:rStyle w:val="affffff8"/>
                <w:noProof/>
                <w:lang w:eastAsia="zh-CN"/>
              </w:rPr>
              <w:t>Ограничения использования земельных участков  и объектов капитального строительства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_Toc226542474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37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5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4</w:t>
            </w:r>
            <w:r w:rsidR="00276422" w:rsidRPr="00473A39">
              <w:rPr>
                <w:rStyle w:val="affffff8"/>
                <w:noProof/>
              </w:rPr>
              <w:t>.1. Санитарно-защитные зоны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_Toc226542475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37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6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4</w:t>
            </w:r>
            <w:r w:rsidR="00276422" w:rsidRPr="00473A39">
              <w:rPr>
                <w:rStyle w:val="affffff8"/>
                <w:noProof/>
              </w:rPr>
              <w:t>.2. Водоохранные зоны и прибрежные защитные полосы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_Toc226542476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38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7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4</w:t>
            </w:r>
            <w:r w:rsidR="00276422" w:rsidRPr="00473A39">
              <w:rPr>
                <w:rStyle w:val="affffff8"/>
                <w:noProof/>
              </w:rPr>
              <w:t>.3. Охранные зоны инженерных коммуникаций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_Toc226542477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40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8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4</w:t>
            </w:r>
            <w:r w:rsidR="00276422" w:rsidRPr="00473A39">
              <w:rPr>
                <w:rStyle w:val="affffff8"/>
                <w:noProof/>
              </w:rPr>
              <w:t>.4. Зоны санитарной охраны источников питьевого и хозяйственно-бытового водоснабжения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_Toc226542478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45</w:t>
            </w:r>
            <w:r w:rsidR="00276422">
              <w:rPr>
                <w:noProof/>
              </w:rPr>
              <w:fldChar w:fldCharType="end"/>
            </w:r>
          </w:hyperlink>
        </w:p>
        <w:p w:rsidR="00276422" w:rsidRDefault="00323A9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6542479" w:history="1">
            <w:r w:rsidR="00276422" w:rsidRPr="00473A39">
              <w:rPr>
                <w:rStyle w:val="affffff8"/>
                <w:noProof/>
              </w:rPr>
              <w:t>Статья 1</w:t>
            </w:r>
            <w:r w:rsidR="00276422" w:rsidRPr="00473A39">
              <w:rPr>
                <w:rStyle w:val="affffff8"/>
                <w:noProof/>
                <w:lang w:eastAsia="zh-CN"/>
              </w:rPr>
              <w:t>5</w:t>
            </w:r>
            <w:r w:rsidR="00276422" w:rsidRPr="00473A39">
              <w:rPr>
                <w:rStyle w:val="affffff8"/>
                <w:noProof/>
              </w:rPr>
              <w:t>. Объекты культурного наследия</w:t>
            </w:r>
            <w:r w:rsidR="00276422">
              <w:rPr>
                <w:noProof/>
              </w:rPr>
              <w:tab/>
            </w:r>
            <w:r w:rsidR="00276422">
              <w:rPr>
                <w:noProof/>
              </w:rPr>
              <w:fldChar w:fldCharType="begin"/>
            </w:r>
            <w:r w:rsidR="00276422">
              <w:rPr>
                <w:noProof/>
              </w:rPr>
              <w:instrText xml:space="preserve"> PAGEREF _Toc226542479 \h </w:instrText>
            </w:r>
            <w:r w:rsidR="00276422">
              <w:rPr>
                <w:noProof/>
              </w:rPr>
            </w:r>
            <w:r w:rsidR="00276422">
              <w:rPr>
                <w:noProof/>
              </w:rPr>
              <w:fldChar w:fldCharType="separate"/>
            </w:r>
            <w:r w:rsidR="00AD1395">
              <w:rPr>
                <w:noProof/>
              </w:rPr>
              <w:t>46</w:t>
            </w:r>
            <w:r w:rsidR="00276422">
              <w:rPr>
                <w:noProof/>
              </w:rPr>
              <w:fldChar w:fldCharType="end"/>
            </w:r>
          </w:hyperlink>
        </w:p>
        <w:p w:rsidR="00E635F7" w:rsidRDefault="00444FA9">
          <w:pPr>
            <w:pStyle w:val="1ff2"/>
            <w:tabs>
              <w:tab w:val="right" w:leader="dot" w:pos="9921"/>
            </w:tabs>
          </w:pPr>
          <w:r>
            <w:fldChar w:fldCharType="end"/>
          </w:r>
        </w:p>
      </w:sdtContent>
    </w:sdt>
    <w:p w:rsidR="00E635F7" w:rsidRDefault="00E635F7">
      <w:pPr>
        <w:pStyle w:val="affff5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E635F7">
      <w:pPr>
        <w:pStyle w:val="affff5"/>
        <w:rPr>
          <w:color w:val="auto"/>
        </w:rPr>
      </w:pPr>
    </w:p>
    <w:p w:rsidR="00E635F7" w:rsidRDefault="00444FA9">
      <w:pPr>
        <w:pStyle w:val="1"/>
        <w:spacing w:before="0" w:after="0"/>
        <w:ind w:firstLine="709"/>
        <w:contextualSpacing/>
        <w:rPr>
          <w:color w:val="auto"/>
        </w:rPr>
      </w:pPr>
      <w:r>
        <w:br w:type="page"/>
      </w: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" w:name="_Toc226542443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" w:name="_Toc226542444"/>
      <w:r>
        <w:rPr>
          <w:rFonts w:cs="Times New Roman"/>
          <w:color w:val="auto"/>
        </w:rPr>
        <w:t>Статья 1. Основные понятия, используемые в правилах землепользования и застройки</w:t>
      </w:r>
      <w:bookmarkEnd w:id="2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color w:val="auto"/>
        </w:rPr>
        <w:t xml:space="preserve">В настоящих правилах землепользования и застройки муниципального образования – 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 xml:space="preserve">. Милославское </w:t>
      </w:r>
      <w:r>
        <w:rPr>
          <w:color w:val="auto"/>
        </w:rPr>
        <w:br/>
        <w:t xml:space="preserve">с прилегающей территорией в кадастровых кварталах 62:07:0030111, 62:07:0050213, 62:07:0020117 за исключением территории, расположенной </w:t>
      </w:r>
      <w:r>
        <w:rPr>
          <w:color w:val="auto"/>
        </w:rPr>
        <w:br/>
        <w:t xml:space="preserve">в границах Богородицкого, Павловского, </w:t>
      </w:r>
      <w:proofErr w:type="spellStart"/>
      <w:r>
        <w:rPr>
          <w:color w:val="auto"/>
        </w:rPr>
        <w:t>Чернавского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Кочуровского</w:t>
      </w:r>
      <w:proofErr w:type="spellEnd"/>
      <w:r>
        <w:rPr>
          <w:color w:val="auto"/>
        </w:rPr>
        <w:t xml:space="preserve">, Милославского сельских округов Милославского района Рязанской области   (далее – правила землепользования и застройки) используются понятия </w:t>
      </w:r>
      <w:r>
        <w:rPr>
          <w:color w:val="auto"/>
        </w:rPr>
        <w:br/>
        <w:t>и определения, содержащиеся в статье 1 Градостроительного кодекса Российской Федерации.</w:t>
      </w:r>
    </w:p>
    <w:p w:rsidR="00E635F7" w:rsidRDefault="00E635F7" w:rsidP="00504F87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" w:name="_Toc226542445"/>
      <w:r>
        <w:rPr>
          <w:rFonts w:cs="Times New Roman"/>
          <w:color w:val="auto"/>
        </w:rPr>
        <w:t>Статья 2. Положение о регулировании землепользования и застройки</w:t>
      </w:r>
      <w:bookmarkEnd w:id="3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E635F7" w:rsidRDefault="00444FA9" w:rsidP="00504F87">
      <w:pPr>
        <w:pStyle w:val="affff5"/>
        <w:jc w:val="both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E635F7" w:rsidRDefault="00E635F7" w:rsidP="00504F87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E635F7" w:rsidRDefault="00E635F7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</w:p>
    <w:p w:rsidR="00E635F7" w:rsidRDefault="00E635F7" w:rsidP="00504F87">
      <w:pPr>
        <w:pStyle w:val="affff5"/>
        <w:jc w:val="both"/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" w:name="_Toc226542446"/>
      <w:r>
        <w:rPr>
          <w:rFonts w:cs="Times New Roman"/>
          <w:color w:val="auto"/>
        </w:rPr>
        <w:lastRenderedPageBreak/>
        <w:t xml:space="preserve">Статья </w:t>
      </w:r>
      <w:r>
        <w:rPr>
          <w:rFonts w:cs="Times New Roman"/>
          <w:lang w:eastAsia="zh-CN" w:bidi="ar-SA"/>
        </w:rPr>
        <w:t>3</w:t>
      </w:r>
      <w:r>
        <w:rPr>
          <w:rFonts w:cs="Times New Roman"/>
          <w:color w:val="auto"/>
        </w:rPr>
        <w:t>. Положение о подготовке документации по планировке  территории</w:t>
      </w:r>
      <w:bookmarkEnd w:id="4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color w:val="auto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auto"/>
        </w:rPr>
        <w:t>границ зон планируемого размещения объектов капитального строительства</w:t>
      </w:r>
      <w:proofErr w:type="gramEnd"/>
      <w:r>
        <w:rPr>
          <w:color w:val="auto"/>
        </w:rPr>
        <w:t>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E635F7" w:rsidRDefault="00444FA9" w:rsidP="00504F87">
      <w:pPr>
        <w:pStyle w:val="affff5"/>
        <w:jc w:val="both"/>
      </w:pPr>
      <w:r>
        <w:t>3. В соответствии с постановлением Правительства Рязанской области</w:t>
      </w:r>
      <w:r>
        <w:br/>
        <w:t>от 06.</w:t>
      </w:r>
      <w:r>
        <w:rPr>
          <w:rFonts w:eastAsia="Calibri" w:cs="Calibri"/>
          <w:szCs w:val="22"/>
          <w:lang w:eastAsia="zh-CN" w:bidi="ar-SA"/>
        </w:rPr>
        <w:t>08.</w:t>
      </w:r>
      <w: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" w:name="_Toc226542447"/>
      <w:r>
        <w:rPr>
          <w:rFonts w:cs="Times New Roman"/>
          <w:color w:val="auto"/>
        </w:rPr>
        <w:t xml:space="preserve">Статья </w:t>
      </w:r>
      <w:r>
        <w:rPr>
          <w:rFonts w:cs="Times New Roman"/>
          <w:lang w:eastAsia="zh-CN" w:bidi="ar-SA"/>
        </w:rPr>
        <w:t>4</w:t>
      </w:r>
      <w:r>
        <w:rPr>
          <w:rFonts w:cs="Times New Roman"/>
          <w:color w:val="auto"/>
        </w:rPr>
        <w:t>. Положение о проведении общественных обсуждений или публичных слушаний по вопросам землепользования и застройки</w:t>
      </w:r>
      <w:bookmarkEnd w:id="5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</w:pPr>
      <w:r>
        <w:rPr>
          <w:rFonts w:eastAsia="Times New Roman" w:cs="Times New Roman"/>
          <w:szCs w:val="28"/>
        </w:rPr>
        <w:t>1. Проведение общественных обсуждений или публичных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E635F7" w:rsidRDefault="00444FA9" w:rsidP="00504F87">
      <w:pPr>
        <w:pStyle w:val="affff5"/>
        <w:jc w:val="both"/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>
        <w:t xml:space="preserve"> </w:t>
      </w:r>
      <w:proofErr w:type="gramStart"/>
      <w: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 </w:t>
      </w:r>
      <w:r>
        <w:lastRenderedPageBreak/>
        <w:t>и муниципальных округах Рязанской области.</w:t>
      </w:r>
      <w:proofErr w:type="gramEnd"/>
    </w:p>
    <w:p w:rsidR="00E635F7" w:rsidRDefault="00444FA9" w:rsidP="00504F87">
      <w:pPr>
        <w:pStyle w:val="affff5"/>
        <w:jc w:val="both"/>
      </w:pPr>
      <w:r>
        <w:t>3. Результаты общественных обсуждений и публичных слушаний носят рекомендательный характер.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</w:t>
      </w:r>
      <w:r>
        <w:rPr>
          <w:color w:val="auto"/>
        </w:rPr>
        <w:t xml:space="preserve"> слушаний и заключение о результатах общественных обсуждений или публичных слушаний.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  <w:lang w:eastAsia="hi-I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E635F7" w:rsidRDefault="00E635F7" w:rsidP="00504F87">
      <w:pPr>
        <w:pStyle w:val="affff5"/>
        <w:jc w:val="both"/>
        <w:rPr>
          <w:color w:val="auto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6" w:name="_Toc226542448"/>
      <w:r>
        <w:rPr>
          <w:rFonts w:cs="Times New Roman"/>
          <w:shd w:val="clear" w:color="auto" w:fill="auto"/>
        </w:rPr>
        <w:t xml:space="preserve">Статья 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Положение о внесении изменений в правила землепользования и застройки</w:t>
      </w:r>
      <w:bookmarkEnd w:id="6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szCs w:val="28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E635F7" w:rsidRDefault="00444FA9" w:rsidP="00504F87">
      <w:pPr>
        <w:pStyle w:val="affff5"/>
        <w:jc w:val="both"/>
        <w:rPr>
          <w:shd w:val="clear" w:color="auto" w:fill="FFFFFF"/>
        </w:rPr>
      </w:pPr>
      <w:r>
        <w:rPr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E635F7" w:rsidRDefault="00444FA9" w:rsidP="00504F87">
      <w:pPr>
        <w:pStyle w:val="affff5"/>
        <w:jc w:val="both"/>
      </w:pPr>
      <w:r>
        <w:rPr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E635F7" w:rsidRDefault="00444FA9" w:rsidP="00504F87">
      <w:pPr>
        <w:pStyle w:val="affff5"/>
        <w:jc w:val="both"/>
        <w:rPr>
          <w:shd w:val="clear" w:color="auto" w:fill="FFFFFF"/>
        </w:rPr>
      </w:pPr>
      <w:r>
        <w:rPr>
          <w:shd w:val="clear" w:color="auto" w:fill="FFFFFF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E635F7" w:rsidRDefault="00444FA9" w:rsidP="00504F87">
      <w:pPr>
        <w:pStyle w:val="affff5"/>
        <w:jc w:val="both"/>
      </w:pPr>
      <w:r>
        <w:rPr>
          <w:shd w:val="clear" w:color="auto" w:fill="FFFFFF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</w:p>
    <w:p w:rsidR="00E635F7" w:rsidRDefault="00444FA9" w:rsidP="00504F87">
      <w:pPr>
        <w:pStyle w:val="affff5"/>
        <w:jc w:val="both"/>
      </w:pPr>
      <w:proofErr w:type="gramStart"/>
      <w:r>
        <w:rPr>
          <w:shd w:val="clear" w:color="auto" w:fill="FFFFFF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>
        <w:rPr>
          <w:shd w:val="clear" w:color="auto" w:fill="FFFFFF"/>
        </w:rPr>
        <w:t xml:space="preserve"> пунктов;</w:t>
      </w:r>
    </w:p>
    <w:p w:rsidR="00E635F7" w:rsidRDefault="00444FA9" w:rsidP="00504F87">
      <w:pPr>
        <w:pStyle w:val="affff5"/>
        <w:jc w:val="both"/>
      </w:pPr>
      <w:r>
        <w:rPr>
          <w:shd w:val="clear" w:color="auto" w:fill="FFFFFF"/>
        </w:rPr>
        <w:t>4) несоответствие установленных градостроительным регламентом ограничений использования земельных участков и объектов</w:t>
      </w:r>
      <w:r>
        <w:t xml:space="preserve"> капитального строительства, расположенных полностью или частично в границах зон</w:t>
      </w:r>
      <w:r>
        <w:br/>
        <w:t xml:space="preserve"> с особыми условиями использования территорий, территорий </w:t>
      </w:r>
      <w:r>
        <w:lastRenderedPageBreak/>
        <w:t>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E635F7" w:rsidRDefault="00444FA9" w:rsidP="00504F87">
      <w:pPr>
        <w:pStyle w:val="affff5"/>
        <w:jc w:val="both"/>
      </w:pPr>
      <w: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rPr>
          <w:shd w:val="clear" w:color="auto" w:fill="FFFFFF"/>
        </w:rPr>
        <w:t>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E635F7" w:rsidRDefault="00444FA9" w:rsidP="00504F87">
      <w:pPr>
        <w:pStyle w:val="affff5"/>
        <w:ind w:firstLine="737"/>
        <w:jc w:val="both"/>
      </w:pPr>
      <w:r>
        <w:rPr>
          <w:shd w:val="clear" w:color="auto" w:fill="FFFFFF"/>
        </w:rPr>
        <w:t>6) принятие решения о комплексном развитии территории или заключение</w:t>
      </w:r>
      <w:r>
        <w:rPr>
          <w:shd w:val="clear" w:color="auto" w:fill="FFFFFF"/>
        </w:rPr>
        <w:br/>
        <w:t> в соответствии со статьей 70 Градостроительного кодекса Российской Федерации договора о комплексном развитии территории;</w:t>
      </w:r>
    </w:p>
    <w:p w:rsidR="00E635F7" w:rsidRDefault="00444FA9" w:rsidP="00504F87">
      <w:pPr>
        <w:pStyle w:val="affff5"/>
        <w:ind w:firstLine="737"/>
        <w:jc w:val="both"/>
        <w:rPr>
          <w:shd w:val="clear" w:color="auto" w:fill="FFFFFF"/>
        </w:rPr>
      </w:pPr>
      <w:r>
        <w:rPr>
          <w:shd w:val="clear" w:color="auto" w:fill="FFFFFF"/>
        </w:rPr>
        <w:t>7) обнаружение мест захоронений погибших при защите Отечества, расположенных в границах муниципальных образований;</w:t>
      </w:r>
    </w:p>
    <w:p w:rsidR="00E635F7" w:rsidRDefault="00444FA9" w:rsidP="00504F87">
      <w:pPr>
        <w:pStyle w:val="affff5"/>
        <w:ind w:firstLine="0"/>
        <w:jc w:val="both"/>
        <w:rPr>
          <w:color w:val="auto"/>
        </w:rPr>
      </w:pPr>
      <w:r>
        <w:rPr>
          <w:szCs w:val="28"/>
          <w:shd w:val="clear" w:color="auto" w:fill="FFFFFF"/>
        </w:rPr>
        <w:tab/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  <w:r>
        <w:rPr>
          <w:szCs w:val="28"/>
        </w:rPr>
        <w:t xml:space="preserve"> </w:t>
      </w:r>
    </w:p>
    <w:p w:rsidR="00E635F7" w:rsidRDefault="00E635F7" w:rsidP="00504F87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7" w:name="_Toc226542449"/>
      <w:r>
        <w:rPr>
          <w:rFonts w:cs="Times New Roman"/>
          <w:color w:val="auto"/>
        </w:rPr>
        <w:t xml:space="preserve">Статья </w:t>
      </w:r>
      <w:r>
        <w:rPr>
          <w:rFonts w:cs="Times New Roman"/>
          <w:lang w:eastAsia="zh-CN" w:bidi="ar-SA"/>
        </w:rPr>
        <w:t>6</w:t>
      </w:r>
      <w:r>
        <w:rPr>
          <w:rFonts w:cs="Times New Roman"/>
          <w:color w:val="auto"/>
        </w:rPr>
        <w:t>. Градостроительные планы земельных участков</w:t>
      </w:r>
      <w:bookmarkEnd w:id="7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</w:pPr>
      <w:r>
        <w:rPr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E635F7" w:rsidRDefault="00444FA9" w:rsidP="00504F87">
      <w:pPr>
        <w:pStyle w:val="affff5"/>
        <w:jc w:val="both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E635F7" w:rsidRDefault="00444FA9" w:rsidP="00504F87">
      <w:pPr>
        <w:pStyle w:val="affff5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lastRenderedPageBreak/>
        <w:t xml:space="preserve">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подготовки, регистрации и выдачи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</w:t>
      </w:r>
      <w:proofErr w:type="gramEnd"/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развития Рязанской области».</w:t>
      </w:r>
    </w:p>
    <w:p w:rsidR="00E635F7" w:rsidRDefault="00E635F7" w:rsidP="00504F87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8" w:name="_Toc226542450"/>
      <w:r>
        <w:rPr>
          <w:rFonts w:cs="Times New Roman"/>
          <w:color w:val="auto"/>
        </w:rPr>
        <w:t xml:space="preserve">Статья </w:t>
      </w:r>
      <w:r>
        <w:rPr>
          <w:rFonts w:cs="Times New Roman"/>
          <w:lang w:eastAsia="zh-CN" w:bidi="ar-SA"/>
        </w:rPr>
        <w:t>7</w:t>
      </w:r>
      <w:r>
        <w:rPr>
          <w:rFonts w:cs="Times New Roman"/>
          <w:color w:val="auto"/>
        </w:rPr>
        <w:t>. Разрешение на строительство, реконструкцию и ввод объектов капитального строительства в эксплуатацию</w:t>
      </w:r>
      <w:bookmarkEnd w:id="8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органами местного самоуправления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E635F7" w:rsidRDefault="00444FA9" w:rsidP="00504F87">
      <w:pPr>
        <w:pStyle w:val="affff5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proofErr w:type="gramEnd"/>
      <w:r>
        <w:rPr>
          <w:rFonts w:eastAsia="Times New Roman" w:cs="Times New Roman"/>
          <w:spacing w:val="2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pacing w:val="2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pacing w:val="2"/>
          <w:szCs w:val="28"/>
          <w:lang w:eastAsia="hi-IN"/>
        </w:rPr>
        <w:t>исполнительны</w:t>
      </w:r>
      <w:r>
        <w:rPr>
          <w:rFonts w:eastAsia="Times New Roman" w:cs="Times New Roman"/>
          <w:spacing w:val="2"/>
          <w:szCs w:val="28"/>
          <w:lang w:eastAsia="hi-IN" w:bidi="ar-SA"/>
        </w:rPr>
        <w:t>й</w:t>
      </w:r>
      <w:r>
        <w:rPr>
          <w:rFonts w:eastAsia="Times New Roman" w:cs="Times New Roman"/>
          <w:spacing w:val="2"/>
          <w:szCs w:val="28"/>
          <w:lang w:eastAsia="hi-IN"/>
        </w:rPr>
        <w:t xml:space="preserve"> орган</w:t>
      </w:r>
      <w:r>
        <w:rPr>
          <w:rFonts w:eastAsia="Times New Roman" w:cs="Times New Roman"/>
          <w:spacing w:val="2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pacing w:val="2"/>
          <w:szCs w:val="28"/>
        </w:rPr>
        <w:t>.</w:t>
      </w:r>
    </w:p>
    <w:p w:rsidR="00E635F7" w:rsidRDefault="00444FA9" w:rsidP="00504F87">
      <w:pPr>
        <w:pStyle w:val="affff5"/>
        <w:jc w:val="both"/>
      </w:pPr>
      <w:r>
        <w:t xml:space="preserve">3. </w:t>
      </w:r>
      <w:r>
        <w:rPr>
          <w:rFonts w:eastAsia="Calibri" w:cs="Calibri"/>
          <w:szCs w:val="22"/>
          <w:lang w:eastAsia="zh-CN" w:bidi="ar-SA"/>
        </w:rPr>
        <w:t>Согласно</w:t>
      </w:r>
      <w:r>
        <w:t xml:space="preserve"> постановлени</w:t>
      </w:r>
      <w:r>
        <w:rPr>
          <w:rFonts w:eastAsia="Calibri" w:cs="Calibri"/>
          <w:szCs w:val="22"/>
          <w:lang w:eastAsia="zh-CN" w:bidi="ar-SA"/>
        </w:rPr>
        <w:t>ю</w:t>
      </w:r>
      <w:r>
        <w:t xml:space="preserve"> Правительства Рязанской области 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E635F7" w:rsidRDefault="00444FA9" w:rsidP="00504F87">
      <w:pPr>
        <w:pStyle w:val="affff5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07.</w:t>
      </w:r>
      <w:r>
        <w:rPr>
          <w:rFonts w:eastAsia="Times New Roman" w:cs="Times New Roman"/>
          <w:szCs w:val="28"/>
          <w:lang w:eastAsia="ar-SA" w:bidi="ar-SA"/>
        </w:rPr>
        <w:t>02.</w:t>
      </w:r>
      <w:r>
        <w:rPr>
          <w:rFonts w:eastAsia="Times New Roman" w:cs="Times New Roman"/>
          <w:szCs w:val="28"/>
          <w:lang w:eastAsia="ar-SA"/>
        </w:rPr>
        <w:t>2019 № 62-р обеспечение реализации отдельных полномочий</w:t>
      </w:r>
      <w:r>
        <w:rPr>
          <w:rFonts w:eastAsia="Times New Roman" w:cs="Times New Roman"/>
          <w:szCs w:val="28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lang w:eastAsia="ar-SA"/>
        </w:rPr>
        <w:t>выдачи разрешения на строительство, разрешения на ввод объектов в эксплуатацию в случае, если проектная документация объектов капитального строительства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E635F7" w:rsidRDefault="00E635F7" w:rsidP="00504F87">
      <w:pPr>
        <w:pStyle w:val="affff5"/>
        <w:jc w:val="both"/>
        <w:rPr>
          <w:rFonts w:eastAsia="Times New Roman" w:cs="Times New Roman"/>
          <w:szCs w:val="28"/>
          <w:lang w:eastAsia="ar-SA"/>
        </w:rPr>
      </w:pPr>
    </w:p>
    <w:p w:rsidR="00E635F7" w:rsidRDefault="00E635F7" w:rsidP="00504F87">
      <w:pPr>
        <w:pStyle w:val="affff5"/>
        <w:jc w:val="both"/>
        <w:rPr>
          <w:rFonts w:eastAsia="Times New Roman" w:cs="Times New Roman"/>
          <w:szCs w:val="28"/>
          <w:lang w:eastAsia="ar-SA"/>
        </w:rPr>
      </w:pPr>
    </w:p>
    <w:p w:rsidR="00E635F7" w:rsidRDefault="00E635F7" w:rsidP="00504F87">
      <w:pPr>
        <w:pStyle w:val="affff5"/>
        <w:jc w:val="both"/>
        <w:rPr>
          <w:rFonts w:eastAsia="Times New Roman" w:cs="Times New Roman"/>
          <w:szCs w:val="28"/>
          <w:lang w:eastAsia="ar-SA"/>
        </w:rPr>
      </w:pPr>
    </w:p>
    <w:p w:rsidR="00504F87" w:rsidRDefault="00504F87" w:rsidP="00504F87">
      <w:pPr>
        <w:pStyle w:val="affff5"/>
        <w:jc w:val="both"/>
        <w:rPr>
          <w:rFonts w:eastAsia="Times New Roman" w:cs="Times New Roman"/>
          <w:szCs w:val="28"/>
          <w:lang w:eastAsia="ar-SA"/>
        </w:rPr>
      </w:pPr>
    </w:p>
    <w:p w:rsidR="00E635F7" w:rsidRDefault="00E635F7" w:rsidP="00504F87">
      <w:pPr>
        <w:pStyle w:val="affff5"/>
        <w:jc w:val="both"/>
        <w:rPr>
          <w:rFonts w:eastAsia="Times New Roman" w:cs="Times New Roman"/>
          <w:szCs w:val="28"/>
          <w:lang w:eastAsia="ar-SA"/>
        </w:rPr>
      </w:pPr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  <w:shd w:val="clear" w:color="auto" w:fill="FFFFFF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9" w:name="_Toc226542451"/>
      <w:r>
        <w:rPr>
          <w:rFonts w:cs="Times New Roman"/>
          <w:color w:val="auto"/>
        </w:rPr>
        <w:lastRenderedPageBreak/>
        <w:t>Раздел 2. Градостроительные регламенты</w:t>
      </w:r>
      <w:bookmarkEnd w:id="9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0" w:name="_Toc226542452"/>
      <w:r>
        <w:rPr>
          <w:rFonts w:cs="Times New Roman"/>
          <w:color w:val="auto"/>
        </w:rPr>
        <w:t xml:space="preserve">Статья </w:t>
      </w:r>
      <w:r>
        <w:rPr>
          <w:rFonts w:cs="Times New Roman"/>
          <w:lang w:eastAsia="zh-CN" w:bidi="ar-SA"/>
        </w:rPr>
        <w:t>8</w:t>
      </w:r>
      <w:r>
        <w:rPr>
          <w:rFonts w:cs="Times New Roman"/>
          <w:color w:val="auto"/>
        </w:rPr>
        <w:t xml:space="preserve">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  <w:color w:val="auto"/>
        </w:rPr>
        <w:t xml:space="preserve"> предъявляемые к установлению градостроительных регламентов</w:t>
      </w:r>
      <w:bookmarkEnd w:id="10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</w:pPr>
      <w:r>
        <w:rPr>
          <w:color w:val="auto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E635F7" w:rsidRDefault="00444FA9" w:rsidP="00504F87">
      <w:pPr>
        <w:pStyle w:val="affff5"/>
        <w:jc w:val="both"/>
      </w:pPr>
      <w:r>
        <w:rPr>
          <w:color w:val="auto"/>
        </w:rPr>
        <w:t>2. Градостроительные регламенты установлены с учетом:</w:t>
      </w:r>
    </w:p>
    <w:p w:rsidR="00E635F7" w:rsidRDefault="00444FA9" w:rsidP="00504F87">
      <w:pPr>
        <w:pStyle w:val="affff5"/>
        <w:jc w:val="both"/>
      </w:pPr>
      <w:r>
        <w:rPr>
          <w:color w:val="auto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E635F7" w:rsidRDefault="00444FA9" w:rsidP="00504F87">
      <w:pPr>
        <w:pStyle w:val="affff5"/>
        <w:jc w:val="both"/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E635F7" w:rsidRDefault="00444FA9" w:rsidP="00504F87">
      <w:pPr>
        <w:pStyle w:val="affff5"/>
        <w:jc w:val="both"/>
      </w:pPr>
      <w:r>
        <w:rPr>
          <w:color w:val="auto"/>
        </w:rPr>
        <w:t xml:space="preserve">3) </w:t>
      </w:r>
      <w:r>
        <w:rPr>
          <w:color w:val="auto"/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E635F7" w:rsidRDefault="00444FA9" w:rsidP="00504F87">
      <w:pPr>
        <w:pStyle w:val="affff5"/>
        <w:jc w:val="both"/>
      </w:pPr>
      <w:r>
        <w:rPr>
          <w:color w:val="auto"/>
          <w:szCs w:val="28"/>
        </w:rPr>
        <w:t>4) видов территориальных зон;</w:t>
      </w:r>
    </w:p>
    <w:p w:rsidR="00E635F7" w:rsidRDefault="00444FA9" w:rsidP="00504F87">
      <w:pPr>
        <w:pStyle w:val="affff5"/>
        <w:jc w:val="both"/>
      </w:pPr>
      <w:r>
        <w:rPr>
          <w:color w:val="auto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E635F7" w:rsidRDefault="00444FA9" w:rsidP="00504F87">
      <w:pPr>
        <w:pStyle w:val="affff5"/>
        <w:jc w:val="both"/>
      </w:pPr>
      <w:r>
        <w:rPr>
          <w:szCs w:val="28"/>
        </w:rPr>
        <w:t>3. Действие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</w:t>
      </w:r>
      <w:r>
        <w:rPr>
          <w:rFonts w:eastAsia="Calibri" w:cs="Calibri"/>
          <w:szCs w:val="28"/>
          <w:lang w:eastAsia="zh-CN" w:bidi="ar-SA"/>
        </w:rPr>
        <w:t>определенных</w:t>
      </w:r>
      <w:r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 настоящей статьи.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color w:val="auto"/>
          <w:szCs w:val="28"/>
        </w:rPr>
        <w:t>4. Действие градостроительного регламента не распространяется на земельные участки: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color w:val="auto"/>
        </w:rPr>
        <w:t>1) в границах территорий общего пользования;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color w:val="auto"/>
        </w:rPr>
        <w:t xml:space="preserve">2) </w:t>
      </w:r>
      <w:r>
        <w:rPr>
          <w:color w:val="auto"/>
          <w:highlight w:val="white"/>
        </w:rPr>
        <w:t xml:space="preserve">вид разрешенного </w:t>
      </w:r>
      <w:proofErr w:type="gramStart"/>
      <w:r>
        <w:rPr>
          <w:color w:val="auto"/>
          <w:highlight w:val="white"/>
        </w:rPr>
        <w:t>использования</w:t>
      </w:r>
      <w:proofErr w:type="gramEnd"/>
      <w:r>
        <w:rPr>
          <w:color w:val="auto"/>
          <w:highlight w:val="white"/>
        </w:rPr>
        <w:t xml:space="preserve"> которых устанавливается в соответствии с федеральным законом документацией по планировке территории;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color w:val="auto"/>
        </w:rPr>
        <w:t xml:space="preserve">3) </w:t>
      </w:r>
      <w:r>
        <w:rPr>
          <w:color w:val="auto"/>
          <w:highlight w:val="white"/>
        </w:rPr>
        <w:t>используемые для осуществления пользования недрами;</w:t>
      </w:r>
    </w:p>
    <w:p w:rsidR="00E635F7" w:rsidRDefault="00444FA9" w:rsidP="00504F87">
      <w:pPr>
        <w:pStyle w:val="affff5"/>
        <w:jc w:val="both"/>
        <w:rPr>
          <w:color w:val="auto"/>
        </w:rPr>
      </w:pPr>
      <w:proofErr w:type="gramStart"/>
      <w:r>
        <w:rPr>
          <w:color w:val="auto"/>
          <w:szCs w:val="28"/>
        </w:rPr>
        <w:t xml:space="preserve">4) </w:t>
      </w:r>
      <w:r>
        <w:rPr>
          <w:color w:val="auto"/>
          <w:szCs w:val="28"/>
          <w:highlight w:val="white"/>
        </w:rPr>
        <w:t>предназначенные для размещения линейных объектов и (или) занятые линейными объектами.</w:t>
      </w:r>
      <w:proofErr w:type="gramEnd"/>
    </w:p>
    <w:p w:rsidR="00E635F7" w:rsidRDefault="00E635F7" w:rsidP="00504F87">
      <w:pPr>
        <w:pStyle w:val="affff5"/>
        <w:jc w:val="both"/>
        <w:rPr>
          <w:color w:val="auto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</w:pPr>
      <w:bookmarkStart w:id="11" w:name="_Toc226542453"/>
      <w:r>
        <w:rPr>
          <w:rFonts w:cs="Times New Roman"/>
          <w:color w:val="auto"/>
        </w:rPr>
        <w:t xml:space="preserve">Статья </w:t>
      </w:r>
      <w:r>
        <w:rPr>
          <w:rFonts w:cs="Times New Roman"/>
          <w:lang w:eastAsia="zh-CN" w:bidi="ar-SA"/>
        </w:rPr>
        <w:t>9</w:t>
      </w:r>
      <w:r>
        <w:rPr>
          <w:rFonts w:cs="Times New Roman"/>
          <w:color w:val="auto"/>
        </w:rPr>
        <w:t xml:space="preserve">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>еречень территориальных зон, выделенных на карте градостроительного зонирования</w:t>
      </w:r>
      <w:bookmarkEnd w:id="11"/>
    </w:p>
    <w:p w:rsidR="00E635F7" w:rsidRDefault="00E635F7" w:rsidP="00504F87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04F87">
      <w:pPr>
        <w:pStyle w:val="affff5"/>
        <w:jc w:val="both"/>
      </w:pPr>
      <w:r>
        <w:rPr>
          <w:rFonts w:eastAsia="Times New Roman"/>
          <w:color w:val="auto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Fonts w:eastAsia="Times New Roman"/>
          <w:color w:val="auto"/>
          <w:spacing w:val="5"/>
          <w:szCs w:val="28"/>
        </w:rPr>
        <w:t>р.п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eastAsia="Times New Roman"/>
          <w:color w:val="auto"/>
          <w:spacing w:val="5"/>
          <w:szCs w:val="28"/>
        </w:rPr>
        <w:t>Чернавского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, </w:t>
      </w:r>
      <w:proofErr w:type="spellStart"/>
      <w:r>
        <w:rPr>
          <w:rFonts w:eastAsia="Times New Roman"/>
          <w:color w:val="auto"/>
          <w:spacing w:val="5"/>
          <w:szCs w:val="28"/>
        </w:rPr>
        <w:t>Кочуровского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, Милославского сельских округов Милославского </w:t>
      </w:r>
      <w:r>
        <w:rPr>
          <w:rFonts w:eastAsia="Times New Roman"/>
          <w:color w:val="auto"/>
          <w:spacing w:val="5"/>
          <w:szCs w:val="28"/>
        </w:rPr>
        <w:lastRenderedPageBreak/>
        <w:t xml:space="preserve">района Рязанской области установлены следующие виды территориальных зон, представленные в таблице </w:t>
      </w:r>
      <w:r w:rsidRPr="0045057A">
        <w:rPr>
          <w:rFonts w:eastAsia="Times New Roman" w:cs="Calibri"/>
          <w:color w:val="auto"/>
          <w:spacing w:val="5"/>
          <w:szCs w:val="28"/>
          <w:lang w:eastAsia="zh-CN" w:bidi="ar-SA"/>
        </w:rPr>
        <w:t>9</w:t>
      </w:r>
      <w:r w:rsidRPr="0045057A">
        <w:rPr>
          <w:rFonts w:eastAsia="Times New Roman"/>
          <w:color w:val="auto"/>
          <w:spacing w:val="5"/>
          <w:szCs w:val="28"/>
        </w:rPr>
        <w:t>.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E635F7" w:rsidRDefault="00444FA9">
      <w:pPr>
        <w:pStyle w:val="affff5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9</w:t>
      </w:r>
      <w:r>
        <w:t>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7485"/>
      </w:tblGrid>
      <w:tr w:rsidR="00E635F7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E635F7" w:rsidRDefault="00444FA9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E635F7" w:rsidRDefault="00444FA9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E635F7" w:rsidRDefault="00444FA9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73430" cy="358140"/>
                      <wp:effectExtent l="5715" t="5715" r="4445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920" cy="3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6.35pt;margin-top:3.45pt;width:60.8pt;height:28.1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51840" cy="35814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320" cy="357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36.35pt;margin-top:3.45pt;width:59.1pt;height:28.1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ind w:left="0" w:right="0" w:hanging="0"/>
                              <w:jc w:val="center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Жилая зона</w:t>
            </w:r>
            <w:r>
              <w:rPr>
                <w:color w:val="auto"/>
              </w:rPr>
              <w:t xml:space="preserve"> </w:t>
            </w:r>
            <w:r>
              <w:t>(1)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6445" cy="357505"/>
                      <wp:effectExtent l="5715" t="5715" r="4445" b="4445"/>
                      <wp:wrapNone/>
                      <wp:docPr id="4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5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e132" stroked="t" style="position:absolute;margin-left:36.35pt;margin-top:3.45pt;width:60.25pt;height:28.05pt;v-text-anchor:middle">
                      <w10:wrap type="none"/>
                      <v:fill o:detectmouseclick="t" type="solid" color2="#001ec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666115" cy="357505"/>
                      <wp:effectExtent l="0" t="0" r="0" b="0"/>
                      <wp:wrapNone/>
                      <wp:docPr id="5" name="Врезка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356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2" stroked="f" style="position:absolute;margin-left:36.35pt;margin-top:3.45pt;width:52.35pt;height:28.0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6445" cy="357505"/>
                      <wp:effectExtent l="0" t="0" r="0" b="0"/>
                      <wp:wrapNone/>
                      <wp:docPr id="6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56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stroked="f" style="position:absolute;margin-left:36.35pt;margin-top:3.45pt;width:60.25pt;height:28.0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6445" cy="357505"/>
                      <wp:effectExtent l="0" t="0" r="0" b="0"/>
                      <wp:wrapNone/>
                      <wp:docPr id="7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56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6.35pt;margin-top:3.45pt;width:60.25pt;height:28.0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ind w:left="0" w:right="0" w:hanging="0"/>
                              <w:jc w:val="center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ind w:left="57"/>
            </w:pPr>
            <w:r>
              <w:t>Зона застройки индивидуальными жилыми домами (1.1)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6445" cy="358775"/>
                      <wp:effectExtent l="5715" t="5715" r="4445" b="4445"/>
                      <wp:wrapNone/>
                      <wp:docPr id="9" name="Врезка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5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3" fillcolor="#ffaa00" stroked="t" style="position:absolute;margin-left:36.35pt;margin-top:3.45pt;width:60.25pt;height:28.15pt;v-text-anchor:middle">
                      <w10:wrap type="none"/>
                      <v:fill o:detectmouseclick="t" type="solid" color2="#0055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690245" cy="358775"/>
                      <wp:effectExtent l="0" t="0" r="0" b="0"/>
                      <wp:wrapNone/>
                      <wp:docPr id="10" name="Врезка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58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4" stroked="f" style="position:absolute;margin-left:36.35pt;margin-top:3.45pt;width:54.25pt;height:28.1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6445" cy="358775"/>
                      <wp:effectExtent l="0" t="0" r="0" b="0"/>
                      <wp:wrapNone/>
                      <wp:docPr id="11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58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0" stroked="f" style="position:absolute;margin-left:36.35pt;margin-top:3.45pt;width:60.25pt;height:28.1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6445" cy="358775"/>
                      <wp:effectExtent l="0" t="0" r="0" b="0"/>
                      <wp:wrapNone/>
                      <wp:docPr id="12" name="Врезка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58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</w:pPr>
                                  <w: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5" stroked="f" style="position:absolute;margin-left:36.35pt;margin-top:3.45pt;width:60.25pt;height:28.1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ind w:left="0" w:right="0" w:hanging="0"/>
                              <w:jc w:val="center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overflowPunct w:val="0"/>
              <w:spacing w:before="0" w:after="0" w:line="276" w:lineRule="auto"/>
              <w:ind w:left="57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Зона застройки малоэтажными жилыми домами</w:t>
            </w:r>
          </w:p>
          <w:p w:rsidR="00E635F7" w:rsidRDefault="00444FA9">
            <w:pPr>
              <w:overflowPunct w:val="0"/>
              <w:spacing w:before="0" w:after="0" w:line="276" w:lineRule="auto"/>
              <w:ind w:left="57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(до 4 этажей, включая </w:t>
            </w:r>
            <w:proofErr w:type="gramStart"/>
            <w:r>
              <w:rPr>
                <w:rFonts w:eastAsia="Calibri" w:cs="Calibri"/>
                <w:lang w:eastAsia="zh-CN" w:bidi="ar-SA"/>
              </w:rPr>
              <w:t>мансардный</w:t>
            </w:r>
            <w:proofErr w:type="gramEnd"/>
            <w:r>
              <w:rPr>
                <w:rFonts w:eastAsia="Calibri" w:cs="Calibri"/>
                <w:lang w:eastAsia="zh-CN" w:bidi="ar-SA"/>
              </w:rPr>
              <w:t>) (1.2)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6285" cy="365760"/>
                      <wp:effectExtent l="5715" t="5715" r="4445" b="4445"/>
                      <wp:wrapNone/>
                      <wp:docPr id="14" name="Врезка4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40" cy="36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1" fillcolor="#a427a8" stroked="t" style="position:absolute;margin-left:36.65pt;margin-top:3.1pt;width:59.45pt;height:28.7pt;v-text-anchor:middle">
                      <w10:wrap type="none"/>
                      <v:fill o:detectmouseclick="t" type="solid" color2="#5bd857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6285" cy="365760"/>
                      <wp:effectExtent l="0" t="0" r="0" b="0"/>
                      <wp:wrapNone/>
                      <wp:docPr id="15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40" cy="36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stroked="f" style="position:absolute;margin-left:36.65pt;margin-top:3.1pt;width:59.45pt;height:28.7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>Многофункциональная общественно-деловая зона</w:t>
            </w:r>
            <w:r>
              <w:rPr>
                <w:color w:val="auto"/>
              </w:rPr>
              <w:t xml:space="preserve"> (2.1)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2475" cy="352425"/>
                      <wp:effectExtent l="5715" t="5715" r="4445" b="4445"/>
                      <wp:wrapNone/>
                      <wp:docPr id="17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68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6.65pt;margin-top:3.1pt;width:59.15pt;height:27.6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2475" cy="352425"/>
                      <wp:effectExtent l="0" t="0" r="0" b="0"/>
                      <wp:wrapNone/>
                      <wp:docPr id="18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680" cy="351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36.65pt;margin-top:3.1pt;width:59.15pt;height:27.6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>Зона специализированной общественной застройки (2.2)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0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47395" cy="352425"/>
                      <wp:effectExtent l="5715" t="5715" r="4445" b="4445"/>
                      <wp:wrapNone/>
                      <wp:docPr id="20" name="Врезка4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64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48E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2" fillcolor="#f248e5" stroked="t" style="position:absolute;margin-left:36.65pt;margin-top:3.1pt;width:58.75pt;height:27.65pt;v-text-anchor:middle">
                      <w10:wrap type="none"/>
                      <v:fill o:detectmouseclick="t" type="solid" color2="#0db71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1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85495" cy="412115"/>
                      <wp:effectExtent l="0" t="0" r="0" b="0"/>
                      <wp:wrapNone/>
                      <wp:docPr id="21" name="Врезка2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0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6" stroked="f" style="position:absolute;margin-left:36.65pt;margin-top:3.1pt;width:61.75pt;height:32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2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39140" cy="352425"/>
                      <wp:effectExtent l="0" t="0" r="0" b="0"/>
                      <wp:wrapNone/>
                      <wp:docPr id="22" name="Врезка17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360" cy="351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_1" stroked="f" style="position:absolute;margin-left:36.65pt;margin-top:3.1pt;width:58.1pt;height:27.6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3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39140" cy="352425"/>
                      <wp:effectExtent l="0" t="0" r="0" b="0"/>
                      <wp:wrapNone/>
                      <wp:docPr id="23" name="Врезка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360" cy="351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36.65pt;margin-top:3.1pt;width:58.1pt;height:27.6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rPr>
                <w:color w:val="auto"/>
              </w:rPr>
              <w:t>Зона размещения объектов социального и коммунально-бытового назначения</w:t>
            </w:r>
            <w:r>
              <w:t xml:space="preserve"> (2.5)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56920" cy="376555"/>
                      <wp:effectExtent l="5080" t="5715" r="5080" b="4445"/>
                      <wp:wrapNone/>
                      <wp:docPr id="25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360" cy="37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35.95pt;margin-top:3.15pt;width:59.5pt;height:29.55pt;v-text-anchor:middle">
                      <w10:wrap type="none"/>
                      <v:fill o:detectmouseclick="t" type="solid" color2="#76a5b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56920" cy="376555"/>
                      <wp:effectExtent l="0" t="0" r="0" b="0"/>
                      <wp:wrapNone/>
                      <wp:docPr id="26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360" cy="37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35.95pt;margin-top:3.15pt;width:59.5pt;height:29.5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>Производственная зона (3.1)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4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51205" cy="361315"/>
                      <wp:effectExtent l="5080" t="5715" r="5080" b="4445"/>
                      <wp:wrapNone/>
                      <wp:docPr id="28" name="Врезка2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00" cy="36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84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7" fillcolor="#bd8484" stroked="t" style="position:absolute;margin-left:35.95pt;margin-top:3.15pt;width:59.05pt;height:28.35pt;v-text-anchor:middle">
                      <w10:wrap type="none"/>
                      <v:fill o:detectmouseclick="t" type="solid" color2="#427b7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5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16915" cy="404495"/>
                      <wp:effectExtent l="0" t="0" r="0" b="0"/>
                      <wp:wrapNone/>
                      <wp:docPr id="29" name="Врезка4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403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3" stroked="f" style="position:absolute;margin-left:35.95pt;margin-top:3.15pt;width:56.35pt;height:31.7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6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51205" cy="361315"/>
                      <wp:effectExtent l="0" t="0" r="0" b="0"/>
                      <wp:wrapNone/>
                      <wp:docPr id="30" name="Врезка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00" cy="360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35.95pt;margin-top:3.15pt;width:59.05pt;height:28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7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51205" cy="361315"/>
                      <wp:effectExtent l="0" t="0" r="0" b="0"/>
                      <wp:wrapNone/>
                      <wp:docPr id="31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00" cy="360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35.95pt;margin-top:3.15pt;width:59.05pt;height:28.3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ind w:left="57"/>
            </w:pPr>
            <w:r>
              <w:t>Коммунально-складская зона в границах населенных пунктов (3.5)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63905" cy="383540"/>
                      <wp:effectExtent l="5080" t="5715" r="5080" b="4445"/>
                      <wp:wrapNone/>
                      <wp:docPr id="33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0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9" fillcolor="#636382" stroked="t" style="position:absolute;margin-left:35.75pt;margin-top:2.45pt;width:60.05pt;height:30.1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63905" cy="383540"/>
                      <wp:effectExtent l="0" t="0" r="0" b="0"/>
                      <wp:wrapNone/>
                      <wp:docPr id="34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00" cy="383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35.75pt;margin-top:2.45pt;width:60.05pt;height:30.1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>Зона инженерной инфраструктуры (3.3)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55015" cy="375920"/>
                      <wp:effectExtent l="5080" t="5715" r="5080" b="4445"/>
                      <wp:wrapNone/>
                      <wp:docPr id="36" name="Врезка2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56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3" fillcolor="#006a91" stroked="t" style="position:absolute;margin-left:35.75pt;margin-top:2.45pt;width:59.35pt;height:29.5pt;v-text-anchor:middle">
                      <w10:wrap type="none"/>
                      <v:fill o:detectmouseclick="t" type="solid" color2="#ff956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14375" cy="414020"/>
                      <wp:effectExtent l="0" t="0" r="0" b="0"/>
                      <wp:wrapNone/>
                      <wp:docPr id="3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413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stroked="f" style="position:absolute;margin-left:35.75pt;margin-top:2.45pt;width:56.15pt;height:32.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55015" cy="375920"/>
                      <wp:effectExtent l="0" t="0" r="0" b="0"/>
                      <wp:wrapNone/>
                      <wp:docPr id="38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560" cy="37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5.75pt;margin-top:2.45pt;width:59.35pt;height:29.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 xml:space="preserve">Зона </w:t>
            </w:r>
            <w:r>
              <w:rPr>
                <w:rFonts w:eastAsia="Calibri" w:cs="Calibri"/>
                <w:color w:val="auto"/>
                <w:lang w:eastAsia="zh-CN" w:bidi="ar-SA"/>
              </w:rPr>
              <w:t>транспортной</w:t>
            </w:r>
            <w:r>
              <w:t xml:space="preserve"> инфраструктуры (3.4)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4540" cy="385445"/>
                      <wp:effectExtent l="5080" t="5715" r="5080" b="4445"/>
                      <wp:wrapNone/>
                      <wp:docPr id="40" name="Врезка2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2" fillcolor="#00ffc5" stroked="t" style="position:absolute;margin-left:35pt;margin-top:3.05pt;width:60.1pt;height:30.25pt;v-text-anchor:middle">
                      <w10:wrap type="none"/>
                      <v:fill o:detectmouseclick="t" type="solid" color2="#ff003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1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4540" cy="385445"/>
                      <wp:effectExtent l="0" t="0" r="0" b="0"/>
                      <wp:wrapNone/>
                      <wp:docPr id="41" name="Врезка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35pt;margin-top:3.05pt;width:60.1pt;height:30.2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2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4540" cy="385445"/>
                      <wp:effectExtent l="0" t="0" r="0" b="0"/>
                      <wp:wrapNone/>
                      <wp:docPr id="42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5pt;margin-top:3.05pt;width:60.1pt;height:30.2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</w:rPr>
              <w:t>с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ind w:left="57"/>
            </w:pPr>
            <w:r>
              <w:t>Зона озелененных территорий общего пользования (5.1)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9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4540" cy="385445"/>
                      <wp:effectExtent l="5080" t="5715" r="5080" b="4445"/>
                      <wp:wrapNone/>
                      <wp:docPr id="44" name="Врезка2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AA7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8" fillcolor="#00baa7" stroked="t" style="position:absolute;margin-left:35pt;margin-top:3.05pt;width:60.1pt;height:30.25pt;v-text-anchor:middle">
                      <w10:wrap type="none"/>
                      <v:fill o:detectmouseclick="t" type="solid" color2="#ff4558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50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06120" cy="385445"/>
                      <wp:effectExtent l="0" t="0" r="0" b="0"/>
                      <wp:wrapNone/>
                      <wp:docPr id="45" name="Врезка19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8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_1" stroked="f" style="position:absolute;margin-left:35pt;margin-top:3.05pt;width:55.5pt;height:30.2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51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06120" cy="385445"/>
                      <wp:effectExtent l="0" t="0" r="0" b="0"/>
                      <wp:wrapNone/>
                      <wp:docPr id="46" name="Врезка17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8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_2" stroked="f" style="position:absolute;margin-left:35pt;margin-top:3.05pt;width:55.5pt;height:30.2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52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06120" cy="385445"/>
                      <wp:effectExtent l="0" t="0" r="0" b="0"/>
                      <wp:wrapNone/>
                      <wp:docPr id="47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8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5pt;margin-top:3.05pt;width:55.5pt;height:30.2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</w:rPr>
              <w:t>с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ind w:left="57"/>
            </w:pPr>
            <w:r>
              <w:t xml:space="preserve">Иная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</w:t>
            </w:r>
            <w:r>
              <w:t>она озелененных территорий (5.5)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6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4540" cy="347345"/>
                      <wp:effectExtent l="5080" t="5715" r="5080" b="4445"/>
                      <wp:wrapNone/>
                      <wp:docPr id="49" name="Врезка2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4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BB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4" fillcolor="#f57abb" stroked="t" style="position:absolute;margin-left:35pt;margin-top:3.05pt;width:60.1pt;height:27.25pt;v-text-anchor:middle">
                      <w10:wrap type="none"/>
                      <v:fill o:detectmouseclick="t" type="solid" color2="#0a8544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7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08660" cy="347345"/>
                      <wp:effectExtent l="0" t="0" r="0" b="0"/>
                      <wp:wrapNone/>
                      <wp:docPr id="50" name="Врезка1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46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_0" stroked="f" style="position:absolute;margin-left:35pt;margin-top:3.05pt;width:55.7pt;height:27.2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08660" cy="347345"/>
                      <wp:effectExtent l="0" t="0" r="0" b="0"/>
                      <wp:wrapNone/>
                      <wp:docPr id="51" name="Врезка1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46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_0" stroked="f" style="position:absolute;margin-left:35pt;margin-top:3.05pt;width:55.7pt;height:27.2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9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4540" cy="347345"/>
                      <wp:effectExtent l="0" t="0" r="0" b="0"/>
                      <wp:wrapNone/>
                      <wp:docPr id="52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46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35pt;margin-top:3.05pt;width:60.1pt;height:27.2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</w:rPr>
              <w:t>с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ind w:left="57"/>
            </w:pPr>
            <w:r>
              <w:rPr>
                <w:rStyle w:val="20"/>
                <w:rFonts w:eastAsia="Calibri" w:cs="Calibri"/>
                <w:szCs w:val="22"/>
                <w:lang w:eastAsia="zh-CN" w:bidi="ar-SA"/>
              </w:rPr>
              <w:t xml:space="preserve">Зона </w:t>
            </w:r>
            <w:r>
              <w:rPr>
                <w:rStyle w:val="20"/>
                <w:rFonts w:eastAsia="Calibri" w:cs="Calibri"/>
                <w:spacing w:val="4"/>
                <w:szCs w:val="22"/>
                <w:lang w:eastAsia="zh-CN" w:bidi="ar-SA"/>
              </w:rPr>
              <w:t>иной рекреационной деятельности в границах населенных пунктов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</w:t>
            </w:r>
            <w:r>
              <w:t>(5.3)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0095" cy="367665"/>
                      <wp:effectExtent l="5080" t="5715" r="5080" b="4445"/>
                      <wp:wrapNone/>
                      <wp:docPr id="54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600" cy="36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5pt;margin-top:3.05pt;width:59.75pt;height:28.8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0095" cy="367665"/>
                      <wp:effectExtent l="0" t="0" r="0" b="0"/>
                      <wp:wrapNone/>
                      <wp:docPr id="5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600" cy="367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5pt;margin-top:3.05pt;width:59.75pt;height:28.8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>Зона озелененных территорий специального назначения (5.6)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48665" cy="358140"/>
                      <wp:effectExtent l="5080" t="5715" r="5080" b="4445"/>
                      <wp:wrapNone/>
                      <wp:docPr id="5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80" cy="3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25pt;margin-top:3.35pt;width:58.85pt;height:28.1pt;v-text-anchor:middle">
                      <w10:wrap type="none"/>
                      <v:fill o:detectmouseclick="t" type="solid" color2="#cfa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48665" cy="358140"/>
                      <wp:effectExtent l="0" t="0" r="0" b="0"/>
                      <wp:wrapNone/>
                      <wp:docPr id="58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80" cy="357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5.25pt;margin-top:3.35pt;width:58.85pt;height:28.1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>Зона кладбищ (6.1)</w:t>
            </w:r>
          </w:p>
        </w:tc>
      </w:tr>
      <w:tr w:rsidR="00E635F7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55650" cy="363220"/>
                      <wp:effectExtent l="5080" t="5715" r="5080" b="4445"/>
                      <wp:wrapNone/>
                      <wp:docPr id="60" name="Врезка2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920" cy="36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5" fillcolor="#e2c2f4" stroked="t" style="position:absolute;margin-left:35pt;margin-top:3.05pt;width:59.4pt;height:28.5pt;v-text-anchor:middle">
                      <w10:wrap type="none"/>
                      <v:fill o:detectmouseclick="t" type="solid" color2="#1d3d0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4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55650" cy="363220"/>
                      <wp:effectExtent l="0" t="0" r="0" b="0"/>
                      <wp:wrapNone/>
                      <wp:docPr id="61" name="Врезка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920" cy="362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35pt;margin-top:3.05pt;width:59.4pt;height:28.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5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55650" cy="363220"/>
                      <wp:effectExtent l="0" t="0" r="0" b="0"/>
                      <wp:wrapNone/>
                      <wp:docPr id="62" name="Врезка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920" cy="362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6.3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35pt;margin-top:3.05pt;width:59.4pt;height:28.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>
            <w:pPr>
              <w:pStyle w:val="afffff7"/>
            </w:pPr>
            <w:r>
              <w:t>Зона складирования и захоронения отходов (6.3)</w:t>
            </w:r>
          </w:p>
        </w:tc>
      </w:tr>
    </w:tbl>
    <w:p w:rsidR="00E635F7" w:rsidRDefault="00E635F7">
      <w:pPr>
        <w:pStyle w:val="1"/>
        <w:spacing w:before="0" w:after="0"/>
        <w:ind w:firstLine="709"/>
        <w:contextualSpacing/>
        <w:rPr>
          <w:color w:val="auto"/>
        </w:rPr>
      </w:pPr>
    </w:p>
    <w:p w:rsidR="00E635F7" w:rsidRDefault="00444FA9">
      <w:pPr>
        <w:pStyle w:val="1"/>
        <w:spacing w:before="0" w:after="0"/>
        <w:ind w:firstLine="709"/>
        <w:contextualSpacing/>
        <w:rPr>
          <w:color w:val="auto"/>
        </w:rPr>
      </w:pPr>
      <w:r>
        <w:br w:type="page"/>
      </w: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2" w:name="_Toc226542454"/>
      <w:r>
        <w:rPr>
          <w:rFonts w:cs="Times New Roman"/>
          <w:color w:val="auto"/>
        </w:rPr>
        <w:lastRenderedPageBreak/>
        <w:t xml:space="preserve">Статья </w:t>
      </w:r>
      <w:r>
        <w:rPr>
          <w:rFonts w:cs="Times New Roman"/>
          <w:lang w:eastAsia="zh-CN" w:bidi="ar-SA"/>
        </w:rPr>
        <w:t>10</w:t>
      </w:r>
      <w:r>
        <w:rPr>
          <w:rFonts w:cs="Times New Roman"/>
          <w:color w:val="auto"/>
        </w:rPr>
        <w:t>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2"/>
    </w:p>
    <w:p w:rsidR="00E635F7" w:rsidRDefault="00E635F7" w:rsidP="00504F87">
      <w:pPr>
        <w:pStyle w:val="affff5"/>
        <w:jc w:val="both"/>
        <w:rPr>
          <w:color w:val="auto"/>
        </w:rPr>
      </w:pP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t>1) основные виды разрешенного использования;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 xml:space="preserve">федеральным органом исполнительной власти, осуществляющим функции по </w:t>
      </w:r>
      <w:r>
        <w:rPr>
          <w:rFonts w:ascii="Liberation Serif" w:eastAsia="Calibri" w:hAnsi="Liberation Serif" w:cs="Calibri"/>
          <w:spacing w:val="5"/>
          <w:szCs w:val="28"/>
          <w:lang w:eastAsia="ar-SA" w:bidi="ar-SA"/>
        </w:rPr>
        <w:t>в</w:t>
      </w:r>
      <w:r>
        <w:rPr>
          <w:rFonts w:ascii="Liberation Serif" w:eastAsia="Calibri" w:hAnsi="Liberation Serif"/>
          <w:spacing w:val="5"/>
          <w:szCs w:val="28"/>
          <w:lang w:eastAsia="ar-SA"/>
        </w:rPr>
        <w:t>ы</w:t>
      </w:r>
      <w:r>
        <w:rPr>
          <w:rFonts w:eastAsia="Calibri" w:cs="Times New Roman"/>
          <w:spacing w:val="5"/>
          <w:szCs w:val="28"/>
          <w:lang w:eastAsia="ar-SA"/>
        </w:rPr>
        <w:t>работ</w:t>
      </w:r>
      <w:r>
        <w:rPr>
          <w:rFonts w:ascii="Liberation Serif" w:eastAsia="Calibri" w:hAnsi="Liberation Serif"/>
          <w:spacing w:val="5"/>
          <w:szCs w:val="28"/>
          <w:lang w:eastAsia="ar-SA"/>
        </w:rPr>
        <w:t>ке</w:t>
      </w:r>
      <w:r>
        <w:rPr>
          <w:rFonts w:eastAsia="Calibri" w:cs="Calibri"/>
          <w:spacing w:val="5"/>
          <w:szCs w:val="28"/>
          <w:lang w:eastAsia="zh-CN" w:bidi="ar-SA"/>
        </w:rPr>
        <w:t xml:space="preserve"> государственной политики и нормативному регулированию в сфере земельных отношений.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, расположенные на земельных участках, </w:t>
      </w:r>
      <w:r>
        <w:rPr>
          <w:rFonts w:eastAsia="Times New Roman" w:cs="Times New Roman"/>
          <w:spacing w:val="2"/>
          <w:szCs w:val="28"/>
        </w:rPr>
        <w:lastRenderedPageBreak/>
        <w:t>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8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10.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szCs w:val="28"/>
        </w:rPr>
        <w:t xml:space="preserve">11.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E635F7" w:rsidRDefault="00E635F7" w:rsidP="00504F87">
      <w:pPr>
        <w:pStyle w:val="affff5"/>
        <w:jc w:val="both"/>
        <w:rPr>
          <w:color w:val="auto"/>
        </w:rPr>
      </w:pPr>
    </w:p>
    <w:p w:rsidR="00E635F7" w:rsidRDefault="00444FA9" w:rsidP="00504F8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3" w:name="_Toc226542455"/>
      <w:r>
        <w:rPr>
          <w:rFonts w:cs="Times New Roman"/>
          <w:color w:val="auto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  <w:color w:val="auto"/>
        </w:rPr>
        <w:t xml:space="preserve">.1. </w:t>
      </w:r>
      <w:r>
        <w:rPr>
          <w:rFonts w:eastAsia="Times New Roman" w:cs="Times New Roman"/>
          <w:lang w:bidi="ar-SA"/>
        </w:rPr>
        <w:t>Жилая зона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)</w:t>
      </w:r>
      <w:bookmarkEnd w:id="13"/>
    </w:p>
    <w:p w:rsidR="00E635F7" w:rsidRDefault="00E635F7" w:rsidP="00504F87">
      <w:pPr>
        <w:pStyle w:val="affff5"/>
        <w:jc w:val="both"/>
        <w:rPr>
          <w:color w:val="auto"/>
        </w:rPr>
      </w:pP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bidi="ar-SA"/>
        </w:rPr>
        <w:t xml:space="preserve">Жилая зона предназначена </w:t>
      </w:r>
      <w:r>
        <w:rPr>
          <w:rFonts w:eastAsia="XO Thames;Times New Roman" w:cs="Times New Roman"/>
          <w:szCs w:val="28"/>
          <w:lang w:eastAsia="ar-SA" w:bidi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szCs w:val="28"/>
          <w:lang w:bidi="ar-SA"/>
        </w:rPr>
        <w:t xml:space="preserve">, малоэтажных жилых домов, блокированных жилых домов, </w:t>
      </w:r>
      <w:r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E635F7" w:rsidRDefault="00444FA9" w:rsidP="00504F87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0.1.1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673217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673217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673217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2.1.1</w:t>
            </w:r>
          </w:p>
        </w:tc>
      </w:tr>
      <w:tr w:rsidR="00E635F7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57"/>
              <w:jc w:val="center"/>
            </w:pPr>
            <w:r>
              <w:t>3.9.1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673217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rPr>
          <w:trHeight w:val="5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673217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673217">
            <w:pPr>
              <w:pStyle w:val="afffff7"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673217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1D74AB" w:rsidRDefault="001D74AB" w:rsidP="00673217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E635F7" w:rsidRDefault="00444FA9" w:rsidP="00673217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auto"/>
          <w:szCs w:val="28"/>
          <w:lang w:bidi="ar-SA"/>
        </w:rPr>
        <w:t>жилой зоне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10.1.2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10.1.2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49"/>
        <w:gridCol w:w="1333"/>
      </w:tblGrid>
      <w:tr w:rsidR="00E635F7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jc w:val="center"/>
              <w:rPr>
                <w:color w:val="auto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609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617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5029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E635F7" w:rsidRDefault="00444FA9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  <w:p w:rsidR="00E635F7" w:rsidRDefault="00444FA9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8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9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E635F7" w:rsidRDefault="00444FA9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0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1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proofErr w:type="spellStart"/>
            <w:r>
              <w:rPr>
                <w:rFonts w:eastAsia="Calibri" w:cs="Times New Roman"/>
                <w:sz w:val="24"/>
                <w:lang w:eastAsia="zh-CN" w:bidi="ar-SA"/>
              </w:rPr>
              <w:t>кв.м</w:t>
            </w:r>
            <w:proofErr w:type="spellEnd"/>
            <w:r>
              <w:rPr>
                <w:rFonts w:eastAsia="Calibri" w:cs="Times New Roman"/>
                <w:sz w:val="24"/>
                <w:lang w:eastAsia="zh-CN" w:bidi="ar-SA"/>
              </w:rPr>
              <w:t>.</w:t>
            </w:r>
          </w:p>
          <w:p w:rsidR="00E635F7" w:rsidRDefault="00E635F7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</w:p>
        </w:tc>
      </w:tr>
    </w:tbl>
    <w:p w:rsidR="00E635F7" w:rsidRDefault="00E635F7" w:rsidP="00014338">
      <w:pPr>
        <w:pStyle w:val="1"/>
        <w:ind w:firstLine="709"/>
        <w:jc w:val="both"/>
        <w:rPr>
          <w:rFonts w:cs="Times New Roman"/>
        </w:rPr>
      </w:pPr>
    </w:p>
    <w:p w:rsidR="00E635F7" w:rsidRDefault="00444FA9" w:rsidP="00014338">
      <w:pPr>
        <w:pStyle w:val="1"/>
        <w:spacing w:before="0" w:after="0"/>
        <w:ind w:firstLine="709"/>
        <w:contextualSpacing/>
        <w:jc w:val="both"/>
        <w:rPr>
          <w:color w:val="auto"/>
          <w:shd w:val="clear" w:color="auto" w:fill="auto"/>
        </w:rPr>
      </w:pPr>
      <w:bookmarkStart w:id="14" w:name="_Toc22654245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0</w:t>
      </w:r>
      <w:r>
        <w:rPr>
          <w:rFonts w:cs="Times New Roman"/>
          <w:shd w:val="clear" w:color="auto" w:fill="auto"/>
        </w:rPr>
        <w:t xml:space="preserve">.2. </w:t>
      </w:r>
      <w:r>
        <w:rPr>
          <w:rFonts w:eastAsia="Times New Roman" w:cs="Times New Roman"/>
          <w:shd w:val="clear" w:color="auto" w:fill="auto"/>
          <w:lang w:bidi="ar-SA"/>
        </w:rPr>
        <w:t>Зона застройки индивидуальными жилыми домами</w:t>
      </w:r>
      <w:r>
        <w:rPr>
          <w:rFonts w:cs="Times New Roman"/>
          <w:shd w:val="clear" w:color="auto" w:fill="auto"/>
        </w:rPr>
        <w:t> (</w:t>
      </w:r>
      <w:r>
        <w:rPr>
          <w:rFonts w:cs="Times New Roman"/>
          <w:shd w:val="clear" w:color="auto" w:fill="auto"/>
          <w:lang w:eastAsia="zh-CN" w:bidi="ar-SA"/>
        </w:rPr>
        <w:t>1.1</w:t>
      </w:r>
      <w:r>
        <w:rPr>
          <w:rFonts w:cs="Times New Roman"/>
          <w:shd w:val="clear" w:color="auto" w:fill="auto"/>
        </w:rPr>
        <w:t>)</w:t>
      </w:r>
      <w:bookmarkEnd w:id="14"/>
    </w:p>
    <w:p w:rsidR="00E635F7" w:rsidRDefault="00E635F7" w:rsidP="00014338">
      <w:pPr>
        <w:pStyle w:val="affff5"/>
        <w:jc w:val="both"/>
        <w:rPr>
          <w:color w:val="auto"/>
          <w:szCs w:val="28"/>
        </w:rPr>
      </w:pPr>
    </w:p>
    <w:p w:rsidR="00E635F7" w:rsidRDefault="00444FA9" w:rsidP="00014338">
      <w:pPr>
        <w:pStyle w:val="affff5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kern w:val="2"/>
          <w:szCs w:val="28"/>
          <w:lang w:eastAsia="ar-SA" w:bidi="ar-SA"/>
        </w:rPr>
        <w:t xml:space="preserve">Зона застройки индивидуальными жилыми домами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 xml:space="preserve">предназначена преимущественно для застройки индивидуальными и блокированными жилыми домами, с возможностью размещения малоэтажных многоквартирных жилых домов, </w:t>
      </w:r>
      <w:r>
        <w:rPr>
          <w:rFonts w:eastAsia="XO Thames;Times New Roman" w:cs="Times New Roman"/>
          <w:kern w:val="2"/>
          <w:szCs w:val="28"/>
          <w:lang w:eastAsia="ar-SA" w:bidi="ar-SA"/>
        </w:rPr>
        <w:t xml:space="preserve">а также </w:t>
      </w:r>
      <w:r>
        <w:rPr>
          <w:rFonts w:eastAsia="XO Thames;Times New Roman" w:cs="Times New Roman"/>
          <w:szCs w:val="28"/>
          <w:lang w:eastAsia="ar-SA" w:bidi="ar-SA"/>
        </w:rPr>
        <w:t>объект</w:t>
      </w:r>
      <w:r>
        <w:rPr>
          <w:rFonts w:eastAsia="XO Thames;Times New Roman" w:cs="Times New Roman"/>
          <w:kern w:val="2"/>
          <w:szCs w:val="28"/>
          <w:lang w:eastAsia="ar-SA" w:bidi="ar-SA"/>
        </w:rPr>
        <w:t>ов</w:t>
      </w:r>
      <w:r>
        <w:rPr>
          <w:rFonts w:eastAsia="XO Thames;Times New Roman" w:cs="Times New Roman"/>
          <w:szCs w:val="28"/>
          <w:lang w:bidi="ar-SA"/>
        </w:rPr>
        <w:t xml:space="preserve"> </w:t>
      </w:r>
      <w:r>
        <w:rPr>
          <w:rFonts w:eastAsia="XO Thames;Times New Roman" w:cs="Times New Roman"/>
          <w:szCs w:val="28"/>
          <w:lang w:eastAsia="ar-SA" w:bidi="ar-SA"/>
        </w:rPr>
        <w:t>государственного, социального, культурного и коммунально-бытового назначения</w:t>
      </w:r>
      <w:r>
        <w:rPr>
          <w:rFonts w:eastAsia="XO Thames;Times New Roman" w:cs="Times New Roman"/>
          <w:szCs w:val="28"/>
          <w:lang w:bidi="ar-SA"/>
        </w:rPr>
        <w:t xml:space="preserve">, </w:t>
      </w:r>
      <w:r>
        <w:rPr>
          <w:rFonts w:eastAsia="XO Thames;Times New Roman" w:cs="Times New Roman"/>
          <w:szCs w:val="28"/>
          <w:lang w:eastAsia="ar-SA" w:bidi="ar-SA"/>
        </w:rPr>
        <w:t>обеспечивающих потребности жителей</w:t>
      </w:r>
      <w:r>
        <w:rPr>
          <w:rFonts w:eastAsia="XO Thames;Times New Roman" w:cs="Times New Roman"/>
          <w:kern w:val="2"/>
          <w:szCs w:val="28"/>
          <w:lang w:eastAsia="ar-SA" w:bidi="ar-SA"/>
        </w:rPr>
        <w:t>.</w:t>
      </w:r>
    </w:p>
    <w:p w:rsidR="00E635F7" w:rsidRDefault="00444FA9" w:rsidP="00014338">
      <w:pPr>
        <w:pStyle w:val="affff5"/>
        <w:jc w:val="both"/>
        <w:rPr>
          <w:color w:val="auto"/>
        </w:rPr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зоне</w:t>
      </w:r>
      <w:r>
        <w:rPr>
          <w:rFonts w:eastAsia="XO Thames;Times New Roman" w:cs="Times New Roman"/>
          <w:szCs w:val="28"/>
        </w:rPr>
        <w:t xml:space="preserve"> застройки индивидуальными жилыми домами </w:t>
      </w:r>
      <w:r>
        <w:rPr>
          <w:rFonts w:cs="Times New Roman"/>
          <w:szCs w:val="28"/>
        </w:rPr>
        <w:t>представлены в таблице 1</w:t>
      </w:r>
      <w:r>
        <w:rPr>
          <w:rFonts w:eastAsia="Calibri" w:cs="Times New Roman"/>
          <w:szCs w:val="28"/>
          <w:lang w:eastAsia="zh-CN" w:bidi="ar-SA"/>
        </w:rPr>
        <w:t>0</w:t>
      </w:r>
      <w:r>
        <w:rPr>
          <w:rFonts w:cs="Times New Roman"/>
          <w:szCs w:val="28"/>
        </w:rPr>
        <w:t>.2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color w:val="auto"/>
        </w:rP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rPr>
          <w:color w:val="auto"/>
        </w:rPr>
        <w:t>.2.1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 w:rsidTr="0001433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01433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</w:pPr>
            <w:r>
              <w:t>обеспечение деятельности в области</w:t>
            </w:r>
          </w:p>
          <w:p w:rsidR="00E635F7" w:rsidRDefault="00444FA9" w:rsidP="00014338">
            <w:pPr>
              <w:pStyle w:val="afffff7"/>
              <w:spacing w:before="0" w:after="0"/>
            </w:pPr>
            <w:r>
              <w:t>гидрометеорологии и смежных с ней областей;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3.9.1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5.1.1</w:t>
            </w:r>
          </w:p>
        </w:tc>
      </w:tr>
      <w:tr w:rsidR="00E635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rPr>
          <w:trHeight w:val="139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</w:pPr>
            <w:r>
              <w:t>2.1.1</w:t>
            </w:r>
          </w:p>
        </w:tc>
      </w:tr>
      <w:tr w:rsidR="00E635F7">
        <w:trPr>
          <w:trHeight w:val="13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ind w:left="0"/>
              <w:rPr>
                <w:color w:val="auto"/>
              </w:rPr>
            </w:pPr>
            <w:r>
              <w:t xml:space="preserve"> </w:t>
            </w:r>
            <w:r>
              <w:rPr>
                <w:color w:val="auto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</w:tr>
      <w:tr w:rsidR="00E635F7">
        <w:trPr>
          <w:trHeight w:val="13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</w:tr>
      <w:tr w:rsidR="00E635F7">
        <w:trPr>
          <w:trHeight w:val="13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4.6</w:t>
            </w:r>
          </w:p>
        </w:tc>
      </w:tr>
      <w:tr w:rsidR="00E635F7">
        <w:trPr>
          <w:trHeight w:val="13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01433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гостиничное обслуживание</w:t>
            </w:r>
            <w:r>
              <w:rPr>
                <w:color w:val="auto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4.7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1433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1D74AB" w:rsidRDefault="001D74AB" w:rsidP="00014338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E635F7" w:rsidRDefault="00444FA9" w:rsidP="00014338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 xml:space="preserve">зоне </w:t>
      </w:r>
      <w:r>
        <w:rPr>
          <w:rFonts w:eastAsia="XO Thames;Times New Roman" w:cs="Times New Roman"/>
          <w:color w:val="auto"/>
          <w:szCs w:val="28"/>
          <w:lang w:bidi="ar-SA"/>
        </w:rPr>
        <w:t>застройки индивидуальными жилыми домами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.2</w:t>
      </w:r>
      <w:r>
        <w:rPr>
          <w:rFonts w:eastAsia="Calibri" w:cs="Times New Roman"/>
          <w:color w:val="auto"/>
          <w:szCs w:val="28"/>
          <w:lang w:eastAsia="zh-CN" w:bidi="ar-SA"/>
        </w:rPr>
        <w:t>.2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10.2.2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38"/>
        <w:gridCol w:w="1344"/>
      </w:tblGrid>
      <w:tr w:rsidR="00E635F7" w:rsidTr="0001433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 w:rsidTr="0001433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jc w:val="center"/>
              <w:rPr>
                <w:color w:val="auto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611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625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5.1.1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</w:t>
            </w:r>
            <w:r>
              <w:rPr>
                <w:rFonts w:eastAsia="Calibri" w:cs="Calibri"/>
                <w:szCs w:val="22"/>
                <w:lang w:eastAsia="zh-CN" w:bidi="ar-SA"/>
              </w:rPr>
              <w:t>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</w:t>
            </w:r>
            <w:r>
              <w:rPr>
                <w:rFonts w:eastAsia="Calibri" w:cs="Calibri"/>
                <w:szCs w:val="22"/>
                <w:lang w:eastAsia="zh-CN" w:bidi="ar-SA"/>
              </w:rPr>
              <w:t>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4988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>* 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E635F7" w:rsidRDefault="00444FA9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>** 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  <w:p w:rsidR="00E635F7" w:rsidRDefault="00444FA9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2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3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E635F7" w:rsidRDefault="00444FA9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4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5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proofErr w:type="spellStart"/>
            <w:r>
              <w:rPr>
                <w:rFonts w:eastAsia="Calibri" w:cs="Times New Roman"/>
                <w:sz w:val="24"/>
                <w:lang w:eastAsia="zh-CN" w:bidi="ar-SA"/>
              </w:rPr>
              <w:t>кв.м</w:t>
            </w:r>
            <w:proofErr w:type="spellEnd"/>
            <w:r>
              <w:rPr>
                <w:rFonts w:eastAsia="Calibri" w:cs="Times New Roman"/>
                <w:sz w:val="24"/>
                <w:lang w:eastAsia="zh-CN" w:bidi="ar-SA"/>
              </w:rPr>
              <w:t>.</w:t>
            </w:r>
          </w:p>
        </w:tc>
      </w:tr>
    </w:tbl>
    <w:p w:rsidR="00E635F7" w:rsidRDefault="00E635F7" w:rsidP="00014338">
      <w:pPr>
        <w:pStyle w:val="affff5"/>
        <w:contextualSpacing/>
        <w:jc w:val="both"/>
        <w:rPr>
          <w:rFonts w:eastAsia="Calibri" w:cs="Calibri"/>
          <w:color w:val="auto"/>
          <w:szCs w:val="28"/>
          <w:lang w:eastAsia="zh-CN" w:bidi="ar-SA"/>
        </w:rPr>
      </w:pPr>
    </w:p>
    <w:p w:rsidR="00E635F7" w:rsidRDefault="00444FA9" w:rsidP="0001433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5" w:name="_Toc226542457"/>
      <w:r>
        <w:rPr>
          <w:rFonts w:cs="Times New Roman"/>
          <w:color w:val="auto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  <w:color w:val="auto"/>
        </w:rPr>
        <w:t>.3. З</w:t>
      </w:r>
      <w:r>
        <w:rPr>
          <w:rFonts w:eastAsia="Times New Roman" w:cs="Times New Roman"/>
          <w:lang w:bidi="ar-SA"/>
        </w:rPr>
        <w:t>она</w:t>
      </w:r>
      <w:r>
        <w:rPr>
          <w:rFonts w:cs="Times New Roman"/>
          <w:color w:val="auto"/>
        </w:rPr>
        <w:t xml:space="preserve"> застройки </w:t>
      </w:r>
      <w:r>
        <w:rPr>
          <w:rFonts w:cs="Times New Roman"/>
          <w:lang w:eastAsia="zh-CN" w:bidi="ar-SA"/>
        </w:rPr>
        <w:t>малоэтажными</w:t>
      </w:r>
      <w:r>
        <w:rPr>
          <w:rFonts w:cs="Times New Roman"/>
          <w:color w:val="auto"/>
        </w:rPr>
        <w:t xml:space="preserve"> жилыми домами (</w:t>
      </w:r>
      <w:r>
        <w:rPr>
          <w:rFonts w:cs="Times New Roman"/>
          <w:lang w:eastAsia="zh-CN" w:bidi="ar-SA"/>
        </w:rPr>
        <w:t>1.2</w:t>
      </w:r>
      <w:r>
        <w:rPr>
          <w:rFonts w:cs="Times New Roman"/>
          <w:color w:val="auto"/>
        </w:rPr>
        <w:t>)</w:t>
      </w:r>
      <w:bookmarkEnd w:id="15"/>
    </w:p>
    <w:p w:rsidR="00E635F7" w:rsidRDefault="00E635F7" w:rsidP="00014338">
      <w:pPr>
        <w:pStyle w:val="affff5"/>
        <w:jc w:val="both"/>
        <w:rPr>
          <w:rFonts w:eastAsia="Calibri" w:cs="Calibri"/>
          <w:color w:val="auto"/>
          <w:szCs w:val="28"/>
          <w:lang w:eastAsia="zh-CN" w:bidi="ar-SA"/>
        </w:rPr>
      </w:pPr>
    </w:p>
    <w:p w:rsidR="00E635F7" w:rsidRDefault="00444FA9" w:rsidP="00014338">
      <w:pPr>
        <w:pStyle w:val="affff5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eastAsia="ar-SA" w:bidi="ar-SA"/>
        </w:rPr>
        <w:t xml:space="preserve">Зона застройки малоэтажными жилыми домами 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 xml:space="preserve">предназначена преимущественно для застройки малоэтажными многоквартирными </w:t>
      </w:r>
      <w:r>
        <w:rPr>
          <w:rFonts w:eastAsia="XO Thames;Times New Roman" w:cs="Times New Roman"/>
          <w:szCs w:val="28"/>
          <w:lang w:eastAsia="ar-SA" w:bidi="ar-SA"/>
        </w:rPr>
        <w:t xml:space="preserve">и блокированными жилыми домами, с возможностью размещения индивидуальных </w:t>
      </w:r>
      <w:r>
        <w:rPr>
          <w:rFonts w:eastAsia="XO Thames;Times New Roman" w:cs="Times New Roman"/>
          <w:szCs w:val="28"/>
          <w:lang w:eastAsia="ar-SA" w:bidi="ar-SA"/>
        </w:rPr>
        <w:lastRenderedPageBreak/>
        <w:t xml:space="preserve">и </w:t>
      </w:r>
      <w:proofErr w:type="spellStart"/>
      <w:r>
        <w:rPr>
          <w:rFonts w:eastAsia="XO Thames;Times New Roman" w:cs="Times New Roman"/>
          <w:szCs w:val="28"/>
          <w:lang w:eastAsia="ar-SA" w:bidi="ar-SA"/>
        </w:rPr>
        <w:t>среднеэтажных</w:t>
      </w:r>
      <w:proofErr w:type="spellEnd"/>
      <w:r>
        <w:rPr>
          <w:rFonts w:eastAsia="XO Thames;Times New Roman" w:cs="Times New Roman"/>
          <w:szCs w:val="28"/>
          <w:lang w:eastAsia="ar-SA" w:bidi="ar-SA"/>
        </w:rPr>
        <w:t xml:space="preserve"> жилых домов, а также отдельно стоящих, встроенных или пристроенных объектов государственного управления, социального назначения и культурно-досуговой деятельности, обеспечивающих потребности жителей.</w:t>
      </w:r>
    </w:p>
    <w:p w:rsidR="00E635F7" w:rsidRDefault="00444FA9" w:rsidP="00014338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 xml:space="preserve">зоне застройки </w:t>
      </w:r>
      <w:r>
        <w:rPr>
          <w:rFonts w:eastAsia="XO Thames;Times New Roman" w:cs="Times New Roman"/>
          <w:szCs w:val="28"/>
          <w:lang w:eastAsia="ar-SA" w:bidi="ar-SA"/>
        </w:rPr>
        <w:t>малоэтажными жилыми домами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1</w:t>
      </w:r>
      <w:r>
        <w:rPr>
          <w:rFonts w:eastAsia="Calibri" w:cs="Times New Roman"/>
          <w:szCs w:val="28"/>
          <w:lang w:eastAsia="zh-CN" w:bidi="ar-SA"/>
        </w:rPr>
        <w:t>0</w:t>
      </w:r>
      <w:r>
        <w:rPr>
          <w:rFonts w:cs="Times New Roman"/>
          <w:szCs w:val="28"/>
        </w:rPr>
        <w:t>.3.1.</w:t>
      </w:r>
    </w:p>
    <w:p w:rsidR="00E635F7" w:rsidRDefault="00444FA9">
      <w:pPr>
        <w:pStyle w:val="affff5"/>
        <w:jc w:val="right"/>
        <w:rPr>
          <w:color w:val="auto"/>
        </w:rPr>
      </w:pPr>
      <w:r>
        <w:t>Таблица 1</w:t>
      </w:r>
      <w:r>
        <w:rPr>
          <w:rFonts w:eastAsia="Calibri" w:cs="Calibri"/>
          <w:szCs w:val="22"/>
          <w:lang w:eastAsia="zh-CN" w:bidi="ar-SA"/>
        </w:rPr>
        <w:t>0</w:t>
      </w:r>
      <w:r>
        <w:t>.3</w:t>
      </w:r>
      <w:r>
        <w:rPr>
          <w:rFonts w:eastAsia="Calibri" w:cs="Calibri"/>
          <w:szCs w:val="22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napToGrid w:val="0"/>
              <w:spacing w:before="0" w:after="0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napToGrid w:val="0"/>
              <w:spacing w:before="0" w:after="0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napToGrid w:val="0"/>
              <w:spacing w:before="0" w:after="0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социальное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rPr>
          <w:trHeight w:val="29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</w:pPr>
            <w:r>
              <w:t>2.1</w:t>
            </w:r>
          </w:p>
        </w:tc>
      </w:tr>
      <w:tr w:rsidR="00E635F7">
        <w:trPr>
          <w:trHeight w:val="29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proofErr w:type="spell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среднеэтажная</w:t>
            </w:r>
            <w:proofErr w:type="spell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2.5</w:t>
            </w:r>
          </w:p>
        </w:tc>
      </w:tr>
      <w:tr w:rsidR="00E635F7">
        <w:trPr>
          <w:trHeight w:val="29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</w:tr>
      <w:tr w:rsidR="00E635F7">
        <w:trPr>
          <w:trHeight w:val="29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</w:tr>
      <w:tr w:rsidR="00E635F7">
        <w:trPr>
          <w:trHeight w:val="19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4.6</w:t>
            </w:r>
          </w:p>
        </w:tc>
      </w:tr>
      <w:tr w:rsidR="00E635F7">
        <w:trPr>
          <w:trHeight w:val="19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4.7</w:t>
            </w:r>
          </w:p>
        </w:tc>
      </w:tr>
      <w:tr w:rsidR="00E635F7">
        <w:trPr>
          <w:trHeight w:val="19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стоянка транспортных средств.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4.9.2</w:t>
            </w:r>
          </w:p>
        </w:tc>
      </w:tr>
      <w:tr w:rsidR="00E635F7">
        <w:trPr>
          <w:trHeight w:val="2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1D74AB" w:rsidRDefault="001D74AB" w:rsidP="001D74AB">
      <w:pPr>
        <w:pStyle w:val="affff5"/>
        <w:jc w:val="both"/>
        <w:rPr>
          <w:rFonts w:eastAsia="Times New Roman" w:cs="Times New Roman"/>
          <w:szCs w:val="28"/>
        </w:rPr>
      </w:pPr>
    </w:p>
    <w:p w:rsidR="00E635F7" w:rsidRDefault="00444FA9" w:rsidP="001D74AB">
      <w:pPr>
        <w:pStyle w:val="affff5"/>
        <w:jc w:val="both"/>
        <w:rPr>
          <w:color w:val="auto"/>
        </w:rPr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szCs w:val="28"/>
        </w:rPr>
        <w:t xml:space="preserve">застройки малоэтажными жилыми домами </w:t>
      </w:r>
      <w:r>
        <w:rPr>
          <w:rFonts w:cs="Times New Roman"/>
          <w:szCs w:val="28"/>
        </w:rPr>
        <w:t xml:space="preserve">представлены в таблице </w:t>
      </w:r>
      <w:r w:rsidRPr="0045057A">
        <w:rPr>
          <w:rFonts w:eastAsia="Calibri" w:cs="Times New Roman"/>
          <w:szCs w:val="28"/>
          <w:lang w:eastAsia="zh-CN" w:bidi="ar-SA"/>
        </w:rPr>
        <w:t>10.3</w:t>
      </w:r>
      <w:r>
        <w:rPr>
          <w:rFonts w:eastAsia="Calibri" w:cs="Times New Roman"/>
          <w:szCs w:val="28"/>
          <w:lang w:eastAsia="zh-CN" w:bidi="ar-SA"/>
        </w:rPr>
        <w:t>.2</w:t>
      </w:r>
      <w:r>
        <w:rPr>
          <w:rFonts w:cs="Times New Roman"/>
          <w:szCs w:val="28"/>
        </w:rPr>
        <w:t>.</w:t>
      </w:r>
    </w:p>
    <w:p w:rsidR="001D74AB" w:rsidRDefault="001D74AB">
      <w:pPr>
        <w:pStyle w:val="affff5"/>
        <w:jc w:val="right"/>
        <w:rPr>
          <w:rFonts w:cs="Times New Roman"/>
          <w:szCs w:val="28"/>
        </w:rPr>
      </w:pPr>
    </w:p>
    <w:p w:rsidR="001D74AB" w:rsidRDefault="001D74AB">
      <w:pPr>
        <w:pStyle w:val="affff5"/>
        <w:jc w:val="right"/>
        <w:rPr>
          <w:rFonts w:cs="Times New Roman"/>
          <w:szCs w:val="28"/>
        </w:rPr>
      </w:pPr>
    </w:p>
    <w:p w:rsidR="001D74AB" w:rsidRDefault="001D74AB">
      <w:pPr>
        <w:pStyle w:val="affff5"/>
        <w:jc w:val="right"/>
        <w:rPr>
          <w:rFonts w:cs="Times New Roman"/>
          <w:szCs w:val="28"/>
        </w:rPr>
      </w:pPr>
    </w:p>
    <w:p w:rsidR="001D74AB" w:rsidRDefault="001D74AB">
      <w:pPr>
        <w:pStyle w:val="affff5"/>
        <w:jc w:val="right"/>
        <w:rPr>
          <w:rFonts w:cs="Times New Roman"/>
          <w:szCs w:val="28"/>
        </w:rPr>
      </w:pPr>
    </w:p>
    <w:p w:rsidR="001D74AB" w:rsidRDefault="001D74AB">
      <w:pPr>
        <w:pStyle w:val="affff5"/>
        <w:jc w:val="right"/>
        <w:rPr>
          <w:rFonts w:cs="Times New Roman"/>
          <w:szCs w:val="28"/>
        </w:rPr>
      </w:pPr>
    </w:p>
    <w:p w:rsidR="001D74AB" w:rsidRDefault="001D74AB">
      <w:pPr>
        <w:pStyle w:val="affff5"/>
        <w:jc w:val="right"/>
        <w:rPr>
          <w:rFonts w:cs="Times New Roman"/>
          <w:szCs w:val="28"/>
        </w:rPr>
      </w:pPr>
    </w:p>
    <w:p w:rsidR="00E635F7" w:rsidRDefault="00444FA9">
      <w:pPr>
        <w:pStyle w:val="affff5"/>
        <w:jc w:val="right"/>
        <w:rPr>
          <w:color w:val="auto"/>
        </w:rPr>
      </w:pPr>
      <w:r>
        <w:rPr>
          <w:rFonts w:cs="Times New Roman"/>
          <w:szCs w:val="28"/>
        </w:rPr>
        <w:lastRenderedPageBreak/>
        <w:t>Таблица 1</w:t>
      </w:r>
      <w:r>
        <w:rPr>
          <w:rFonts w:eastAsia="Calibri" w:cs="Times New Roman"/>
          <w:szCs w:val="28"/>
          <w:lang w:eastAsia="zh-CN" w:bidi="ar-SA"/>
        </w:rPr>
        <w:t>0</w:t>
      </w:r>
      <w:r>
        <w:rPr>
          <w:rFonts w:cs="Times New Roman"/>
          <w:szCs w:val="28"/>
        </w:rPr>
        <w:t>.3</w:t>
      </w:r>
      <w:r>
        <w:rPr>
          <w:rFonts w:eastAsia="Calibri" w:cs="Times New Roman"/>
          <w:szCs w:val="28"/>
          <w:lang w:eastAsia="zh-CN" w:bidi="ar-SA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38"/>
        <w:gridCol w:w="1344"/>
      </w:tblGrid>
      <w:tr w:rsidR="00E635F7" w:rsidTr="001D74AB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 w:rsidP="00EA7612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 w:rsidTr="001D74AB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EA7612">
            <w:pPr>
              <w:spacing w:before="0" w:after="0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EA7612">
            <w:pPr>
              <w:spacing w:before="0" w:after="0"/>
              <w:rPr>
                <w:color w:val="auto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EA7612">
            <w:pPr>
              <w:spacing w:before="0" w:after="0"/>
              <w:rPr>
                <w:color w:val="auto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EA7612">
            <w:pPr>
              <w:spacing w:before="0" w:after="0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</w:t>
            </w:r>
            <w: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E635F7">
        <w:trPr>
          <w:trHeight w:hRule="exact" w:val="569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8*/НПУ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A761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4996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A7612">
            <w:pPr>
              <w:pStyle w:val="afffff7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lastRenderedPageBreak/>
              <w:t>* 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E635F7" w:rsidRDefault="00444FA9" w:rsidP="00EA7612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>** 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  <w:p w:rsidR="00E635F7" w:rsidRDefault="00444FA9" w:rsidP="00EA7612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6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7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E635F7" w:rsidRDefault="00444FA9" w:rsidP="00EA7612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8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9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proofErr w:type="spellStart"/>
            <w:r>
              <w:rPr>
                <w:rFonts w:eastAsia="Calibri" w:cs="Times New Roman"/>
                <w:sz w:val="24"/>
                <w:lang w:eastAsia="zh-CN" w:bidi="ar-SA"/>
              </w:rPr>
              <w:t>кв.м</w:t>
            </w:r>
            <w:proofErr w:type="spellEnd"/>
            <w:r>
              <w:rPr>
                <w:rFonts w:eastAsia="Calibri" w:cs="Times New Roman"/>
                <w:sz w:val="24"/>
                <w:lang w:eastAsia="zh-CN" w:bidi="ar-SA"/>
              </w:rPr>
              <w:t>.</w:t>
            </w:r>
          </w:p>
        </w:tc>
      </w:tr>
    </w:tbl>
    <w:p w:rsidR="00E635F7" w:rsidRDefault="00E635F7" w:rsidP="001D74AB">
      <w:pPr>
        <w:pStyle w:val="affff5"/>
        <w:contextualSpacing/>
        <w:jc w:val="both"/>
        <w:rPr>
          <w:rFonts w:cs="Times New Roman"/>
          <w:color w:val="auto"/>
        </w:rPr>
      </w:pPr>
    </w:p>
    <w:p w:rsidR="00E635F7" w:rsidRDefault="00444FA9" w:rsidP="001D74AB">
      <w:pPr>
        <w:pStyle w:val="1"/>
        <w:ind w:firstLine="709"/>
        <w:jc w:val="both"/>
        <w:rPr>
          <w:rFonts w:cs="Times New Roman"/>
        </w:rPr>
      </w:pPr>
      <w:bookmarkStart w:id="16" w:name="_Toc226542458"/>
      <w:r>
        <w:rPr>
          <w:rFonts w:cs="Times New Roman"/>
        </w:rPr>
        <w:t>Ста</w:t>
      </w:r>
      <w:r>
        <w:rPr>
          <w:rFonts w:cs="Times New Roman"/>
          <w:color w:val="auto"/>
        </w:rPr>
        <w:t>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  <w:color w:val="auto"/>
        </w:rPr>
        <w:t>.</w:t>
      </w:r>
      <w:r>
        <w:rPr>
          <w:rFonts w:cs="Times New Roman"/>
          <w:lang w:eastAsia="zh-CN" w:bidi="ar-SA"/>
        </w:rPr>
        <w:t>4</w:t>
      </w:r>
      <w:r>
        <w:rPr>
          <w:rFonts w:cs="Times New Roman"/>
          <w:color w:val="auto"/>
        </w:rPr>
        <w:t>. Многофункциональная общественно-деловая</w:t>
      </w:r>
      <w:r>
        <w:rPr>
          <w:rFonts w:cs="Times New Roman"/>
          <w:lang w:eastAsia="zh-CN" w:bidi="ar-SA"/>
        </w:rPr>
        <w:t xml:space="preserve"> зона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2.1</w:t>
      </w:r>
      <w:r>
        <w:rPr>
          <w:rFonts w:cs="Times New Roman"/>
          <w:color w:val="auto"/>
        </w:rPr>
        <w:t>)</w:t>
      </w:r>
      <w:bookmarkEnd w:id="16"/>
    </w:p>
    <w:p w:rsidR="00E635F7" w:rsidRDefault="00E635F7" w:rsidP="001D74AB">
      <w:pPr>
        <w:pStyle w:val="affff5"/>
        <w:jc w:val="both"/>
        <w:rPr>
          <w:rFonts w:eastAsia="Calibri" w:cs="Times New Roman"/>
          <w:color w:val="auto"/>
          <w:szCs w:val="22"/>
          <w:lang w:eastAsia="zh-CN" w:bidi="ar-SA"/>
        </w:rPr>
      </w:pPr>
    </w:p>
    <w:p w:rsidR="00E635F7" w:rsidRDefault="00444FA9" w:rsidP="001D74AB">
      <w:pPr>
        <w:pStyle w:val="affff5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>1. Многофункциональная общественно-деловая зона предназначена для размещения объектов делового, общественного и коммерческого назначения.</w:t>
      </w:r>
    </w:p>
    <w:p w:rsidR="00E635F7" w:rsidRDefault="00444FA9" w:rsidP="001D74AB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</w:t>
      </w:r>
      <w:r>
        <w:rPr>
          <w:rFonts w:eastAsia="Times New Roman" w:cs="Times New Roman"/>
          <w:szCs w:val="28"/>
        </w:rPr>
        <w:t xml:space="preserve">ства в </w:t>
      </w:r>
      <w:r>
        <w:rPr>
          <w:rStyle w:val="20"/>
          <w:rFonts w:eastAsia="Times New Roman" w:cs="Times New Roman"/>
          <w:szCs w:val="28"/>
          <w:lang w:eastAsia="ar-SA" w:bidi="ar-SA"/>
        </w:rPr>
        <w:t>м</w:t>
      </w:r>
      <w:r>
        <w:rPr>
          <w:rStyle w:val="20"/>
          <w:rFonts w:eastAsia="Times New Roman" w:cs="Times New Roman"/>
          <w:szCs w:val="28"/>
          <w:lang w:eastAsia="ar-SA"/>
        </w:rPr>
        <w:t>ногофункциональн</w:t>
      </w:r>
      <w:r>
        <w:rPr>
          <w:rStyle w:val="20"/>
          <w:rFonts w:eastAsia="Times New Roman" w:cs="Times New Roman"/>
          <w:szCs w:val="28"/>
          <w:lang w:eastAsia="ar-SA" w:bidi="ar-SA"/>
        </w:rPr>
        <w:t>ой</w:t>
      </w:r>
      <w:r>
        <w:rPr>
          <w:rStyle w:val="20"/>
          <w:rFonts w:eastAsia="Times New Roman" w:cs="Times New Roman"/>
          <w:szCs w:val="28"/>
          <w:lang w:eastAsia="ar-SA"/>
        </w:rPr>
        <w:t xml:space="preserve"> общественно-делов</w:t>
      </w:r>
      <w:r>
        <w:rPr>
          <w:rStyle w:val="20"/>
          <w:rFonts w:eastAsia="Times New Roman" w:cs="Times New Roman"/>
          <w:szCs w:val="28"/>
          <w:lang w:eastAsia="ar-SA" w:bidi="ar-SA"/>
        </w:rPr>
        <w:t>ой</w:t>
      </w:r>
      <w:r>
        <w:rPr>
          <w:rStyle w:val="20"/>
          <w:rFonts w:eastAsia="Times New Roman" w:cs="Times New Roman"/>
          <w:szCs w:val="28"/>
          <w:lang w:eastAsia="ar-SA"/>
        </w:rPr>
        <w:t xml:space="preserve"> зон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е </w:t>
      </w:r>
      <w:r>
        <w:rPr>
          <w:rFonts w:cs="Times New Roman"/>
          <w:szCs w:val="28"/>
        </w:rPr>
        <w:t>представлены в таблице 1</w:t>
      </w:r>
      <w:r>
        <w:rPr>
          <w:rFonts w:eastAsia="Calibri" w:cs="Times New Roman"/>
          <w:szCs w:val="28"/>
          <w:lang w:eastAsia="zh-CN" w:bidi="ar-SA"/>
        </w:rPr>
        <w:t>0</w:t>
      </w:r>
      <w:r>
        <w:rPr>
          <w:rFonts w:cs="Times New Roman"/>
          <w:szCs w:val="28"/>
        </w:rPr>
        <w:t>.4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rFonts w:cs="Times New Roman"/>
          <w:szCs w:val="28"/>
        </w:rPr>
        <w:t>Таблица 1</w:t>
      </w:r>
      <w:r>
        <w:rPr>
          <w:rFonts w:eastAsia="Calibri" w:cs="Times New Roman"/>
          <w:szCs w:val="28"/>
          <w:lang w:eastAsia="zh-CN" w:bidi="ar-SA"/>
        </w:rPr>
        <w:t>0</w:t>
      </w:r>
      <w:r>
        <w:rPr>
          <w:rFonts w:cs="Times New Roman"/>
          <w:szCs w:val="28"/>
        </w:rPr>
        <w:t>.4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3.2.4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государственное</w:t>
            </w:r>
            <w:r>
              <w:rPr>
                <w:color w:val="auto"/>
              </w:rPr>
              <w:t xml:space="preserve">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амбулаторное ветеринарное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3.10.1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color w:val="auto"/>
              </w:rPr>
              <w:t>-</w:t>
            </w:r>
            <w:r>
              <w:rPr>
                <w:rFonts w:eastAsia="Times New Roman"/>
                <w:color w:val="auto"/>
              </w:rPr>
              <w:lastRenderedPageBreak/>
              <w:t>р</w:t>
            </w:r>
            <w:proofErr w:type="gramEnd"/>
            <w:r>
              <w:rPr>
                <w:rFonts w:eastAsia="Times New Roman"/>
                <w:color w:val="auto"/>
              </w:rPr>
              <w:t>азвлекательные центры (комплексы);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4.6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4.7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развлекательные мероприятия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4.8.1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4.9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</w:pPr>
            <w:r>
              <w:t>4.9.2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выставочно</w:t>
            </w:r>
            <w:proofErr w:type="spellEnd"/>
            <w:r>
              <w:rPr>
                <w:color w:val="auto"/>
              </w:rPr>
              <w:t>-ярмарочная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4.10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5.1.2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5.1.</w:t>
            </w: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обслуживание перевозок пассажиров;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7.2.2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1D74AB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rFonts w:cs="Times New Roman"/>
                <w:color w:val="auto"/>
                <w:lang w:bidi="ar-SA"/>
              </w:rPr>
            </w:pPr>
            <w:r>
              <w:rPr>
                <w:rFonts w:cs="Times New Roman"/>
                <w:color w:val="auto"/>
                <w:lang w:bidi="ar-SA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  <w:tr w:rsidR="00E635F7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1D74AB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E635F7" w:rsidRDefault="00444FA9" w:rsidP="00C76DD2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szCs w:val="28"/>
        </w:rPr>
        <w:t xml:space="preserve"> </w:t>
      </w:r>
      <w:r>
        <w:rPr>
          <w:rStyle w:val="20"/>
          <w:rFonts w:eastAsia="Times New Roman" w:cs="Times New Roman"/>
          <w:szCs w:val="28"/>
          <w:lang w:eastAsia="ar-SA" w:bidi="ar-SA"/>
        </w:rPr>
        <w:t>м</w:t>
      </w:r>
      <w:r>
        <w:rPr>
          <w:rStyle w:val="20"/>
          <w:rFonts w:eastAsia="Times New Roman" w:cs="Times New Roman"/>
          <w:szCs w:val="28"/>
          <w:lang w:eastAsia="ar-SA"/>
        </w:rPr>
        <w:t>ногофункциональн</w:t>
      </w:r>
      <w:r>
        <w:rPr>
          <w:rStyle w:val="20"/>
          <w:rFonts w:eastAsia="Times New Roman" w:cs="Times New Roman"/>
          <w:szCs w:val="28"/>
          <w:lang w:eastAsia="ar-SA" w:bidi="ar-SA"/>
        </w:rPr>
        <w:t>ой</w:t>
      </w:r>
      <w:r>
        <w:rPr>
          <w:rStyle w:val="20"/>
          <w:rFonts w:eastAsia="Times New Roman" w:cs="Times New Roman"/>
          <w:szCs w:val="28"/>
          <w:lang w:eastAsia="ar-SA"/>
        </w:rPr>
        <w:t xml:space="preserve"> общественно-делов</w:t>
      </w:r>
      <w:r>
        <w:rPr>
          <w:rStyle w:val="20"/>
          <w:rFonts w:eastAsia="Times New Roman" w:cs="Times New Roman"/>
          <w:szCs w:val="28"/>
          <w:lang w:eastAsia="ar-SA" w:bidi="ar-SA"/>
        </w:rPr>
        <w:t>ой</w:t>
      </w:r>
      <w:r>
        <w:rPr>
          <w:rStyle w:val="20"/>
          <w:rFonts w:eastAsia="Times New Roman" w:cs="Times New Roman"/>
          <w:szCs w:val="28"/>
          <w:lang w:eastAsia="ar-SA"/>
        </w:rPr>
        <w:t xml:space="preserve"> зон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е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10.4.2</w:t>
      </w:r>
      <w:r>
        <w:rPr>
          <w:rFonts w:cs="Times New Roman"/>
          <w:szCs w:val="28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10.4.2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8"/>
        <w:gridCol w:w="1080"/>
        <w:gridCol w:w="1224"/>
        <w:gridCol w:w="1103"/>
        <w:gridCol w:w="1347"/>
        <w:gridCol w:w="1821"/>
        <w:gridCol w:w="1361"/>
      </w:tblGrid>
      <w:tr w:rsidR="00E635F7" w:rsidTr="00C76DD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 w:rsidP="00C76DD2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 w:rsidTr="00C76DD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C76DD2">
            <w:pPr>
              <w:spacing w:before="0" w:after="0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C76DD2">
            <w:pPr>
              <w:spacing w:before="0" w:after="0"/>
              <w:rPr>
                <w:color w:val="auto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C76DD2">
            <w:pPr>
              <w:spacing w:before="0" w:after="0"/>
              <w:rPr>
                <w:color w:val="auto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C76DD2">
            <w:pPr>
              <w:spacing w:before="0" w:after="0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4.9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7.2.2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C76DD2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 w:rsidP="00D42EE0">
      <w:pPr>
        <w:pStyle w:val="1"/>
        <w:ind w:firstLine="709"/>
        <w:jc w:val="both"/>
        <w:rPr>
          <w:rFonts w:cs="Times New Roman"/>
        </w:rPr>
      </w:pPr>
    </w:p>
    <w:p w:rsidR="00E635F7" w:rsidRDefault="00444FA9" w:rsidP="00D42EE0">
      <w:pPr>
        <w:pStyle w:val="1"/>
        <w:ind w:firstLine="709"/>
        <w:jc w:val="both"/>
        <w:rPr>
          <w:rFonts w:cs="Times New Roman"/>
        </w:rPr>
      </w:pPr>
      <w:bookmarkStart w:id="17" w:name="_Toc226542459"/>
      <w:r>
        <w:rPr>
          <w:rFonts w:cs="Times New Roman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</w:rPr>
        <w:t>.</w:t>
      </w:r>
      <w:r>
        <w:rPr>
          <w:rFonts w:cs="Times New Roman"/>
          <w:lang w:eastAsia="zh-CN" w:bidi="ar-SA"/>
        </w:rPr>
        <w:t>5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17"/>
    </w:p>
    <w:p w:rsidR="00E635F7" w:rsidRDefault="00E635F7" w:rsidP="00D42EE0">
      <w:pPr>
        <w:pStyle w:val="affff5"/>
        <w:numPr>
          <w:ilvl w:val="0"/>
          <w:numId w:val="1"/>
        </w:numPr>
        <w:ind w:firstLine="709"/>
        <w:jc w:val="both"/>
        <w:rPr>
          <w:rStyle w:val="20"/>
          <w:rFonts w:cs="Times New Roman"/>
          <w:color w:val="auto"/>
          <w:szCs w:val="28"/>
          <w:lang w:eastAsia="ar-SA"/>
        </w:rPr>
      </w:pPr>
    </w:p>
    <w:p w:rsidR="00E635F7" w:rsidRDefault="00444FA9" w:rsidP="00D42EE0">
      <w:pPr>
        <w:pStyle w:val="affff5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>Зона специализированной общественной застройки предназначена для размещения объектов религиозного использования.</w:t>
      </w:r>
    </w:p>
    <w:p w:rsidR="00E635F7" w:rsidRDefault="00444FA9" w:rsidP="00D42EE0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.5</w:t>
      </w:r>
      <w:r>
        <w:rPr>
          <w:rFonts w:eastAsia="Calibri" w:cs="Times New Roman"/>
          <w:color w:val="auto"/>
          <w:szCs w:val="28"/>
          <w:lang w:eastAsia="zh-CN" w:bidi="ar-SA"/>
        </w:rPr>
        <w:t>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rFonts w:cs="Times New Roman"/>
          <w:szCs w:val="28"/>
        </w:rPr>
        <w:t>Таблица 1</w:t>
      </w:r>
      <w:r>
        <w:rPr>
          <w:rFonts w:eastAsia="Calibri" w:cs="Times New Roman"/>
          <w:szCs w:val="28"/>
          <w:lang w:eastAsia="zh-CN" w:bidi="ar-SA"/>
        </w:rPr>
        <w:t>0</w:t>
      </w:r>
      <w:r>
        <w:rPr>
          <w:rFonts w:cs="Times New Roman"/>
          <w:szCs w:val="28"/>
        </w:rPr>
        <w:t>.5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E635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E635F7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 w:line="255" w:lineRule="exact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E635F7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E635F7" w:rsidRDefault="00444FA9" w:rsidP="00D42EE0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D42EE0" w:rsidRDefault="00D42EE0" w:rsidP="00D42EE0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E635F7" w:rsidRDefault="00444FA9" w:rsidP="00D42EE0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szCs w:val="28"/>
        </w:rPr>
        <w:t xml:space="preserve">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10.5.2</w:t>
      </w:r>
      <w:r>
        <w:rPr>
          <w:rFonts w:cs="Times New Roman"/>
          <w:szCs w:val="28"/>
        </w:rPr>
        <w:t>.</w:t>
      </w:r>
    </w:p>
    <w:p w:rsidR="00E635F7" w:rsidRDefault="00E635F7">
      <w:pPr>
        <w:pStyle w:val="affff5"/>
        <w:jc w:val="right"/>
        <w:rPr>
          <w:color w:val="auto"/>
        </w:rPr>
      </w:pPr>
    </w:p>
    <w:p w:rsidR="00E635F7" w:rsidRDefault="00E635F7">
      <w:pPr>
        <w:pStyle w:val="affff5"/>
        <w:jc w:val="right"/>
        <w:rPr>
          <w:color w:val="auto"/>
        </w:rPr>
      </w:pPr>
    </w:p>
    <w:p w:rsidR="00E635F7" w:rsidRDefault="00E635F7">
      <w:pPr>
        <w:pStyle w:val="affff5"/>
        <w:jc w:val="right"/>
        <w:rPr>
          <w:color w:val="auto"/>
        </w:rPr>
      </w:pPr>
    </w:p>
    <w:p w:rsidR="00E635F7" w:rsidRDefault="00E635F7">
      <w:pPr>
        <w:pStyle w:val="affff5"/>
        <w:jc w:val="right"/>
        <w:rPr>
          <w:color w:val="auto"/>
        </w:rPr>
      </w:pPr>
    </w:p>
    <w:p w:rsidR="00E635F7" w:rsidRDefault="00E635F7">
      <w:pPr>
        <w:pStyle w:val="affff5"/>
        <w:jc w:val="right"/>
        <w:rPr>
          <w:color w:val="auto"/>
        </w:rPr>
      </w:pPr>
    </w:p>
    <w:p w:rsidR="00E635F7" w:rsidRDefault="00444FA9">
      <w:pPr>
        <w:pStyle w:val="affff5"/>
        <w:jc w:val="right"/>
        <w:rPr>
          <w:color w:val="auto"/>
        </w:rPr>
      </w:pPr>
      <w:r>
        <w:rPr>
          <w:color w:val="auto"/>
        </w:rPr>
        <w:lastRenderedPageBreak/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10.5.2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18"/>
        <w:gridCol w:w="1364"/>
      </w:tblGrid>
      <w:tr w:rsidR="00E635F7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/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</w:tbl>
    <w:p w:rsidR="00E635F7" w:rsidRPr="00AF2936" w:rsidRDefault="00E635F7" w:rsidP="00AF2936">
      <w:pPr>
        <w:pStyle w:val="affff5"/>
        <w:jc w:val="both"/>
        <w:rPr>
          <w:rFonts w:cs="Times New Roman"/>
          <w:sz w:val="24"/>
        </w:rPr>
      </w:pPr>
    </w:p>
    <w:p w:rsidR="00E635F7" w:rsidRDefault="00444FA9" w:rsidP="00AF2936">
      <w:pPr>
        <w:pStyle w:val="1"/>
        <w:spacing w:before="0" w:after="0"/>
        <w:ind w:firstLine="709"/>
        <w:jc w:val="both"/>
        <w:rPr>
          <w:rFonts w:cs="Times New Roman"/>
        </w:rPr>
      </w:pPr>
      <w:bookmarkStart w:id="18" w:name="_Toc226542460"/>
      <w:r>
        <w:rPr>
          <w:rFonts w:cs="Times New Roman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</w:rPr>
        <w:t>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 xml:space="preserve">. Зона размещения </w:t>
      </w:r>
      <w:r>
        <w:rPr>
          <w:rFonts w:cs="Times New Roman"/>
          <w:lang w:eastAsia="zh-CN" w:bidi="ar-SA"/>
        </w:rPr>
        <w:t>объектов социального и коммунально-бытового назначения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2.5</w:t>
      </w:r>
      <w:r>
        <w:rPr>
          <w:rFonts w:cs="Times New Roman"/>
        </w:rPr>
        <w:t>)</w:t>
      </w:r>
      <w:bookmarkEnd w:id="18"/>
    </w:p>
    <w:p w:rsidR="00E635F7" w:rsidRPr="009C6C8D" w:rsidRDefault="00E635F7" w:rsidP="00AF2936">
      <w:pPr>
        <w:pStyle w:val="affff5"/>
        <w:jc w:val="both"/>
        <w:rPr>
          <w:rFonts w:eastAsia="Calibri" w:cs="Calibri"/>
          <w:b/>
          <w:bCs/>
          <w:color w:val="auto"/>
          <w:spacing w:val="4"/>
          <w:sz w:val="16"/>
          <w:szCs w:val="16"/>
          <w:shd w:val="clear" w:color="auto" w:fill="FFFFFF"/>
          <w:lang w:eastAsia="zh-CN" w:bidi="ar-SA"/>
        </w:rPr>
      </w:pPr>
    </w:p>
    <w:p w:rsidR="00E635F7" w:rsidRDefault="00444FA9" w:rsidP="00D42EE0">
      <w:pPr>
        <w:pStyle w:val="affff5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размещения </w:t>
      </w:r>
      <w:r>
        <w:rPr>
          <w:rStyle w:val="20"/>
          <w:rFonts w:eastAsia="Times New Roman" w:cs="Times New Roman"/>
          <w:szCs w:val="28"/>
          <w:lang w:eastAsia="ar-SA" w:bidi="ar-SA"/>
        </w:rPr>
        <w:t>объектов социального и коммунально-бытового назначения</w:t>
      </w:r>
      <w:r>
        <w:rPr>
          <w:rStyle w:val="20"/>
          <w:rFonts w:eastAsia="Times New Roman" w:cs="Times New Roman"/>
          <w:szCs w:val="28"/>
          <w:lang w:eastAsia="ar-SA"/>
        </w:rPr>
        <w:t xml:space="preserve"> предназначена для размещения объектов здравоохранения, культуры, социального и коммунально-бытового назначения, объектов образования, административных учреждений.</w:t>
      </w:r>
    </w:p>
    <w:p w:rsidR="00E635F7" w:rsidRDefault="00444FA9" w:rsidP="00D42EE0">
      <w:pPr>
        <w:pStyle w:val="affff5"/>
        <w:numPr>
          <w:ilvl w:val="0"/>
          <w:numId w:val="1"/>
        </w:numPr>
        <w:ind w:firstLine="709"/>
        <w:jc w:val="both"/>
      </w:pPr>
      <w:r>
        <w:rPr>
          <w:rStyle w:val="20"/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shd w:val="clear" w:color="auto" w:fill="FFFFFF"/>
          <w:lang w:eastAsia="ar-SA" w:bidi="ar-SA"/>
        </w:rPr>
        <w:t>размещения объектов социального и коммунально-бытового назначения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Style w:val="20"/>
          <w:rFonts w:eastAsia="Times New Roman" w:cs="Times New Roman"/>
          <w:szCs w:val="28"/>
          <w:lang w:eastAsia="ar-SA"/>
        </w:rPr>
        <w:t>представлены в таблице 1</w:t>
      </w:r>
      <w:r>
        <w:rPr>
          <w:rStyle w:val="20"/>
          <w:rFonts w:eastAsia="Times New Roman" w:cs="Times New Roman"/>
          <w:szCs w:val="28"/>
          <w:lang w:eastAsia="ar-SA" w:bidi="ar-SA"/>
        </w:rPr>
        <w:t>0</w:t>
      </w:r>
      <w:r>
        <w:rPr>
          <w:rStyle w:val="20"/>
          <w:rFonts w:eastAsia="Times New Roman" w:cs="Times New Roman"/>
          <w:szCs w:val="28"/>
          <w:lang w:eastAsia="ar-SA"/>
        </w:rPr>
        <w:t>.6</w:t>
      </w:r>
      <w:r>
        <w:rPr>
          <w:rStyle w:val="20"/>
          <w:rFonts w:eastAsia="Calibri" w:cs="Times New Roman"/>
          <w:szCs w:val="28"/>
          <w:lang w:eastAsia="zh-CN" w:bidi="ar-SA"/>
        </w:rPr>
        <w:t>.1</w:t>
      </w:r>
      <w:r>
        <w:rPr>
          <w:rStyle w:val="20"/>
          <w:rFonts w:eastAsia="Times New Roman" w:cs="Times New Roman"/>
          <w:szCs w:val="28"/>
          <w:lang w:eastAsia="ar-SA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rFonts w:cs="Times New Roman"/>
          <w:szCs w:val="28"/>
        </w:rPr>
        <w:t>Таблица 1</w:t>
      </w:r>
      <w:r>
        <w:rPr>
          <w:rFonts w:eastAsia="Calibri" w:cs="Times New Roman"/>
          <w:szCs w:val="28"/>
          <w:lang w:eastAsia="zh-CN" w:bidi="ar-SA"/>
        </w:rPr>
        <w:t>0</w:t>
      </w:r>
      <w:r>
        <w:rPr>
          <w:rFonts w:cs="Times New Roman"/>
          <w:szCs w:val="28"/>
        </w:rPr>
        <w:t>.6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42EE0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дома социального обслуживания;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3.2.4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амбулаторно-поликлиническое обслуживание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стационарное медицинское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дошкольное, начальное и среднее общее образование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среднее и высшее профессиональное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объекты культурно-досуговой деятельности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государственное</w:t>
            </w:r>
            <w:r>
              <w:rPr>
                <w:color w:val="auto"/>
              </w:rPr>
              <w:t xml:space="preserve">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3.9.1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5.</w:t>
            </w:r>
            <w:r>
              <w:rPr>
                <w:color w:val="auto"/>
              </w:rPr>
              <w:t>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оборудованные 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5.1.4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E635F7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2EE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  <w:tr w:rsidR="00E635F7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2EE0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E635F7" w:rsidRDefault="00444FA9" w:rsidP="008B7C20">
      <w:pPr>
        <w:pStyle w:val="affff5"/>
        <w:jc w:val="both"/>
      </w:pPr>
      <w:r>
        <w:rPr>
          <w:rFonts w:eastAsia="Times New Roman"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shd w:val="clear" w:color="auto" w:fill="FFFFFF"/>
          <w:lang w:eastAsia="ar-SA" w:bidi="ar-SA"/>
        </w:rPr>
        <w:t>размещения объектов социального и коммунально-бытового назначения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10.6.2</w:t>
      </w:r>
      <w:r>
        <w:rPr>
          <w:rFonts w:cs="Times New Roman"/>
          <w:szCs w:val="28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10.6.2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8"/>
        <w:gridCol w:w="1080"/>
        <w:gridCol w:w="1224"/>
        <w:gridCol w:w="1103"/>
        <w:gridCol w:w="1347"/>
        <w:gridCol w:w="1872"/>
        <w:gridCol w:w="1310"/>
      </w:tblGrid>
      <w:tr w:rsidR="00E635F7">
        <w:trPr>
          <w:trHeight w:val="791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</w:t>
            </w:r>
            <w:r>
              <w:rPr>
                <w:color w:val="auto"/>
              </w:rPr>
              <w:br/>
              <w:t>в границах земельного участка</w:t>
            </w:r>
          </w:p>
          <w:p w:rsidR="00E635F7" w:rsidRDefault="00444FA9" w:rsidP="00DC599D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DC599D">
            <w:pPr>
              <w:spacing w:before="0" w:after="0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DC599D">
            <w:pPr>
              <w:spacing w:before="0" w:after="0"/>
              <w:rPr>
                <w:color w:val="auto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DC599D">
            <w:pPr>
              <w:spacing w:before="0" w:after="0"/>
              <w:rPr>
                <w:color w:val="auto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DC599D">
            <w:pPr>
              <w:spacing w:before="0" w:after="0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C599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E635F7" w:rsidRPr="00412A57" w:rsidRDefault="00E635F7" w:rsidP="00DC599D">
      <w:pPr>
        <w:pStyle w:val="1"/>
        <w:ind w:firstLine="709"/>
        <w:jc w:val="both"/>
        <w:rPr>
          <w:sz w:val="16"/>
          <w:szCs w:val="16"/>
          <w:shd w:val="clear" w:color="auto" w:fill="auto"/>
        </w:rPr>
      </w:pPr>
    </w:p>
    <w:p w:rsidR="00E635F7" w:rsidRDefault="00444FA9" w:rsidP="00DC599D">
      <w:pPr>
        <w:pStyle w:val="1"/>
        <w:ind w:firstLine="709"/>
        <w:jc w:val="both"/>
        <w:rPr>
          <w:shd w:val="clear" w:color="auto" w:fill="auto"/>
        </w:rPr>
      </w:pPr>
      <w:bookmarkStart w:id="19" w:name="_Toc22654246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0</w:t>
      </w:r>
      <w:r>
        <w:rPr>
          <w:rFonts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  <w:lang w:eastAsia="zh-CN" w:bidi="ar-SA"/>
        </w:rPr>
        <w:t>7</w:t>
      </w:r>
      <w:r>
        <w:rPr>
          <w:rFonts w:cs="Times New Roman"/>
          <w:shd w:val="clear" w:color="auto" w:fill="auto"/>
        </w:rPr>
        <w:t>. Производственная зона (</w:t>
      </w:r>
      <w:r>
        <w:rPr>
          <w:rFonts w:cs="Times New Roman"/>
          <w:shd w:val="clear" w:color="auto" w:fill="auto"/>
          <w:lang w:eastAsia="zh-CN" w:bidi="ar-SA"/>
        </w:rPr>
        <w:t>3.</w:t>
      </w:r>
      <w:r>
        <w:rPr>
          <w:rFonts w:cs="Times New Roman"/>
          <w:shd w:val="clear" w:color="auto" w:fill="auto"/>
        </w:rPr>
        <w:t>1)</w:t>
      </w:r>
      <w:bookmarkEnd w:id="19"/>
    </w:p>
    <w:p w:rsidR="00E635F7" w:rsidRPr="00412A57" w:rsidRDefault="00E635F7" w:rsidP="00DC599D">
      <w:pPr>
        <w:pStyle w:val="affff5"/>
        <w:jc w:val="both"/>
        <w:rPr>
          <w:rFonts w:eastAsia="Calibri" w:cs="Calibri"/>
          <w:color w:val="auto"/>
          <w:sz w:val="16"/>
          <w:szCs w:val="16"/>
          <w:lang w:eastAsia="zh-CN" w:bidi="ar-SA"/>
        </w:rPr>
      </w:pPr>
    </w:p>
    <w:p w:rsidR="00E635F7" w:rsidRDefault="00444FA9" w:rsidP="00DC599D">
      <w:pPr>
        <w:pStyle w:val="affff5"/>
        <w:jc w:val="both"/>
        <w:rPr>
          <w:color w:val="auto"/>
        </w:rPr>
      </w:pPr>
      <w:r>
        <w:rPr>
          <w:bCs/>
          <w:color w:val="auto"/>
          <w:szCs w:val="28"/>
        </w:rPr>
        <w:t xml:space="preserve">1. </w:t>
      </w:r>
      <w:r>
        <w:rPr>
          <w:bCs/>
          <w:szCs w:val="28"/>
          <w:shd w:val="clear" w:color="auto" w:fill="FFFFFF"/>
        </w:rPr>
        <w:t xml:space="preserve">Производственная зона предназначена для размещения производственных, </w:t>
      </w:r>
      <w:r>
        <w:rPr>
          <w:rFonts w:eastAsia="Times New Roman" w:cs="Times New Roman"/>
          <w:bCs/>
          <w:szCs w:val="28"/>
          <w:shd w:val="clear" w:color="auto" w:fill="FFFFFF"/>
          <w:lang w:eastAsia="zh-CN" w:bidi="ar-SA"/>
        </w:rPr>
        <w:t xml:space="preserve">промышленных и </w:t>
      </w:r>
      <w:r>
        <w:rPr>
          <w:bCs/>
          <w:szCs w:val="28"/>
          <w:shd w:val="clear" w:color="auto" w:fill="FFFFFF"/>
        </w:rPr>
        <w:t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E635F7" w:rsidRDefault="00444FA9" w:rsidP="00DC599D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>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.7</w:t>
      </w:r>
      <w:r>
        <w:rPr>
          <w:rFonts w:eastAsia="Calibri" w:cs="Times New Roman"/>
          <w:color w:val="auto"/>
          <w:szCs w:val="28"/>
          <w:lang w:eastAsia="zh-CN" w:bidi="ar-SA"/>
        </w:rPr>
        <w:t>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</w:t>
      </w:r>
      <w:r>
        <w:rPr>
          <w:rFonts w:eastAsia="Calibri" w:cs="Calibri"/>
          <w:color w:val="auto"/>
          <w:szCs w:val="22"/>
          <w:lang w:eastAsia="zh-CN" w:bidi="ar-SA"/>
        </w:rPr>
        <w:t>7</w:t>
      </w:r>
      <w:r>
        <w:t xml:space="preserve">.1. 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 w:rsidTr="00412A5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73D73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E73D73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E73D73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E73D73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</w:t>
            </w:r>
            <w:r>
              <w:rPr>
                <w:color w:val="auto"/>
              </w:rP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л</w:t>
            </w:r>
            <w:r>
              <w:t>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jc w:val="center"/>
            </w:pPr>
            <w:r>
              <w:t>6.3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6.4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6.6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э</w:t>
            </w:r>
            <w:r>
              <w:rPr>
                <w:color w:val="auto"/>
              </w:rPr>
              <w:t>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6.7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bookmarkStart w:id="20" w:name="sub_1069"/>
            <w:r>
              <w:rPr>
                <w:color w:val="auto"/>
              </w:rPr>
              <w:t>склад</w:t>
            </w:r>
            <w:bookmarkEnd w:id="20"/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железнодорожные пути.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7.1.1</w:t>
            </w:r>
          </w:p>
        </w:tc>
      </w:tr>
      <w:tr w:rsidR="00E635F7">
        <w:trPr>
          <w:trHeight w:val="24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т</w:t>
            </w:r>
            <w:r>
              <w:t>яжелая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6.2</w:t>
            </w:r>
          </w:p>
        </w:tc>
      </w:tr>
      <w:tr w:rsidR="00E635F7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r>
              <w:t>фармацевтическая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jc w:val="center"/>
            </w:pPr>
            <w:r>
              <w:t>6.3.1</w:t>
            </w:r>
          </w:p>
        </w:tc>
      </w:tr>
      <w:tr w:rsidR="00E635F7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proofErr w:type="gramStart"/>
            <w:r>
              <w:t>фарфор-фаянсовая</w:t>
            </w:r>
            <w:proofErr w:type="gramEnd"/>
            <w:r>
              <w:t xml:space="preserve">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jc w:val="center"/>
            </w:pPr>
            <w:r>
              <w:t>6.3.2</w:t>
            </w:r>
          </w:p>
        </w:tc>
      </w:tr>
      <w:tr w:rsidR="00E635F7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r>
              <w:t>электронная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jc w:val="center"/>
            </w:pPr>
            <w:r>
              <w:t>6.3.3</w:t>
            </w:r>
          </w:p>
        </w:tc>
      </w:tr>
      <w:tr w:rsidR="00E635F7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r>
              <w:t>ювелирная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jc w:val="center"/>
            </w:pPr>
            <w:r>
              <w:t>6.3.4</w:t>
            </w:r>
          </w:p>
        </w:tc>
      </w:tr>
      <w:tr w:rsidR="00E635F7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r>
              <w:t>нефтехимическая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</w:pPr>
            <w:r>
              <w:t>6.5</w:t>
            </w:r>
          </w:p>
        </w:tc>
      </w:tr>
      <w:tr w:rsidR="00E635F7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t>складские площадки;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6.9.1</w:t>
            </w:r>
          </w:p>
        </w:tc>
      </w:tr>
      <w:tr w:rsidR="00E635F7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E73D73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</w:pPr>
            <w:r>
              <w:t>целлюлозно-бумажная промышленность.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</w:pPr>
            <w:r>
              <w:t>6.11</w:t>
            </w:r>
          </w:p>
        </w:tc>
      </w:tr>
      <w:tr w:rsidR="00E635F7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E73D73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635F7" w:rsidRDefault="00444FA9" w:rsidP="00412A57">
      <w:pPr>
        <w:pStyle w:val="affff5"/>
        <w:jc w:val="both"/>
      </w:pPr>
      <w:r>
        <w:t>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представлены</w:t>
      </w:r>
      <w:r>
        <w:br/>
        <w:t>в таблице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.7.2.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</w:t>
      </w:r>
      <w:r>
        <w:rPr>
          <w:rFonts w:eastAsia="Calibri" w:cs="Calibri"/>
          <w:color w:val="auto"/>
          <w:szCs w:val="22"/>
          <w:lang w:eastAsia="zh-CN" w:bidi="ar-SA"/>
        </w:rPr>
        <w:t>7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02"/>
        <w:gridCol w:w="1102"/>
        <w:gridCol w:w="1470"/>
        <w:gridCol w:w="1862"/>
        <w:gridCol w:w="1320"/>
      </w:tblGrid>
      <w:tr w:rsidR="00E635F7">
        <w:trPr>
          <w:trHeight w:val="791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</w:t>
            </w:r>
            <w:r>
              <w:rPr>
                <w:color w:val="auto"/>
              </w:rPr>
              <w:br/>
              <w:t>в границах земельного участка</w:t>
            </w:r>
          </w:p>
          <w:p w:rsidR="00E635F7" w:rsidRDefault="00444FA9" w:rsidP="00412A57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12A57">
            <w:pPr>
              <w:pStyle w:val="afffff7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jc w:val="center"/>
            </w:pPr>
            <w:r>
              <w:t>6.3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jc w:val="center"/>
            </w:pPr>
            <w:r>
              <w:t>6.3.1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jc w:val="center"/>
            </w:pPr>
            <w:r>
              <w:t>6.3.2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jc w:val="center"/>
            </w:pPr>
            <w:r>
              <w:t>6.3.3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jc w:val="center"/>
            </w:pPr>
            <w:r>
              <w:t>6.3.4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</w:pPr>
            <w:r>
              <w:t>6.5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6.9.1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</w:pPr>
            <w:r>
              <w:t>6.11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12A57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444FA9" w:rsidP="00482F2B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21" w:name="_Toc21"/>
      <w:bookmarkStart w:id="22" w:name="_Toc205914586"/>
      <w:bookmarkStart w:id="23" w:name="_Toc226542462"/>
      <w:r>
        <w:rPr>
          <w:rFonts w:eastAsia="Times New Roman" w:cs="Times New Roman"/>
          <w:shd w:val="clear" w:color="auto" w:fill="auto"/>
        </w:rPr>
        <w:lastRenderedPageBreak/>
        <w:t>Статья 1</w:t>
      </w:r>
      <w:r>
        <w:rPr>
          <w:rFonts w:eastAsia="Times New Roman" w:cs="Times New Roman"/>
          <w:shd w:val="clear" w:color="auto" w:fill="auto"/>
          <w:lang w:eastAsia="zh-CN" w:bidi="ar-SA"/>
        </w:rPr>
        <w:t>0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eastAsia="Times New Roman" w:cs="Times New Roman"/>
          <w:shd w:val="clear" w:color="auto" w:fill="auto"/>
          <w:lang w:bidi="ar-SA"/>
        </w:rPr>
        <w:t>8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</w:rPr>
        <w:t xml:space="preserve"> </w:t>
      </w:r>
      <w:bookmarkEnd w:id="21"/>
      <w:bookmarkEnd w:id="22"/>
      <w:r>
        <w:rPr>
          <w:rFonts w:cs="Times New Roman"/>
          <w:shd w:val="clear" w:color="auto" w:fill="auto"/>
        </w:rPr>
        <w:t>Коммунально-складская зона в границах населенных пунктов (</w:t>
      </w:r>
      <w:r>
        <w:rPr>
          <w:rFonts w:cs="Times New Roman"/>
          <w:shd w:val="clear" w:color="auto" w:fill="auto"/>
          <w:lang w:eastAsia="zh-CN" w:bidi="ar-SA"/>
        </w:rPr>
        <w:t>3.5</w:t>
      </w:r>
      <w:r>
        <w:rPr>
          <w:rFonts w:cs="Times New Roman"/>
          <w:shd w:val="clear" w:color="auto" w:fill="auto"/>
        </w:rPr>
        <w:t>)</w:t>
      </w:r>
      <w:bookmarkEnd w:id="23"/>
    </w:p>
    <w:p w:rsidR="00E635F7" w:rsidRDefault="00E635F7" w:rsidP="00482F2B">
      <w:pPr>
        <w:pStyle w:val="affff5"/>
        <w:jc w:val="both"/>
        <w:rPr>
          <w:rFonts w:eastAsia="Calibri" w:cs="Calibri"/>
          <w:b/>
          <w:bCs/>
          <w:color w:val="auto"/>
          <w:spacing w:val="4"/>
          <w:szCs w:val="22"/>
          <w:lang w:eastAsia="zh-CN" w:bidi="ar-SA"/>
        </w:rPr>
      </w:pPr>
    </w:p>
    <w:p w:rsidR="00E635F7" w:rsidRDefault="00444FA9" w:rsidP="00482F2B">
      <w:pPr>
        <w:pStyle w:val="affff5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bCs/>
          <w:szCs w:val="28"/>
          <w:shd w:val="clear" w:color="auto" w:fill="FFFFFF"/>
        </w:rPr>
        <w:t xml:space="preserve">Коммунально-складская зона </w:t>
      </w:r>
      <w:r>
        <w:rPr>
          <w:rFonts w:eastAsia="Times New Roman" w:cs="Times New Roman"/>
          <w:bCs/>
          <w:szCs w:val="28"/>
        </w:rPr>
        <w:t>в границах населенных пунктов</w:t>
      </w:r>
      <w:r>
        <w:rPr>
          <w:rFonts w:eastAsia="Times New Roman" w:cs="Times New Roman"/>
          <w:bCs/>
          <w:szCs w:val="28"/>
          <w:shd w:val="clear" w:color="auto" w:fill="FFFFFF"/>
        </w:rPr>
        <w:t xml:space="preserve"> предназначена для размещения коммунальн</w:t>
      </w:r>
      <w:r>
        <w:rPr>
          <w:rFonts w:eastAsia="Times New Roman" w:cs="Times New Roman"/>
          <w:bCs/>
          <w:szCs w:val="28"/>
          <w:shd w:val="clear" w:color="auto" w:fill="FFFFFF"/>
          <w:lang w:bidi="ar-SA"/>
        </w:rPr>
        <w:t xml:space="preserve">ых и </w:t>
      </w:r>
      <w:r>
        <w:rPr>
          <w:rFonts w:eastAsia="Times New Roman" w:cs="Times New Roman"/>
          <w:bCs/>
          <w:szCs w:val="28"/>
          <w:shd w:val="clear" w:color="auto" w:fill="FFFFFF"/>
        </w:rPr>
        <w:t xml:space="preserve"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 </w:t>
      </w:r>
      <w:r>
        <w:rPr>
          <w:rFonts w:eastAsia="Times New Roman" w:cs="Times New Roman"/>
          <w:bCs/>
          <w:szCs w:val="28"/>
        </w:rPr>
        <w:t>в границах населенных пунктов</w:t>
      </w:r>
      <w:r>
        <w:rPr>
          <w:rFonts w:eastAsia="Times New Roman" w:cs="Times New Roman"/>
          <w:bCs/>
          <w:szCs w:val="28"/>
          <w:shd w:val="clear" w:color="auto" w:fill="FFFFFF"/>
        </w:rPr>
        <w:t>.</w:t>
      </w:r>
    </w:p>
    <w:p w:rsidR="00E635F7" w:rsidRDefault="00444FA9" w:rsidP="00482F2B">
      <w:pPr>
        <w:pStyle w:val="affff5"/>
        <w:jc w:val="both"/>
        <w:rPr>
          <w:color w:val="auto"/>
        </w:rPr>
      </w:pPr>
      <w:r>
        <w:rPr>
          <w:rFonts w:eastAsia="Times New Roman" w:cs="Times New Roman"/>
          <w:bCs/>
          <w:szCs w:val="28"/>
          <w:shd w:val="clear" w:color="auto" w:fill="FFFFFF"/>
        </w:rPr>
        <w:t>2. Виды разрешенного использования земельных участков и объектов капитального строительства в коммунально-складской зоне в границах населенных пунктов представлены в таблице 1</w:t>
      </w:r>
      <w:r>
        <w:rPr>
          <w:rFonts w:eastAsia="Calibri" w:cs="Times New Roman"/>
          <w:bCs/>
          <w:szCs w:val="28"/>
          <w:shd w:val="clear" w:color="auto" w:fill="FFFFFF"/>
          <w:lang w:eastAsia="zh-CN" w:bidi="ar-SA"/>
        </w:rPr>
        <w:t>0.8.1</w:t>
      </w:r>
      <w:r>
        <w:rPr>
          <w:rFonts w:eastAsia="Times New Roman" w:cs="Times New Roman"/>
          <w:bCs/>
          <w:szCs w:val="28"/>
          <w:shd w:val="clear" w:color="auto" w:fill="FFFFFF"/>
        </w:rPr>
        <w:t>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.8.1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5781"/>
        <w:gridCol w:w="1759"/>
      </w:tblGrid>
      <w:tr w:rsidR="00E635F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A2321E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A2321E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A2321E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A2321E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размещение гаражей для собственных нужд;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2.7.2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4.9.2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6.8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6.9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t>складские площадки;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6.9.1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внутреннего правопорядка.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</w:tr>
      <w:tr w:rsidR="00E635F7"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ветеринарное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3.10</w:t>
            </w:r>
          </w:p>
        </w:tc>
      </w:tr>
      <w:tr w:rsidR="00E635F7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A2321E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4.9.1</w:t>
            </w:r>
          </w:p>
        </w:tc>
      </w:tr>
      <w:tr w:rsidR="00E635F7"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A2321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9E6B3A" w:rsidRDefault="009E6B3A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E635F7" w:rsidRDefault="00444FA9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szCs w:val="28"/>
        </w:rPr>
        <w:t>к</w:t>
      </w:r>
      <w:r>
        <w:rPr>
          <w:rFonts w:eastAsia="Times New Roman" w:cs="Times New Roman"/>
          <w:bCs/>
          <w:szCs w:val="28"/>
        </w:rPr>
        <w:t xml:space="preserve">оммунально-складской зоне </w:t>
      </w:r>
      <w:r>
        <w:rPr>
          <w:rFonts w:eastAsia="Times New Roman" w:cs="Times New Roman"/>
          <w:bCs/>
          <w:szCs w:val="28"/>
          <w:shd w:val="clear" w:color="auto" w:fill="FFFFFF"/>
        </w:rPr>
        <w:t>в границах населенных пунктов</w:t>
      </w:r>
      <w:r>
        <w:rPr>
          <w:rFonts w:cs="Times New Roman"/>
          <w:szCs w:val="28"/>
        </w:rPr>
        <w:t xml:space="preserve"> представлены в таблице в таблице </w:t>
      </w:r>
      <w:r>
        <w:rPr>
          <w:rFonts w:eastAsia="Calibri" w:cs="Times New Roman"/>
          <w:szCs w:val="28"/>
          <w:lang w:eastAsia="zh-CN" w:bidi="ar-SA"/>
        </w:rPr>
        <w:t>10.8.2</w:t>
      </w:r>
      <w:r>
        <w:rPr>
          <w:rFonts w:cs="Times New Roman"/>
          <w:szCs w:val="28"/>
        </w:rPr>
        <w:t>.</w:t>
      </w:r>
    </w:p>
    <w:p w:rsidR="00E635F7" w:rsidRDefault="00444FA9">
      <w:pPr>
        <w:pStyle w:val="affff5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10.8.2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8"/>
        <w:gridCol w:w="1080"/>
        <w:gridCol w:w="1224"/>
        <w:gridCol w:w="1103"/>
        <w:gridCol w:w="1347"/>
        <w:gridCol w:w="1881"/>
        <w:gridCol w:w="1301"/>
      </w:tblGrid>
      <w:tr w:rsidR="00E635F7" w:rsidTr="00F45FA1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от границ земельного участка</w:t>
            </w:r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(м)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E635F7" w:rsidRDefault="00444FA9" w:rsidP="00F45FA1">
            <w:pPr>
              <w:pStyle w:val="afffff7"/>
              <w:spacing w:before="0" w:after="0"/>
              <w:ind w:left="-28"/>
              <w:jc w:val="center"/>
              <w:rPr>
                <w:rFonts w:eastAsia="Calibri"/>
                <w:color w:val="auto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 w:rsidTr="00F45FA1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F45FA1">
            <w:pPr>
              <w:spacing w:before="0" w:after="0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F45FA1">
            <w:pPr>
              <w:spacing w:before="0" w:after="0"/>
              <w:rPr>
                <w:color w:val="auto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F45FA1">
            <w:pPr>
              <w:spacing w:before="0" w:after="0"/>
              <w:rPr>
                <w:color w:val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F45FA1">
            <w:pPr>
              <w:spacing w:before="0" w:after="0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F45FA1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val="901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F45FA1">
            <w:pPr>
              <w:pStyle w:val="afffff7"/>
              <w:spacing w:before="0" w:after="0"/>
              <w:ind w:left="57" w:right="57" w:firstLine="57"/>
              <w:jc w:val="both"/>
              <w:rPr>
                <w:color w:val="auto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E635F7" w:rsidRDefault="00E635F7" w:rsidP="00D401D7">
      <w:pPr>
        <w:pStyle w:val="1"/>
        <w:spacing w:before="0" w:after="0"/>
        <w:ind w:firstLine="709"/>
        <w:contextualSpacing/>
        <w:jc w:val="both"/>
        <w:rPr>
          <w:color w:val="auto"/>
        </w:rPr>
      </w:pPr>
    </w:p>
    <w:p w:rsidR="00E635F7" w:rsidRDefault="00444FA9" w:rsidP="00D401D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4" w:name="_Toc226542463"/>
      <w:r>
        <w:rPr>
          <w:rFonts w:eastAsia="Times New Roman" w:cs="Times New Roman"/>
          <w:color w:val="auto"/>
        </w:rPr>
        <w:t>Статья 1</w:t>
      </w:r>
      <w:r>
        <w:rPr>
          <w:rFonts w:eastAsia="Times New Roman" w:cs="Times New Roman"/>
          <w:lang w:bidi="ar-SA"/>
        </w:rPr>
        <w:t>0</w:t>
      </w:r>
      <w:r>
        <w:rPr>
          <w:rFonts w:eastAsia="Times New Roman" w:cs="Times New Roman"/>
          <w:color w:val="auto"/>
        </w:rPr>
        <w:t>.</w:t>
      </w:r>
      <w:r>
        <w:rPr>
          <w:rFonts w:eastAsia="Times New Roman" w:cs="Times New Roman"/>
          <w:lang w:bidi="ar-SA"/>
        </w:rPr>
        <w:t>9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</w:t>
      </w:r>
      <w:r>
        <w:rPr>
          <w:rFonts w:eastAsia="Times New Roman" w:cs="Times New Roman"/>
          <w:shd w:val="clear" w:color="auto" w:fill="auto"/>
        </w:rPr>
        <w:t>Зона инженерной инфраструктуры.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  <w:color w:val="auto"/>
        </w:rPr>
        <w:t>)</w:t>
      </w:r>
      <w:bookmarkEnd w:id="24"/>
    </w:p>
    <w:p w:rsidR="00E635F7" w:rsidRDefault="00E635F7" w:rsidP="00D401D7">
      <w:pPr>
        <w:pStyle w:val="affff5"/>
        <w:jc w:val="both"/>
        <w:rPr>
          <w:color w:val="auto"/>
          <w:szCs w:val="28"/>
        </w:rPr>
      </w:pPr>
    </w:p>
    <w:p w:rsidR="00E635F7" w:rsidRDefault="00444FA9" w:rsidP="00D401D7">
      <w:pPr>
        <w:pStyle w:val="affff5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bCs/>
          <w:szCs w:val="28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теплоснабжени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газоснабжени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водоснабжени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водоотведени</w:t>
      </w:r>
      <w:r>
        <w:rPr>
          <w:rFonts w:eastAsia="Times New Roman" w:cs="Times New Roman"/>
          <w:bCs/>
          <w:szCs w:val="28"/>
          <w:lang w:bidi="ar-SA"/>
        </w:rPr>
        <w:t>я,</w:t>
      </w:r>
      <w:r>
        <w:rPr>
          <w:rFonts w:eastAsia="Times New Roman" w:cs="Times New Roman"/>
          <w:bCs/>
          <w:szCs w:val="28"/>
        </w:rPr>
        <w:t xml:space="preserve"> очисткой стоков, связи.</w:t>
      </w:r>
    </w:p>
    <w:p w:rsidR="00E635F7" w:rsidRDefault="00444FA9" w:rsidP="00D401D7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</w:t>
      </w:r>
      <w:r>
        <w:rPr>
          <w:rFonts w:eastAsia="Times New Roman" w:cs="Times New Roman"/>
          <w:bCs/>
          <w:szCs w:val="28"/>
        </w:rPr>
        <w:t>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0.9.1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.9.1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401D7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D401D7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E635F7" w:rsidRDefault="00444FA9" w:rsidP="00D401D7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D401D7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</w:pPr>
            <w:r>
              <w:t>3.1.1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01D7">
            <w:pPr>
              <w:pStyle w:val="afffff7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01D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</w:pPr>
            <w:r>
              <w:t>6.7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01D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</w:pPr>
            <w:r>
              <w:t>6.8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01D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</w:pPr>
            <w:r>
              <w:t>7.5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D401D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</w:pPr>
            <w:r>
              <w:t>11.3</w:t>
            </w:r>
          </w:p>
        </w:tc>
      </w:tr>
      <w:tr w:rsidR="00E635F7">
        <w:trPr>
          <w:trHeight w:val="67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Вспомогательные</w:t>
            </w:r>
          </w:p>
          <w:p w:rsidR="00E635F7" w:rsidRDefault="00444FA9" w:rsidP="00D401D7">
            <w:pPr>
              <w:pStyle w:val="afffff7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D401D7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D49D8" w:rsidRDefault="005D49D8" w:rsidP="00D401D7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E635F7" w:rsidRDefault="00444FA9" w:rsidP="00D401D7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</w:t>
      </w:r>
      <w:r>
        <w:rPr>
          <w:rFonts w:eastAsia="Times New Roman" w:cs="Times New Roman"/>
          <w:bCs/>
          <w:szCs w:val="28"/>
        </w:rPr>
        <w:t>оне инженерной инфраструктуры</w:t>
      </w:r>
      <w:r>
        <w:rPr>
          <w:rFonts w:eastAsia="Times New Roman"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t xml:space="preserve"> в таблице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10.9.2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lastRenderedPageBreak/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10.9.2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2"/>
        <w:gridCol w:w="1330"/>
      </w:tblGrid>
      <w:tr w:rsidR="00E635F7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Код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вида раз-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E635F7" w:rsidRDefault="00444FA9" w:rsidP="005D49D8">
            <w:pPr>
              <w:pStyle w:val="afffff7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 w:rsidP="005D49D8">
      <w:pPr>
        <w:pStyle w:val="1"/>
        <w:ind w:firstLine="709"/>
        <w:jc w:val="both"/>
        <w:rPr>
          <w:color w:val="auto"/>
        </w:rPr>
      </w:pPr>
    </w:p>
    <w:p w:rsidR="00E635F7" w:rsidRDefault="00444FA9" w:rsidP="005D49D8">
      <w:pPr>
        <w:pStyle w:val="1"/>
        <w:ind w:firstLine="709"/>
        <w:jc w:val="both"/>
        <w:rPr>
          <w:color w:val="auto"/>
        </w:rPr>
      </w:pPr>
      <w:bookmarkStart w:id="25" w:name="_Toc226542464"/>
      <w:r>
        <w:rPr>
          <w:rFonts w:eastAsia="Times New Roman" w:cs="Times New Roman"/>
          <w:color w:val="auto"/>
        </w:rPr>
        <w:t>Статья 1</w:t>
      </w:r>
      <w:r>
        <w:rPr>
          <w:rFonts w:eastAsia="Times New Roman" w:cs="Times New Roman"/>
          <w:lang w:bidi="ar-SA"/>
        </w:rPr>
        <w:t>0</w:t>
      </w:r>
      <w:r>
        <w:rPr>
          <w:rFonts w:eastAsia="Times New Roman" w:cs="Times New Roman"/>
          <w:color w:val="auto"/>
        </w:rPr>
        <w:t>.</w:t>
      </w:r>
      <w:r>
        <w:rPr>
          <w:rFonts w:eastAsia="Times New Roman" w:cs="Times New Roman"/>
          <w:lang w:bidi="ar-SA"/>
        </w:rPr>
        <w:t>10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</w:t>
      </w:r>
      <w:r>
        <w:rPr>
          <w:rFonts w:cs="Times New Roman"/>
          <w:lang w:eastAsia="zh-CN" w:bidi="ar-SA"/>
        </w:rPr>
        <w:t>Зона транспортной инфраструктуры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4)</w:t>
      </w:r>
      <w:bookmarkEnd w:id="25"/>
    </w:p>
    <w:p w:rsidR="00E635F7" w:rsidRDefault="00E635F7" w:rsidP="005D49D8">
      <w:pPr>
        <w:pStyle w:val="affff5"/>
        <w:jc w:val="both"/>
        <w:rPr>
          <w:color w:val="auto"/>
          <w:sz w:val="21"/>
          <w:szCs w:val="21"/>
        </w:rPr>
      </w:pPr>
    </w:p>
    <w:p w:rsidR="00E635F7" w:rsidRDefault="00444FA9" w:rsidP="005D49D8">
      <w:pPr>
        <w:pStyle w:val="affff5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rFonts w:eastAsia="XO Thames;Times New Roman" w:cs="Times New Roman"/>
          <w:szCs w:val="28"/>
          <w:shd w:val="clear" w:color="auto" w:fill="FFFFFF"/>
          <w:lang w:eastAsia="ar-SA" w:bidi="ar-SA"/>
        </w:rPr>
        <w:t xml:space="preserve">1. Зона транспортной инфраструктуры предназначена для </w:t>
      </w:r>
      <w:r>
        <w:rPr>
          <w:rStyle w:val="20"/>
          <w:rFonts w:eastAsia="Times New Roman" w:cs="Times New Roman"/>
          <w:kern w:val="2"/>
          <w:szCs w:val="28"/>
          <w:lang w:eastAsia="ar-SA" w:bidi="ar-SA"/>
        </w:rPr>
        <w:t>размещения объектов транспортной инфраструктуры, объектов дорожного сервиса</w:t>
      </w:r>
      <w:r>
        <w:rPr>
          <w:rFonts w:eastAsia="Calibri" w:cs="Calibri"/>
          <w:szCs w:val="28"/>
          <w:shd w:val="clear" w:color="auto" w:fill="FFFFFF"/>
          <w:lang w:eastAsia="zh-CN" w:bidi="ar-SA"/>
        </w:rPr>
        <w:t>.</w:t>
      </w:r>
    </w:p>
    <w:p w:rsidR="00E635F7" w:rsidRDefault="00444FA9" w:rsidP="005D49D8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транспорт</w:t>
      </w:r>
      <w:r>
        <w:rPr>
          <w:rFonts w:eastAsia="Times New Roman" w:cs="Times New Roman"/>
          <w:szCs w:val="28"/>
          <w:lang w:bidi="ar-SA"/>
        </w:rPr>
        <w:t>ной инфраструктуры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0.10.1</w:t>
      </w:r>
      <w:r>
        <w:rPr>
          <w:rFonts w:cs="Times New Roman"/>
          <w:szCs w:val="28"/>
        </w:rPr>
        <w:t>.</w:t>
      </w:r>
    </w:p>
    <w:p w:rsidR="00E635F7" w:rsidRDefault="00444FA9">
      <w:pPr>
        <w:pStyle w:val="affff5"/>
        <w:jc w:val="right"/>
        <w:rPr>
          <w:color w:val="auto"/>
        </w:rPr>
      </w:pPr>
      <w:r>
        <w:rPr>
          <w:color w:val="auto"/>
        </w:rP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rPr>
          <w:color w:val="auto"/>
        </w:rPr>
        <w:t>.</w:t>
      </w:r>
      <w:r>
        <w:rPr>
          <w:rFonts w:eastAsia="Calibri" w:cs="Calibri"/>
          <w:color w:val="auto"/>
          <w:szCs w:val="22"/>
          <w:lang w:eastAsia="zh-CN" w:bidi="ar-SA"/>
        </w:rPr>
        <w:t>10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7.1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t>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t>воздушный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57"/>
              <w:jc w:val="center"/>
            </w:pPr>
            <w:r>
              <w:t>7.4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57"/>
              <w:jc w:val="center"/>
            </w:pPr>
            <w:r>
              <w:t>12.0.1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5D49D8" w:rsidRDefault="005D49D8" w:rsidP="005D49D8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E635F7" w:rsidRDefault="00444FA9" w:rsidP="005D49D8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транс</w:t>
      </w:r>
      <w:r>
        <w:rPr>
          <w:rFonts w:eastAsia="Times New Roman" w:cs="Times New Roman"/>
          <w:szCs w:val="28"/>
          <w:lang w:bidi="ar-SA"/>
        </w:rPr>
        <w:t>портной инфраструктуры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10.10.2</w:t>
      </w:r>
      <w:r>
        <w:rPr>
          <w:rFonts w:cs="Times New Roman"/>
          <w:szCs w:val="28"/>
        </w:rPr>
        <w:t>.</w:t>
      </w:r>
    </w:p>
    <w:p w:rsidR="005D49D8" w:rsidRDefault="005D49D8">
      <w:pPr>
        <w:pStyle w:val="affff5"/>
        <w:jc w:val="right"/>
        <w:rPr>
          <w:color w:val="auto"/>
          <w:szCs w:val="28"/>
        </w:rPr>
      </w:pPr>
    </w:p>
    <w:p w:rsidR="005D49D8" w:rsidRDefault="005D49D8">
      <w:pPr>
        <w:pStyle w:val="affff5"/>
        <w:jc w:val="right"/>
        <w:rPr>
          <w:color w:val="auto"/>
          <w:szCs w:val="28"/>
        </w:rPr>
      </w:pPr>
    </w:p>
    <w:p w:rsidR="005D49D8" w:rsidRDefault="005D49D8">
      <w:pPr>
        <w:pStyle w:val="affff5"/>
        <w:jc w:val="right"/>
        <w:rPr>
          <w:color w:val="auto"/>
          <w:szCs w:val="28"/>
        </w:rPr>
      </w:pPr>
    </w:p>
    <w:p w:rsidR="005D49D8" w:rsidRDefault="005D49D8">
      <w:pPr>
        <w:pStyle w:val="affff5"/>
        <w:jc w:val="right"/>
        <w:rPr>
          <w:color w:val="auto"/>
          <w:szCs w:val="28"/>
        </w:rPr>
      </w:pPr>
    </w:p>
    <w:p w:rsidR="00E635F7" w:rsidRDefault="00444FA9">
      <w:pPr>
        <w:pStyle w:val="affff5"/>
        <w:jc w:val="right"/>
        <w:rPr>
          <w:color w:val="auto"/>
        </w:rPr>
      </w:pPr>
      <w:r>
        <w:rPr>
          <w:color w:val="auto"/>
          <w:szCs w:val="28"/>
        </w:rPr>
        <w:lastRenderedPageBreak/>
        <w:t xml:space="preserve">Таблица </w:t>
      </w:r>
      <w:r>
        <w:rPr>
          <w:rFonts w:eastAsia="Calibri" w:cs="Calibri"/>
          <w:color w:val="auto"/>
          <w:szCs w:val="28"/>
          <w:lang w:eastAsia="zh-CN" w:bidi="ar-SA"/>
        </w:rPr>
        <w:t>10.10.2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2"/>
        <w:gridCol w:w="1330"/>
      </w:tblGrid>
      <w:tr w:rsidR="00E635F7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</w:t>
            </w:r>
            <w:r>
              <w:rPr>
                <w:color w:val="auto"/>
              </w:rPr>
              <w:br/>
              <w:t>в границах земельного участка</w:t>
            </w:r>
          </w:p>
          <w:p w:rsidR="00E635F7" w:rsidRDefault="00444FA9" w:rsidP="005D49D8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  <w:rPr>
                <w:color w:val="auto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5D49D8">
            <w:pPr>
              <w:spacing w:before="0" w:after="0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12.0.1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 w:rsidP="005D49D8">
      <w:pPr>
        <w:pStyle w:val="affff5"/>
        <w:widowControl/>
        <w:contextualSpacing/>
        <w:jc w:val="both"/>
        <w:rPr>
          <w:color w:val="auto"/>
          <w:sz w:val="32"/>
          <w:szCs w:val="32"/>
        </w:rPr>
      </w:pPr>
    </w:p>
    <w:p w:rsidR="00E635F7" w:rsidRDefault="00444FA9" w:rsidP="005D49D8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26" w:name="_Toc226542465"/>
      <w:r>
        <w:rPr>
          <w:rFonts w:cs="Times New Roman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</w:rPr>
        <w:t>.1</w:t>
      </w:r>
      <w:r>
        <w:rPr>
          <w:rFonts w:cs="Times New Roman"/>
          <w:lang w:eastAsia="zh-CN" w:bidi="ar-SA"/>
        </w:rPr>
        <w:t>1</w:t>
      </w:r>
      <w:r>
        <w:rPr>
          <w:rFonts w:cs="Times New Roman"/>
        </w:rPr>
        <w:t>. Зона озелененных территорий общего пользования (5.1)</w:t>
      </w:r>
      <w:bookmarkEnd w:id="26"/>
    </w:p>
    <w:p w:rsidR="00E635F7" w:rsidRDefault="00E635F7" w:rsidP="005D49D8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D49D8">
      <w:pPr>
        <w:pStyle w:val="affff5"/>
        <w:jc w:val="both"/>
      </w:pPr>
      <w:r>
        <w:rPr>
          <w:rStyle w:val="20"/>
          <w:rFonts w:eastAsia="Times New Roman"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озелененных территорий общего пользования </w:t>
      </w:r>
      <w:r>
        <w:rPr>
          <w:rStyle w:val="20"/>
          <w:rFonts w:eastAsia="Times New Roman" w:cs="Times New Roman"/>
          <w:szCs w:val="28"/>
          <w:lang w:bidi="ar-SA"/>
        </w:rPr>
        <w:t xml:space="preserve">предназначена для организации мест отдыха населения, </w:t>
      </w:r>
      <w:r>
        <w:rPr>
          <w:rStyle w:val="20"/>
          <w:rFonts w:eastAsia="Calibri" w:cs="Calibri"/>
          <w:szCs w:val="28"/>
          <w:lang w:eastAsia="zh-CN" w:bidi="ar-SA"/>
        </w:rPr>
        <w:t>сохранения зеленых насаждений, размещения парков, садов, скверов, бульваров.</w:t>
      </w:r>
    </w:p>
    <w:p w:rsidR="00E635F7" w:rsidRDefault="00444FA9" w:rsidP="005D49D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szCs w:val="28"/>
        </w:rPr>
        <w:t xml:space="preserve">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 xml:space="preserve">озелененных территорий общего пользования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cs="Times New Roman"/>
          <w:color w:val="auto"/>
          <w:szCs w:val="28"/>
        </w:rPr>
        <w:t>1</w:t>
      </w:r>
      <w:r>
        <w:rPr>
          <w:rFonts w:eastAsia="Calibri" w:cs="Times New Roman"/>
          <w:color w:val="auto"/>
          <w:szCs w:val="28"/>
          <w:lang w:eastAsia="zh-CN" w:bidi="ar-SA"/>
        </w:rPr>
        <w:t>0.11.1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rPr>
          <w:rFonts w:cs="Times New Roman"/>
          <w:szCs w:val="28"/>
        </w:rPr>
        <w:t>Таблица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й</w:t>
            </w:r>
            <w:r>
              <w:rPr>
                <w:color w:val="auto"/>
              </w:rPr>
              <w:t xml:space="preserve">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оборудованные 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5.1.4</w:t>
            </w:r>
          </w:p>
        </w:tc>
      </w:tr>
      <w:tr w:rsidR="00E635F7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5D49D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E635F7" w:rsidRDefault="00444FA9" w:rsidP="005D49D8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5D49D8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B7674" w:rsidRDefault="000B7674" w:rsidP="000B7674">
      <w:pPr>
        <w:pStyle w:val="affff5"/>
        <w:jc w:val="both"/>
        <w:rPr>
          <w:rFonts w:cs="Times New Roman"/>
          <w:szCs w:val="28"/>
        </w:rPr>
      </w:pPr>
    </w:p>
    <w:p w:rsidR="00E635F7" w:rsidRDefault="00444FA9" w:rsidP="000B7674">
      <w:pPr>
        <w:pStyle w:val="affff5"/>
        <w:jc w:val="both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 xml:space="preserve">озелененных территорий общего пользования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cs="Times New Roman"/>
          <w:color w:val="auto"/>
          <w:szCs w:val="28"/>
        </w:rPr>
        <w:t>1</w:t>
      </w:r>
      <w:r>
        <w:rPr>
          <w:rFonts w:eastAsia="Calibri" w:cs="Times New Roman"/>
          <w:color w:val="auto"/>
          <w:szCs w:val="28"/>
          <w:lang w:eastAsia="zh-CN" w:bidi="ar-SA"/>
        </w:rPr>
        <w:t>0.11.2</w:t>
      </w:r>
      <w:r>
        <w:rPr>
          <w:rFonts w:cs="Times New Roman"/>
          <w:color w:val="auto"/>
          <w:szCs w:val="28"/>
        </w:rPr>
        <w:t>.</w:t>
      </w:r>
    </w:p>
    <w:p w:rsidR="000B7674" w:rsidRDefault="000B7674">
      <w:pPr>
        <w:pStyle w:val="affff5"/>
        <w:jc w:val="right"/>
        <w:rPr>
          <w:rFonts w:cs="Times New Roman"/>
          <w:szCs w:val="28"/>
        </w:rPr>
      </w:pPr>
    </w:p>
    <w:p w:rsidR="000B7674" w:rsidRDefault="000B7674">
      <w:pPr>
        <w:pStyle w:val="affff5"/>
        <w:jc w:val="right"/>
        <w:rPr>
          <w:rFonts w:cs="Times New Roman"/>
          <w:szCs w:val="28"/>
        </w:rPr>
      </w:pPr>
    </w:p>
    <w:p w:rsidR="000B7674" w:rsidRDefault="000B7674">
      <w:pPr>
        <w:pStyle w:val="affff5"/>
        <w:jc w:val="right"/>
        <w:rPr>
          <w:rFonts w:cs="Times New Roman"/>
          <w:szCs w:val="28"/>
        </w:rPr>
      </w:pPr>
    </w:p>
    <w:p w:rsidR="000B7674" w:rsidRDefault="000B7674">
      <w:pPr>
        <w:pStyle w:val="affff5"/>
        <w:jc w:val="right"/>
        <w:rPr>
          <w:rFonts w:cs="Times New Roman"/>
          <w:szCs w:val="28"/>
        </w:rPr>
      </w:pPr>
    </w:p>
    <w:p w:rsidR="00E635F7" w:rsidRDefault="00444FA9">
      <w:pPr>
        <w:pStyle w:val="affff5"/>
        <w:jc w:val="right"/>
      </w:pPr>
      <w:r>
        <w:rPr>
          <w:rFonts w:cs="Times New Roman"/>
          <w:szCs w:val="28"/>
        </w:rPr>
        <w:lastRenderedPageBreak/>
        <w:t>Таблица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szCs w:val="28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8"/>
        <w:gridCol w:w="1080"/>
        <w:gridCol w:w="1224"/>
        <w:gridCol w:w="1103"/>
        <w:gridCol w:w="1347"/>
        <w:gridCol w:w="1847"/>
        <w:gridCol w:w="1335"/>
      </w:tblGrid>
      <w:tr w:rsidR="00E635F7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 w:rsidP="000B7674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0B7674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0B7674">
            <w:pPr>
              <w:spacing w:before="0" w:after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0B7674">
            <w:pPr>
              <w:spacing w:before="0" w:after="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0B7674">
            <w:pPr>
              <w:spacing w:before="0" w:after="0"/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5.1.4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0B767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 w:rsidP="000B7674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</w:p>
    <w:p w:rsidR="00E635F7" w:rsidRDefault="00444FA9" w:rsidP="000B7674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27" w:name="_Toc226542466"/>
      <w:r>
        <w:rPr>
          <w:rFonts w:cs="Times New Roman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</w:rPr>
        <w:t>.1</w:t>
      </w:r>
      <w:r>
        <w:rPr>
          <w:rFonts w:cs="Times New Roman"/>
          <w:lang w:eastAsia="zh-CN" w:bidi="ar-SA"/>
        </w:rPr>
        <w:t>2</w:t>
      </w:r>
      <w:r>
        <w:rPr>
          <w:rFonts w:cs="Times New Roman"/>
        </w:rPr>
        <w:t xml:space="preserve">. Иная </w:t>
      </w:r>
      <w:r>
        <w:rPr>
          <w:rFonts w:cs="Times New Roman"/>
          <w:lang w:eastAsia="zh-CN" w:bidi="ar-SA"/>
        </w:rPr>
        <w:t>з</w:t>
      </w:r>
      <w:r>
        <w:rPr>
          <w:rFonts w:cs="Times New Roman"/>
        </w:rPr>
        <w:t>она озелененных территорий (5.</w:t>
      </w:r>
      <w:r>
        <w:rPr>
          <w:rFonts w:cs="Times New Roman"/>
          <w:lang w:eastAsia="zh-CN" w:bidi="ar-SA"/>
        </w:rPr>
        <w:t>5</w:t>
      </w:r>
      <w:r>
        <w:rPr>
          <w:rFonts w:cs="Times New Roman"/>
        </w:rPr>
        <w:t>)</w:t>
      </w:r>
      <w:bookmarkEnd w:id="27"/>
    </w:p>
    <w:p w:rsidR="00E635F7" w:rsidRDefault="00E635F7" w:rsidP="000B7674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0B7674">
      <w:pPr>
        <w:pStyle w:val="affff5"/>
        <w:jc w:val="both"/>
      </w:pPr>
      <w:r>
        <w:rPr>
          <w:rStyle w:val="20"/>
          <w:rFonts w:eastAsia="Times New Roman" w:cs="Times New Roman"/>
          <w:color w:val="auto"/>
          <w:szCs w:val="28"/>
          <w:lang w:eastAsia="ar-SA"/>
        </w:rPr>
        <w:t xml:space="preserve">1. Иная </w:t>
      </w:r>
      <w:r>
        <w:rPr>
          <w:rStyle w:val="20"/>
          <w:rFonts w:eastAsia="Times New Roman" w:cs="Times New Roman"/>
          <w:szCs w:val="28"/>
          <w:lang w:eastAsia="ar-SA" w:bidi="ar-SA"/>
        </w:rPr>
        <w:t>з</w:t>
      </w:r>
      <w:r>
        <w:rPr>
          <w:rStyle w:val="20"/>
          <w:rFonts w:eastAsia="Times New Roman" w:cs="Times New Roman"/>
          <w:szCs w:val="28"/>
          <w:lang w:eastAsia="ar-SA"/>
        </w:rPr>
        <w:t xml:space="preserve">она озелененных территорий </w:t>
      </w:r>
      <w:r>
        <w:rPr>
          <w:rStyle w:val="20"/>
          <w:rFonts w:eastAsia="Times New Roman" w:cs="Times New Roman"/>
          <w:szCs w:val="28"/>
          <w:lang w:bidi="ar-SA"/>
        </w:rPr>
        <w:t xml:space="preserve">предназначена для </w:t>
      </w:r>
      <w:r>
        <w:rPr>
          <w:rStyle w:val="20"/>
          <w:rFonts w:eastAsia="Calibri" w:cs="Calibri"/>
          <w:szCs w:val="28"/>
          <w:lang w:eastAsia="zh-CN" w:bidi="ar-SA"/>
        </w:rPr>
        <w:t>сохранения зеленых насаждений, размещения парков культуры и отдыха, а так же размещения организаций общественного управления.</w:t>
      </w:r>
    </w:p>
    <w:p w:rsidR="00E635F7" w:rsidRDefault="00444FA9" w:rsidP="000B7674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szCs w:val="28"/>
        </w:rPr>
        <w:t xml:space="preserve"> в иной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 xml:space="preserve">озелененных территорий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cs="Times New Roman"/>
          <w:color w:val="auto"/>
          <w:szCs w:val="28"/>
        </w:rPr>
        <w:t>1</w:t>
      </w:r>
      <w:r>
        <w:rPr>
          <w:rFonts w:eastAsia="Calibri" w:cs="Times New Roman"/>
          <w:color w:val="auto"/>
          <w:szCs w:val="28"/>
          <w:lang w:eastAsia="zh-CN" w:bidi="ar-SA"/>
        </w:rPr>
        <w:t>0.12.1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rPr>
          <w:rFonts w:cs="Times New Roman"/>
          <w:szCs w:val="28"/>
        </w:rPr>
        <w:t>Таблица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B34EF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B34EF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й</w:t>
            </w:r>
            <w:r>
              <w:rPr>
                <w:color w:val="auto"/>
              </w:rPr>
              <w:t xml:space="preserve">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E635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B34EF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3.8</w:t>
            </w:r>
          </w:p>
        </w:tc>
      </w:tr>
      <w:tr w:rsidR="00E635F7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B34EF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E635F7" w:rsidRDefault="00444FA9" w:rsidP="00B34EF1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B34E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34EF1" w:rsidRDefault="00B34EF1">
      <w:pPr>
        <w:pStyle w:val="affff5"/>
        <w:rPr>
          <w:rFonts w:cs="Times New Roman"/>
          <w:szCs w:val="28"/>
        </w:rPr>
      </w:pPr>
    </w:p>
    <w:p w:rsidR="00E635F7" w:rsidRDefault="00444FA9" w:rsidP="001F02B8">
      <w:pPr>
        <w:pStyle w:val="affff5"/>
        <w:jc w:val="both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иной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 xml:space="preserve">озелененных территорий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cs="Times New Roman"/>
          <w:color w:val="auto"/>
          <w:szCs w:val="28"/>
        </w:rPr>
        <w:t>1</w:t>
      </w:r>
      <w:r>
        <w:rPr>
          <w:rFonts w:eastAsia="Calibri" w:cs="Times New Roman"/>
          <w:color w:val="auto"/>
          <w:szCs w:val="28"/>
          <w:lang w:eastAsia="zh-CN" w:bidi="ar-SA"/>
        </w:rPr>
        <w:t>0.12.2</w:t>
      </w:r>
      <w:r>
        <w:rPr>
          <w:rFonts w:cs="Times New Roman"/>
          <w:color w:val="auto"/>
          <w:szCs w:val="28"/>
        </w:rPr>
        <w:t>.</w:t>
      </w:r>
    </w:p>
    <w:p w:rsidR="00B34EF1" w:rsidRDefault="00B34EF1">
      <w:pPr>
        <w:pStyle w:val="affff5"/>
        <w:jc w:val="right"/>
        <w:rPr>
          <w:rFonts w:cs="Times New Roman"/>
          <w:szCs w:val="28"/>
        </w:rPr>
      </w:pPr>
    </w:p>
    <w:p w:rsidR="00B34EF1" w:rsidRDefault="00B34EF1">
      <w:pPr>
        <w:pStyle w:val="affff5"/>
        <w:jc w:val="right"/>
        <w:rPr>
          <w:rFonts w:cs="Times New Roman"/>
          <w:szCs w:val="28"/>
        </w:rPr>
      </w:pPr>
    </w:p>
    <w:p w:rsidR="00B34EF1" w:rsidRDefault="00B34EF1">
      <w:pPr>
        <w:pStyle w:val="affff5"/>
        <w:jc w:val="right"/>
        <w:rPr>
          <w:rFonts w:cs="Times New Roman"/>
          <w:szCs w:val="28"/>
        </w:rPr>
      </w:pPr>
    </w:p>
    <w:p w:rsidR="00B34EF1" w:rsidRDefault="00B34EF1">
      <w:pPr>
        <w:pStyle w:val="affff5"/>
        <w:jc w:val="right"/>
        <w:rPr>
          <w:rFonts w:cs="Times New Roman"/>
          <w:szCs w:val="28"/>
        </w:rPr>
      </w:pPr>
    </w:p>
    <w:p w:rsidR="00B34EF1" w:rsidRDefault="00B34EF1">
      <w:pPr>
        <w:pStyle w:val="affff5"/>
        <w:jc w:val="right"/>
        <w:rPr>
          <w:rFonts w:cs="Times New Roman"/>
          <w:szCs w:val="28"/>
        </w:rPr>
      </w:pPr>
    </w:p>
    <w:p w:rsidR="00B34EF1" w:rsidRDefault="00B34EF1">
      <w:pPr>
        <w:pStyle w:val="affff5"/>
        <w:jc w:val="right"/>
        <w:rPr>
          <w:rFonts w:cs="Times New Roman"/>
          <w:szCs w:val="28"/>
        </w:rPr>
      </w:pPr>
    </w:p>
    <w:p w:rsidR="00E635F7" w:rsidRDefault="00444FA9">
      <w:pPr>
        <w:pStyle w:val="affff5"/>
        <w:jc w:val="right"/>
      </w:pPr>
      <w:r>
        <w:rPr>
          <w:rFonts w:cs="Times New Roman"/>
          <w:szCs w:val="28"/>
        </w:rPr>
        <w:lastRenderedPageBreak/>
        <w:t>Таблица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szCs w:val="28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8"/>
        <w:gridCol w:w="1080"/>
        <w:gridCol w:w="1224"/>
        <w:gridCol w:w="1103"/>
        <w:gridCol w:w="1347"/>
        <w:gridCol w:w="1847"/>
        <w:gridCol w:w="1335"/>
      </w:tblGrid>
      <w:tr w:rsidR="00E635F7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/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</w:p>
    <w:p w:rsidR="00E635F7" w:rsidRDefault="00444FA9" w:rsidP="0044792E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28" w:name="_Toc226542467"/>
      <w:r>
        <w:rPr>
          <w:rFonts w:eastAsia="Times New Roman" w:cs="Times New Roman"/>
          <w:shd w:val="clear" w:color="auto" w:fill="auto"/>
        </w:rPr>
        <w:t>Статья 1</w:t>
      </w:r>
      <w:r>
        <w:rPr>
          <w:rFonts w:eastAsia="Times New Roman" w:cs="Times New Roman"/>
          <w:shd w:val="clear" w:color="auto" w:fill="auto"/>
          <w:lang w:eastAsia="zh-CN" w:bidi="ar-SA"/>
        </w:rPr>
        <w:t>0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eastAsia="Times New Roman" w:cs="Times New Roman"/>
          <w:shd w:val="clear" w:color="auto" w:fill="auto"/>
          <w:lang w:eastAsia="zh-CN" w:bidi="ar-SA"/>
        </w:rPr>
        <w:t>13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eastAsia="Times New Roman" w:cs="Times New Roman"/>
          <w:color w:val="auto"/>
        </w:rPr>
        <w:t xml:space="preserve"> </w:t>
      </w:r>
      <w:r>
        <w:rPr>
          <w:rFonts w:eastAsia="Times New Roman" w:cs="Times New Roman"/>
          <w:shd w:val="clear" w:color="auto" w:fill="auto"/>
        </w:rPr>
        <w:t xml:space="preserve">Зона </w:t>
      </w:r>
      <w:r>
        <w:rPr>
          <w:rFonts w:eastAsia="Times New Roman" w:cs="Times New Roman"/>
          <w:shd w:val="clear" w:color="auto" w:fill="auto"/>
          <w:lang w:eastAsia="zh-CN" w:bidi="ar-SA"/>
        </w:rPr>
        <w:t>иной рекреационной деятельности в границах населенных пунктов</w:t>
      </w:r>
      <w:r>
        <w:rPr>
          <w:rFonts w:eastAsia="Times New Roman" w:cs="Times New Roman"/>
          <w:shd w:val="clear" w:color="auto" w:fill="auto"/>
        </w:rPr>
        <w:t xml:space="preserve"> (5.3)</w:t>
      </w:r>
      <w:bookmarkEnd w:id="28"/>
      <w:r>
        <w:rPr>
          <w:rFonts w:eastAsia="Times New Roman" w:cs="Times New Roman"/>
          <w:shd w:val="clear" w:color="auto" w:fill="auto"/>
        </w:rPr>
        <w:t xml:space="preserve"> </w:t>
      </w:r>
    </w:p>
    <w:p w:rsidR="00E635F7" w:rsidRDefault="00E635F7" w:rsidP="0044792E">
      <w:pPr>
        <w:pStyle w:val="affff5"/>
        <w:jc w:val="both"/>
        <w:rPr>
          <w:color w:val="auto"/>
          <w:szCs w:val="28"/>
        </w:rPr>
      </w:pPr>
    </w:p>
    <w:p w:rsidR="00E635F7" w:rsidRDefault="00444FA9" w:rsidP="0044792E">
      <w:pPr>
        <w:pStyle w:val="affff5"/>
        <w:jc w:val="both"/>
      </w:pPr>
      <w:r>
        <w:rPr>
          <w:rStyle w:val="20"/>
          <w:rFonts w:eastAsia="Times New Roman" w:cs="Times New Roman"/>
          <w:szCs w:val="28"/>
          <w:lang w:eastAsia="ar-SA"/>
        </w:rPr>
        <w:t xml:space="preserve"> </w:t>
      </w:r>
      <w: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</w:t>
      </w:r>
      <w:r>
        <w:rPr>
          <w:rStyle w:val="20"/>
          <w:rFonts w:eastAsia="Times New Roman" w:cs="Times New Roman"/>
          <w:spacing w:val="4"/>
          <w:szCs w:val="28"/>
          <w:lang w:eastAsia="zh-CN" w:bidi="ar-SA"/>
        </w:rPr>
        <w:t>иной рекреационной деятельности в границах населенных пунктов</w:t>
      </w:r>
      <w:r>
        <w:rPr>
          <w:rStyle w:val="20"/>
          <w:rFonts w:eastAsia="Times New Roman" w:cs="Times New Roman"/>
          <w:szCs w:val="28"/>
          <w:lang w:eastAsia="ar-SA"/>
        </w:rPr>
        <w:t xml:space="preserve"> предназначена для организации пляжа, мест отдыха населения и размещения объектов спорта.</w:t>
      </w:r>
    </w:p>
    <w:p w:rsidR="00E635F7" w:rsidRDefault="00444FA9" w:rsidP="0044792E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pacing w:val="4"/>
          <w:szCs w:val="28"/>
          <w:lang w:eastAsia="zh-CN" w:bidi="ar-SA"/>
        </w:rPr>
        <w:t>иной рекреационной деятельности в границах населенных пунктов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0.13.1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</w:t>
      </w:r>
      <w:r>
        <w:rPr>
          <w:rFonts w:eastAsia="Calibri" w:cs="Calibri"/>
          <w:color w:val="auto"/>
          <w:szCs w:val="22"/>
          <w:lang w:eastAsia="zh-CN" w:bidi="ar-SA"/>
        </w:rPr>
        <w:t>13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5777"/>
        <w:gridCol w:w="1759"/>
      </w:tblGrid>
      <w:tr w:rsidR="00E635F7">
        <w:trPr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E635F7">
        <w:trPr>
          <w:trHeight w:val="314"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  <w:p w:rsidR="00E635F7" w:rsidRDefault="00E635F7" w:rsidP="004F332A">
            <w:pPr>
              <w:pStyle w:val="1ff6"/>
              <w:widowControl w:val="0"/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5.1.3</w:t>
            </w:r>
          </w:p>
        </w:tc>
      </w:tr>
      <w:tr w:rsidR="00E635F7">
        <w:trPr>
          <w:trHeight w:val="31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4F332A">
            <w:pPr>
              <w:pStyle w:val="1ff6"/>
              <w:widowControl w:val="0"/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спортивные базы;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5.1.7</w:t>
            </w:r>
          </w:p>
        </w:tc>
      </w:tr>
      <w:tr w:rsidR="00E635F7">
        <w:trPr>
          <w:trHeight w:val="31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4F332A">
            <w:pPr>
              <w:pStyle w:val="afffff7"/>
              <w:spacing w:before="0" w:after="0"/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природно-познавательный туризм;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5.2</w:t>
            </w:r>
          </w:p>
        </w:tc>
      </w:tr>
      <w:tr w:rsidR="00E635F7">
        <w:trPr>
          <w:trHeight w:val="31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4F332A">
            <w:pPr>
              <w:pStyle w:val="afffff7"/>
              <w:spacing w:before="0" w:after="0"/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общее пользование водными объектами;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11.1</w:t>
            </w:r>
          </w:p>
        </w:tc>
      </w:tr>
      <w:tr w:rsidR="00E635F7">
        <w:trPr>
          <w:trHeight w:val="273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E635F7" w:rsidP="004F332A">
            <w:pPr>
              <w:pStyle w:val="1ff6"/>
              <w:widowControl w:val="0"/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E635F7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Вспомогательные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jc w:val="center"/>
            </w:pPr>
            <w:r>
              <w:t>-</w:t>
            </w:r>
          </w:p>
        </w:tc>
      </w:tr>
    </w:tbl>
    <w:p w:rsidR="004F332A" w:rsidRDefault="004F332A" w:rsidP="004F332A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E635F7" w:rsidRDefault="00444FA9" w:rsidP="004F332A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pacing w:val="4"/>
          <w:szCs w:val="28"/>
          <w:lang w:eastAsia="zh-CN" w:bidi="ar-SA"/>
        </w:rPr>
        <w:t>иной рекреационной деятельности в границах населенных пунктов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</w:t>
      </w:r>
      <w:r>
        <w:rPr>
          <w:rFonts w:eastAsia="Calibri" w:cs="Times New Roman"/>
          <w:color w:val="auto"/>
          <w:szCs w:val="28"/>
          <w:lang w:eastAsia="zh-CN" w:bidi="ar-SA"/>
        </w:rPr>
        <w:t>13.2</w:t>
      </w:r>
      <w:r>
        <w:rPr>
          <w:rFonts w:cs="Times New Roman"/>
          <w:color w:val="auto"/>
          <w:szCs w:val="28"/>
        </w:rPr>
        <w:t>.</w:t>
      </w:r>
    </w:p>
    <w:p w:rsidR="004F332A" w:rsidRDefault="004F332A">
      <w:pPr>
        <w:pStyle w:val="affff5"/>
        <w:jc w:val="right"/>
      </w:pPr>
    </w:p>
    <w:p w:rsidR="004F332A" w:rsidRDefault="004F332A">
      <w:pPr>
        <w:pStyle w:val="affff5"/>
        <w:jc w:val="right"/>
      </w:pPr>
    </w:p>
    <w:p w:rsidR="004F332A" w:rsidRDefault="004F332A">
      <w:pPr>
        <w:pStyle w:val="affff5"/>
        <w:jc w:val="right"/>
      </w:pPr>
    </w:p>
    <w:p w:rsidR="004F332A" w:rsidRDefault="004F332A">
      <w:pPr>
        <w:pStyle w:val="affff5"/>
        <w:jc w:val="right"/>
      </w:pPr>
    </w:p>
    <w:p w:rsidR="00E635F7" w:rsidRDefault="00444FA9">
      <w:pPr>
        <w:pStyle w:val="affff5"/>
        <w:jc w:val="right"/>
      </w:pPr>
      <w:r>
        <w:lastRenderedPageBreak/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</w:t>
      </w:r>
      <w:r>
        <w:rPr>
          <w:rFonts w:eastAsia="Calibri" w:cs="Calibri"/>
          <w:color w:val="auto"/>
          <w:szCs w:val="22"/>
          <w:lang w:eastAsia="zh-CN" w:bidi="ar-SA"/>
        </w:rPr>
        <w:t>13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798"/>
        <w:gridCol w:w="1384"/>
      </w:tblGrid>
      <w:tr w:rsidR="00E635F7">
        <w:trPr>
          <w:trHeight w:val="791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 w:rsidP="004F332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  <w:rPr>
                <w:color w:val="auto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  <w:rPr>
                <w:color w:val="auto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  <w:rPr>
                <w:color w:val="auto"/>
              </w:rPr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E635F7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 w:rsidP="004F332A">
      <w:pPr>
        <w:pStyle w:val="1"/>
        <w:ind w:firstLine="709"/>
        <w:jc w:val="both"/>
      </w:pPr>
    </w:p>
    <w:p w:rsidR="00E635F7" w:rsidRDefault="00444FA9" w:rsidP="004F332A">
      <w:pPr>
        <w:pStyle w:val="1"/>
        <w:ind w:firstLine="709"/>
        <w:jc w:val="both"/>
        <w:rPr>
          <w:rFonts w:cs="Times New Roman"/>
        </w:rPr>
      </w:pPr>
      <w:bookmarkStart w:id="29" w:name="_Toc226542468"/>
      <w:r>
        <w:rPr>
          <w:rFonts w:cs="Times New Roman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</w:rPr>
        <w:t>.</w:t>
      </w:r>
      <w:r>
        <w:rPr>
          <w:rFonts w:cs="Times New Roman"/>
          <w:lang w:eastAsia="zh-CN" w:bidi="ar-SA"/>
        </w:rPr>
        <w:t>14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>)</w:t>
      </w:r>
      <w:bookmarkEnd w:id="29"/>
      <w:r>
        <w:rPr>
          <w:rFonts w:cs="Times New Roman"/>
        </w:rPr>
        <w:t xml:space="preserve"> </w:t>
      </w:r>
    </w:p>
    <w:p w:rsidR="00E635F7" w:rsidRDefault="00E635F7" w:rsidP="004F332A">
      <w:pPr>
        <w:pStyle w:val="affff5"/>
        <w:jc w:val="both"/>
        <w:rPr>
          <w:rFonts w:cs="Times New Roman"/>
          <w:szCs w:val="28"/>
        </w:rPr>
      </w:pPr>
    </w:p>
    <w:p w:rsidR="00E635F7" w:rsidRDefault="00444FA9" w:rsidP="004F332A">
      <w:pPr>
        <w:pStyle w:val="affff5"/>
        <w:jc w:val="both"/>
      </w:pPr>
      <w:r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E635F7" w:rsidRDefault="00444FA9" w:rsidP="004F332A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cs="Times New Roman"/>
          <w:color w:val="auto"/>
          <w:szCs w:val="28"/>
          <w:lang w:eastAsia="ar-SA"/>
        </w:rPr>
        <w:t xml:space="preserve">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4.1</w:t>
      </w:r>
      <w:r>
        <w:rPr>
          <w:rFonts w:cs="Times New Roman"/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.1</w:t>
      </w:r>
      <w:r>
        <w:rPr>
          <w:rFonts w:eastAsia="Calibri" w:cs="Calibri"/>
          <w:color w:val="auto"/>
          <w:szCs w:val="22"/>
          <w:lang w:eastAsia="zh-CN" w:bidi="ar-SA"/>
        </w:rPr>
        <w:t>4.1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E635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E635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E635F7" w:rsidRDefault="00444FA9" w:rsidP="004F332A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4F332A" w:rsidRDefault="004F332A" w:rsidP="004F33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F332A">
      <w:pPr>
        <w:pStyle w:val="affff5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eastAsia="Times New Roman" w:cs="Times New Roman"/>
          <w:color w:val="auto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4.2</w:t>
      </w:r>
      <w:r>
        <w:rPr>
          <w:rFonts w:cs="Times New Roman"/>
          <w:color w:val="auto"/>
          <w:szCs w:val="28"/>
        </w:rPr>
        <w:t>.</w:t>
      </w:r>
    </w:p>
    <w:p w:rsidR="004F332A" w:rsidRDefault="004F332A">
      <w:pPr>
        <w:pStyle w:val="affff5"/>
        <w:jc w:val="right"/>
      </w:pPr>
    </w:p>
    <w:p w:rsidR="004F332A" w:rsidRDefault="004F332A">
      <w:pPr>
        <w:pStyle w:val="affff5"/>
        <w:jc w:val="right"/>
      </w:pPr>
    </w:p>
    <w:p w:rsidR="004F332A" w:rsidRDefault="004F332A">
      <w:pPr>
        <w:pStyle w:val="affff5"/>
        <w:jc w:val="right"/>
      </w:pPr>
    </w:p>
    <w:p w:rsidR="004F332A" w:rsidRDefault="004F332A">
      <w:pPr>
        <w:pStyle w:val="affff5"/>
        <w:jc w:val="right"/>
      </w:pPr>
    </w:p>
    <w:p w:rsidR="00E635F7" w:rsidRDefault="00444FA9">
      <w:pPr>
        <w:pStyle w:val="affff5"/>
        <w:jc w:val="right"/>
      </w:pPr>
      <w:r>
        <w:lastRenderedPageBreak/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.1</w:t>
      </w:r>
      <w:r>
        <w:rPr>
          <w:rFonts w:eastAsia="Calibri" w:cs="Calibri"/>
          <w:color w:val="auto"/>
          <w:szCs w:val="22"/>
          <w:lang w:eastAsia="zh-CN" w:bidi="ar-SA"/>
        </w:rPr>
        <w:t>4.2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139"/>
        <w:gridCol w:w="1188"/>
        <w:gridCol w:w="1347"/>
        <w:gridCol w:w="1854"/>
        <w:gridCol w:w="1328"/>
      </w:tblGrid>
      <w:tr w:rsidR="00E635F7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 w:rsidP="004F332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4F332A">
            <w:pPr>
              <w:spacing w:before="0" w:after="0"/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E635F7" w:rsidRPr="004F332A" w:rsidRDefault="00E635F7" w:rsidP="004F332A">
      <w:pPr>
        <w:pStyle w:val="1"/>
        <w:ind w:firstLine="709"/>
        <w:jc w:val="both"/>
        <w:rPr>
          <w:color w:val="auto"/>
          <w:sz w:val="24"/>
          <w:szCs w:val="24"/>
        </w:rPr>
      </w:pPr>
    </w:p>
    <w:p w:rsidR="00E635F7" w:rsidRDefault="00444FA9" w:rsidP="004F332A">
      <w:pPr>
        <w:pStyle w:val="1"/>
        <w:ind w:firstLine="709"/>
        <w:jc w:val="both"/>
        <w:rPr>
          <w:color w:val="auto"/>
        </w:rPr>
      </w:pPr>
      <w:bookmarkStart w:id="30" w:name="_Toc226542469"/>
      <w:r>
        <w:rPr>
          <w:rFonts w:cs="Times New Roman"/>
          <w:color w:val="auto"/>
        </w:rPr>
        <w:t>Статья 1</w:t>
      </w:r>
      <w:r>
        <w:rPr>
          <w:rFonts w:cs="Times New Roman"/>
          <w:lang w:eastAsia="zh-CN" w:bidi="ar-SA"/>
        </w:rPr>
        <w:t>0</w:t>
      </w:r>
      <w:r>
        <w:rPr>
          <w:rFonts w:cs="Times New Roman"/>
          <w:color w:val="auto"/>
        </w:rPr>
        <w:t>.</w:t>
      </w:r>
      <w:r>
        <w:rPr>
          <w:rFonts w:cs="Times New Roman"/>
          <w:lang w:eastAsia="zh-CN" w:bidi="ar-SA"/>
        </w:rPr>
        <w:t>15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  <w:bookmarkEnd w:id="30"/>
    </w:p>
    <w:p w:rsidR="00E635F7" w:rsidRDefault="00E635F7" w:rsidP="004F33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F332A">
      <w:pPr>
        <w:pStyle w:val="affff5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для которых необходима организация санитарно-защитной зоны в соответствии</w:t>
      </w:r>
      <w:r>
        <w:rPr>
          <w:rFonts w:eastAsia="Times New Roman"/>
          <w:color w:val="auto"/>
          <w:szCs w:val="28"/>
        </w:rPr>
        <w:br/>
        <w:t>с требованиями технических регламентов, а также соответствующих культовых сооружений.</w:t>
      </w:r>
    </w:p>
    <w:p w:rsidR="00E635F7" w:rsidRDefault="00444FA9" w:rsidP="004F332A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5</w:t>
      </w:r>
      <w:r>
        <w:rPr>
          <w:rFonts w:cs="Times New Roman"/>
          <w:color w:val="auto"/>
          <w:szCs w:val="28"/>
        </w:rPr>
        <w:t>.1.</w:t>
      </w:r>
    </w:p>
    <w:p w:rsidR="00024449" w:rsidRDefault="00024449">
      <w:pPr>
        <w:pStyle w:val="affff5"/>
        <w:jc w:val="right"/>
      </w:pP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.1</w:t>
      </w: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F332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635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F332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9E6B3A" w:rsidRDefault="009E6B3A" w:rsidP="004F33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F332A">
      <w:pPr>
        <w:pStyle w:val="affff5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0</w:t>
      </w:r>
      <w:r>
        <w:rPr>
          <w:rFonts w:cs="Times New Roman"/>
          <w:color w:val="auto"/>
          <w:szCs w:val="28"/>
        </w:rPr>
        <w:t>.1</w:t>
      </w:r>
      <w:r>
        <w:rPr>
          <w:rFonts w:eastAsia="Calibri" w:cs="Times New Roman"/>
          <w:color w:val="auto"/>
          <w:szCs w:val="28"/>
          <w:lang w:eastAsia="zh-CN" w:bidi="ar-SA"/>
        </w:rPr>
        <w:t>5</w:t>
      </w:r>
      <w:r>
        <w:rPr>
          <w:rFonts w:cs="Times New Roman"/>
          <w:color w:val="auto"/>
          <w:szCs w:val="28"/>
        </w:rPr>
        <w:t>.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024449" w:rsidRDefault="00024449">
      <w:pPr>
        <w:pStyle w:val="affff5"/>
        <w:jc w:val="right"/>
      </w:pP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0</w:t>
      </w:r>
      <w:r>
        <w:t>.1</w:t>
      </w: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4"/>
        <w:gridCol w:w="1328"/>
      </w:tblGrid>
      <w:tr w:rsidR="00E635F7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E635F7" w:rsidRDefault="00444FA9" w:rsidP="009E6B3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9E6B3A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9E6B3A">
            <w:pPr>
              <w:spacing w:before="0" w:after="0"/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9E6B3A">
            <w:pPr>
              <w:spacing w:before="0" w:after="0"/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E635F7" w:rsidP="009E6B3A">
            <w:pPr>
              <w:spacing w:before="0" w:after="0"/>
            </w:pPr>
          </w:p>
        </w:tc>
      </w:tr>
      <w:tr w:rsidR="00E635F7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>
      <w:pPr>
        <w:pStyle w:val="affff5"/>
        <w:rPr>
          <w:color w:val="auto"/>
        </w:rPr>
      </w:pPr>
    </w:p>
    <w:p w:rsidR="00E635F7" w:rsidRDefault="00444FA9" w:rsidP="009E6B3A">
      <w:pPr>
        <w:pStyle w:val="1"/>
        <w:widowControl/>
        <w:spacing w:before="0" w:after="0"/>
        <w:ind w:firstLine="737"/>
        <w:jc w:val="both"/>
      </w:pPr>
      <w:bookmarkStart w:id="31" w:name="_Toc226542470"/>
      <w:r>
        <w:rPr>
          <w:rFonts w:eastAsia="Times New Roman" w:cs="Times New Roman"/>
          <w:shd w:val="clear" w:color="auto" w:fill="auto"/>
        </w:rPr>
        <w:lastRenderedPageBreak/>
        <w:t>Статья 1</w:t>
      </w:r>
      <w:r>
        <w:rPr>
          <w:rFonts w:eastAsia="Times New Roman" w:cs="Times New Roman"/>
          <w:shd w:val="clear" w:color="auto" w:fill="auto"/>
          <w:lang w:bidi="ar-SA"/>
        </w:rPr>
        <w:t>0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eastAsia="Times New Roman" w:cs="Times New Roman"/>
          <w:lang w:bidi="ar-SA"/>
        </w:rPr>
        <w:t>16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kern w:val="2"/>
          <w:szCs w:val="24"/>
        </w:rPr>
        <w:t>Зона складирования и захоронения отходов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kern w:val="2"/>
          <w:szCs w:val="24"/>
        </w:rPr>
        <w:t>(</w:t>
      </w:r>
      <w:r>
        <w:rPr>
          <w:rFonts w:cs="Times New Roman"/>
          <w:szCs w:val="24"/>
        </w:rPr>
        <w:t>6.</w:t>
      </w:r>
      <w:r>
        <w:rPr>
          <w:rFonts w:cs="Times New Roman"/>
          <w:szCs w:val="24"/>
          <w:lang w:bidi="ar-SA"/>
        </w:rPr>
        <w:t>3</w:t>
      </w:r>
      <w:r>
        <w:rPr>
          <w:rFonts w:cs="Times New Roman"/>
          <w:kern w:val="2"/>
          <w:szCs w:val="24"/>
        </w:rPr>
        <w:t>)</w:t>
      </w:r>
      <w:bookmarkEnd w:id="31"/>
    </w:p>
    <w:p w:rsidR="00E635F7" w:rsidRDefault="00E635F7" w:rsidP="009E6B3A">
      <w:pPr>
        <w:widowControl/>
        <w:spacing w:before="0" w:after="0"/>
        <w:ind w:firstLine="737"/>
        <w:jc w:val="both"/>
        <w:rPr>
          <w:sz w:val="28"/>
          <w:szCs w:val="28"/>
        </w:rPr>
      </w:pPr>
    </w:p>
    <w:p w:rsidR="00E635F7" w:rsidRDefault="00444FA9" w:rsidP="009E6B3A">
      <w:pPr>
        <w:widowControl/>
        <w:spacing w:before="0" w:after="0"/>
        <w:ind w:firstLine="680"/>
        <w:jc w:val="both"/>
        <w:textAlignment w:val="baseline"/>
      </w:pPr>
      <w:r>
        <w:rPr>
          <w:rFonts w:eastAsia="Times New Roman" w:cs="Times New Roman"/>
          <w:kern w:val="2"/>
          <w:sz w:val="28"/>
          <w:szCs w:val="28"/>
          <w:shd w:val="clear" w:color="auto" w:fill="FFFFFF"/>
          <w:lang w:bidi="ar-SA"/>
        </w:rPr>
        <w:t xml:space="preserve">1. </w:t>
      </w:r>
      <w:r>
        <w:rPr>
          <w:rFonts w:eastAsia="Times New Roman" w:cs="Times New Roman"/>
          <w:spacing w:val="1"/>
          <w:w w:val="101"/>
          <w:kern w:val="2"/>
          <w:sz w:val="28"/>
          <w:szCs w:val="28"/>
          <w:shd w:val="clear" w:color="auto" w:fill="FFFFFF"/>
          <w:lang w:bidi="ar-SA"/>
        </w:rPr>
        <w:t xml:space="preserve">Зона складирования и захоронения отходов предназначена для размещения, хранения, захоронения,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 </w:t>
      </w:r>
    </w:p>
    <w:p w:rsidR="00E635F7" w:rsidRDefault="00444FA9" w:rsidP="009E6B3A">
      <w:pPr>
        <w:ind w:firstLine="709"/>
        <w:jc w:val="both"/>
      </w:pPr>
      <w:r>
        <w:rPr>
          <w:rFonts w:eastAsia="Times New Roman" w:cs="Times New Roman"/>
          <w:color w:val="auto"/>
          <w:sz w:val="28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 w:val="28"/>
          <w:szCs w:val="28"/>
          <w:lang w:eastAsia="ar-SA"/>
        </w:rPr>
        <w:t>зон</w:t>
      </w:r>
      <w:r>
        <w:rPr>
          <w:rFonts w:eastAsia="Calibri" w:cs="Times New Roman"/>
          <w:color w:val="auto"/>
          <w:sz w:val="28"/>
          <w:szCs w:val="28"/>
          <w:lang w:eastAsia="ar-SA" w:bidi="ar-SA"/>
        </w:rPr>
        <w:t>е</w:t>
      </w:r>
      <w:r>
        <w:rPr>
          <w:rFonts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eastAsia="Arial" w:cs="Times New Roman"/>
          <w:sz w:val="28"/>
          <w:shd w:val="clear" w:color="auto" w:fill="FFFFFF"/>
          <w:lang w:eastAsia="ar-SA" w:bidi="ar-SA"/>
        </w:rPr>
        <w:t>складирования и захоронения отходов</w:t>
      </w:r>
      <w:r>
        <w:rPr>
          <w:rFonts w:eastAsia="Times New Roman"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cs="Times New Roman"/>
          <w:color w:val="auto"/>
          <w:sz w:val="28"/>
          <w:szCs w:val="28"/>
        </w:rPr>
        <w:t>представлены в таблице 1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0</w:t>
      </w:r>
      <w:r>
        <w:rPr>
          <w:rFonts w:cs="Times New Roman"/>
          <w:color w:val="auto"/>
          <w:sz w:val="28"/>
          <w:szCs w:val="28"/>
        </w:rPr>
        <w:t>.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16</w:t>
      </w:r>
      <w:r>
        <w:rPr>
          <w:rFonts w:cs="Times New Roman"/>
          <w:color w:val="auto"/>
          <w:sz w:val="28"/>
          <w:szCs w:val="28"/>
        </w:rPr>
        <w:t>.1.</w:t>
      </w:r>
    </w:p>
    <w:p w:rsidR="00E635F7" w:rsidRDefault="00444FA9">
      <w:pPr>
        <w:jc w:val="right"/>
      </w:pPr>
      <w:r>
        <w:rPr>
          <w:rFonts w:cs="Times New Roman"/>
          <w:color w:val="auto"/>
          <w:sz w:val="28"/>
          <w:szCs w:val="28"/>
        </w:rPr>
        <w:t>Таблица 1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0</w:t>
      </w:r>
      <w:r>
        <w:rPr>
          <w:rFonts w:cs="Times New Roman"/>
          <w:color w:val="auto"/>
          <w:sz w:val="28"/>
          <w:szCs w:val="28"/>
        </w:rPr>
        <w:t>.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16</w:t>
      </w:r>
      <w:r>
        <w:rPr>
          <w:rFonts w:cs="Times New Roman"/>
          <w:color w:val="auto"/>
          <w:sz w:val="28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E635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E635F7" w:rsidRDefault="00444FA9" w:rsidP="009E6B3A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9E6B3A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E635F7">
        <w:trPr>
          <w:trHeight w:val="35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spacing w:before="0" w:after="0" w:line="276" w:lineRule="auto"/>
              <w:rPr>
                <w:rFonts w:eastAsia="Times New Roman" w:cs="Times New Roman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специальная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12.2</w:t>
            </w:r>
          </w:p>
        </w:tc>
      </w:tr>
      <w:tr w:rsidR="00E635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jc w:val="center"/>
            </w:pPr>
            <w:r>
              <w:t>-</w:t>
            </w:r>
          </w:p>
        </w:tc>
      </w:tr>
      <w:tr w:rsidR="00E635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</w:pPr>
            <w:r>
              <w:t>Вспомогательные</w:t>
            </w:r>
          </w:p>
          <w:p w:rsidR="00E635F7" w:rsidRDefault="00444FA9" w:rsidP="009E6B3A">
            <w:pPr>
              <w:pStyle w:val="afffff7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9E6B3A">
            <w:pPr>
              <w:pStyle w:val="afffff7"/>
              <w:spacing w:before="0" w:after="0"/>
              <w:jc w:val="center"/>
            </w:pPr>
            <w:r>
              <w:t>-</w:t>
            </w:r>
          </w:p>
        </w:tc>
      </w:tr>
    </w:tbl>
    <w:p w:rsidR="0048322A" w:rsidRDefault="0048322A" w:rsidP="009E6B3A">
      <w:pPr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E635F7" w:rsidRDefault="00444FA9" w:rsidP="009E6B3A">
      <w:pPr>
        <w:ind w:firstLine="709"/>
        <w:jc w:val="both"/>
      </w:pPr>
      <w:r>
        <w:rPr>
          <w:rFonts w:cs="Times New Roman"/>
          <w:color w:val="auto"/>
          <w:sz w:val="28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 w:val="28"/>
          <w:szCs w:val="28"/>
        </w:rPr>
        <w:t xml:space="preserve">в </w:t>
      </w:r>
      <w:r>
        <w:rPr>
          <w:rFonts w:eastAsia="Times New Roman" w:cs="Times New Roman"/>
          <w:color w:val="auto"/>
          <w:sz w:val="28"/>
          <w:szCs w:val="28"/>
          <w:lang w:eastAsia="ar-SA"/>
        </w:rPr>
        <w:t>зон</w:t>
      </w:r>
      <w:r>
        <w:rPr>
          <w:rFonts w:eastAsia="Calibri" w:cs="Times New Roman"/>
          <w:color w:val="auto"/>
          <w:sz w:val="28"/>
          <w:szCs w:val="28"/>
          <w:lang w:eastAsia="ar-SA" w:bidi="ar-SA"/>
        </w:rPr>
        <w:t>е</w:t>
      </w:r>
      <w:r>
        <w:rPr>
          <w:rFonts w:eastAsia="Times New Roman"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eastAsia="Arial" w:cs="Times New Roman"/>
          <w:sz w:val="28"/>
          <w:shd w:val="clear" w:color="auto" w:fill="FFFFFF"/>
          <w:lang w:eastAsia="ar-SA" w:bidi="ar-SA"/>
        </w:rPr>
        <w:t>складирования и захоронения отходов</w:t>
      </w:r>
      <w:r>
        <w:rPr>
          <w:rFonts w:eastAsia="Times New Roman"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cs="Times New Roman"/>
          <w:color w:val="auto"/>
          <w:sz w:val="28"/>
          <w:szCs w:val="28"/>
        </w:rPr>
        <w:t>представлены в таблице 1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0</w:t>
      </w:r>
      <w:r>
        <w:rPr>
          <w:rFonts w:cs="Times New Roman"/>
          <w:color w:val="auto"/>
          <w:sz w:val="28"/>
          <w:szCs w:val="28"/>
        </w:rPr>
        <w:t>.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16</w:t>
      </w:r>
      <w:r>
        <w:rPr>
          <w:rFonts w:cs="Times New Roman"/>
          <w:color w:val="auto"/>
          <w:sz w:val="28"/>
          <w:szCs w:val="28"/>
        </w:rPr>
        <w:t>.2.</w:t>
      </w:r>
    </w:p>
    <w:p w:rsidR="00E635F7" w:rsidRDefault="00444FA9">
      <w:pPr>
        <w:jc w:val="right"/>
      </w:pPr>
      <w:r>
        <w:rPr>
          <w:rFonts w:cs="Times New Roman"/>
          <w:color w:val="auto"/>
          <w:sz w:val="28"/>
          <w:szCs w:val="28"/>
        </w:rPr>
        <w:t>Таблица 1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0</w:t>
      </w:r>
      <w:r>
        <w:rPr>
          <w:rFonts w:cs="Times New Roman"/>
          <w:color w:val="auto"/>
          <w:sz w:val="28"/>
          <w:szCs w:val="28"/>
        </w:rPr>
        <w:t>.</w:t>
      </w:r>
      <w:r>
        <w:rPr>
          <w:rFonts w:eastAsia="Calibri" w:cs="Times New Roman"/>
          <w:color w:val="auto"/>
          <w:sz w:val="28"/>
          <w:szCs w:val="28"/>
          <w:lang w:eastAsia="zh-CN" w:bidi="ar-SA"/>
        </w:rPr>
        <w:t>16</w:t>
      </w:r>
      <w:r>
        <w:rPr>
          <w:rFonts w:cs="Times New Roman"/>
          <w:color w:val="auto"/>
          <w:sz w:val="28"/>
          <w:szCs w:val="28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E635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right="28"/>
              <w:jc w:val="center"/>
            </w:pPr>
            <w:r>
              <w:t>Код</w:t>
            </w:r>
          </w:p>
          <w:p w:rsidR="00E635F7" w:rsidRDefault="00444FA9">
            <w:pPr>
              <w:pStyle w:val="afffff7"/>
              <w:spacing w:before="0" w:after="0"/>
              <w:ind w:right="28"/>
              <w:jc w:val="center"/>
            </w:pPr>
            <w:r>
              <w:t>вида раз-</w:t>
            </w:r>
          </w:p>
          <w:p w:rsidR="00E635F7" w:rsidRDefault="00444FA9">
            <w:pPr>
              <w:pStyle w:val="afffff7"/>
              <w:spacing w:before="0" w:after="0"/>
              <w:ind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E635F7" w:rsidRDefault="00444FA9">
            <w:pPr>
              <w:pStyle w:val="afffff7"/>
              <w:spacing w:before="0" w:after="0" w:line="276" w:lineRule="auto"/>
              <w:ind w:left="-57"/>
              <w:jc w:val="center"/>
            </w:pPr>
            <w:r>
              <w:t xml:space="preserve">предельная высота зданий, строений, </w:t>
            </w:r>
            <w:proofErr w:type="spellStart"/>
            <w:r>
              <w:t>соор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жений</w:t>
            </w:r>
            <w:proofErr w:type="spellEnd"/>
            <w: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>
            <w:pPr>
              <w:pStyle w:val="afffff7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E635F7" w:rsidRDefault="00444FA9">
            <w:pPr>
              <w:pStyle w:val="afffff7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E635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E635F7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E635F7"/>
        </w:tc>
      </w:tr>
      <w:tr w:rsidR="00E635F7">
        <w:trPr>
          <w:trHeight w:hRule="exact" w:val="755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E635F7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/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E635F7"/>
        </w:tc>
      </w:tr>
      <w:tr w:rsidR="00E635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E635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NSimSun" w:cs="Arial"/>
                <w:kern w:val="2"/>
                <w:lang w:eastAsia="zh-CN"/>
              </w:rPr>
            </w:pPr>
            <w:r>
              <w:rPr>
                <w:rFonts w:eastAsia="NSimSun" w:cs="Arial"/>
                <w:kern w:val="2"/>
                <w:lang w:eastAsia="zh-CN"/>
              </w:rPr>
              <w:t>12.2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E635F7" w:rsidRDefault="00E635F7" w:rsidP="00632B7E">
      <w:pPr>
        <w:pStyle w:val="1"/>
        <w:ind w:firstLine="709"/>
        <w:jc w:val="both"/>
        <w:rPr>
          <w:color w:val="auto"/>
        </w:rPr>
      </w:pPr>
    </w:p>
    <w:p w:rsidR="00E635F7" w:rsidRDefault="00444FA9" w:rsidP="00632B7E">
      <w:pPr>
        <w:pStyle w:val="1"/>
        <w:ind w:firstLine="709"/>
        <w:jc w:val="both"/>
        <w:rPr>
          <w:color w:val="auto"/>
        </w:rPr>
      </w:pPr>
      <w:bookmarkStart w:id="32" w:name="_Toc226542471"/>
      <w:r>
        <w:rPr>
          <w:rFonts w:cs="Times New Roman"/>
          <w:color w:val="auto"/>
        </w:rPr>
        <w:t>Статья 1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  <w:bookmarkEnd w:id="32"/>
    </w:p>
    <w:p w:rsidR="00E635F7" w:rsidRPr="005F5963" w:rsidRDefault="00E635F7" w:rsidP="00632B7E">
      <w:pPr>
        <w:pStyle w:val="affff5"/>
        <w:jc w:val="both"/>
        <w:rPr>
          <w:rFonts w:cs="Times New Roman"/>
          <w:color w:val="auto"/>
          <w:sz w:val="20"/>
          <w:szCs w:val="20"/>
        </w:rPr>
      </w:pPr>
    </w:p>
    <w:p w:rsidR="00E635F7" w:rsidRDefault="00444FA9" w:rsidP="00632B7E">
      <w:pPr>
        <w:pStyle w:val="affff5"/>
        <w:jc w:val="both"/>
      </w:pPr>
      <w:r>
        <w:rPr>
          <w:rFonts w:eastAsia="Times New Roman" w:cs="Times New Roman"/>
          <w:color w:val="auto"/>
          <w:spacing w:val="5"/>
          <w:szCs w:val="28"/>
        </w:rPr>
        <w:t xml:space="preserve">1. </w:t>
      </w:r>
      <w:r>
        <w:rPr>
          <w:rFonts w:eastAsia="Times New Roman" w:cs="Times New Roman"/>
          <w:color w:val="auto"/>
          <w:spacing w:val="5"/>
          <w:szCs w:val="28"/>
          <w:lang w:eastAsia="zh-CN" w:bidi="ar-SA"/>
        </w:rPr>
        <w:t>Н</w:t>
      </w:r>
      <w:r>
        <w:rPr>
          <w:rFonts w:cs="Times New Roman"/>
          <w:color w:val="auto"/>
          <w:spacing w:val="5"/>
          <w:szCs w:val="28"/>
        </w:rPr>
        <w:t>а карте градостроительного зонирования муниципального образования –</w:t>
      </w:r>
      <w:r>
        <w:rPr>
          <w:rFonts w:eastAsia="Times New Roman" w:cs="Times New Roman"/>
          <w:color w:val="auto"/>
          <w:szCs w:val="28"/>
        </w:rPr>
        <w:t xml:space="preserve"> 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Fonts w:eastAsia="Times New Roman" w:cs="Times New Roman"/>
          <w:color w:val="auto"/>
          <w:szCs w:val="28"/>
        </w:rPr>
        <w:t>р.п</w:t>
      </w:r>
      <w:proofErr w:type="spellEnd"/>
      <w:r>
        <w:rPr>
          <w:rFonts w:eastAsia="Times New Roman" w:cs="Times New Roman"/>
          <w:color w:val="auto"/>
          <w:szCs w:val="28"/>
        </w:rPr>
        <w:t xml:space="preserve">. Милославское с </w:t>
      </w:r>
      <w:r>
        <w:rPr>
          <w:rFonts w:eastAsia="Times New Roman" w:cs="Times New Roman"/>
          <w:color w:val="auto"/>
          <w:szCs w:val="28"/>
        </w:rPr>
        <w:lastRenderedPageBreak/>
        <w:t xml:space="preserve">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eastAsia="Times New Roman" w:cs="Times New Roman"/>
          <w:color w:val="auto"/>
          <w:szCs w:val="28"/>
        </w:rPr>
        <w:t>Чернавского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Cs w:val="28"/>
        </w:rPr>
        <w:t>Кочуровского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, Милославского сельских округов Милославского района Рязанской области </w:t>
      </w:r>
      <w:r>
        <w:rPr>
          <w:rFonts w:cs="Times New Roman"/>
          <w:color w:val="auto"/>
          <w:spacing w:val="5"/>
          <w:szCs w:val="28"/>
        </w:rPr>
        <w:t>выделены земли</w:t>
      </w:r>
      <w:r>
        <w:rPr>
          <w:color w:val="auto"/>
          <w:spacing w:val="5"/>
          <w:szCs w:val="28"/>
        </w:rPr>
        <w:t>, для которых градостроительные регламенты не устанавливаются,</w:t>
      </w:r>
      <w:r>
        <w:rPr>
          <w:color w:val="auto"/>
          <w:szCs w:val="28"/>
        </w:rPr>
        <w:t xml:space="preserve"> представленные в таблице 1</w:t>
      </w:r>
      <w:r>
        <w:rPr>
          <w:rFonts w:eastAsia="Calibri" w:cs="Calibri"/>
          <w:color w:val="auto"/>
          <w:szCs w:val="28"/>
          <w:lang w:eastAsia="zh-CN" w:bidi="ar-SA"/>
        </w:rPr>
        <w:t>1</w:t>
      </w:r>
      <w:r>
        <w:rPr>
          <w:color w:val="auto"/>
          <w:szCs w:val="28"/>
        </w:rPr>
        <w:t>.</w:t>
      </w:r>
      <w:r>
        <w:rPr>
          <w:rFonts w:eastAsia="Calibri" w:cs="Calibri"/>
          <w:color w:val="auto"/>
          <w:szCs w:val="28"/>
          <w:lang w:eastAsia="zh-CN" w:bidi="ar-SA"/>
        </w:rPr>
        <w:t>1</w:t>
      </w:r>
      <w:r>
        <w:rPr>
          <w:color w:val="auto"/>
          <w:szCs w:val="28"/>
        </w:rPr>
        <w:t>.</w:t>
      </w:r>
    </w:p>
    <w:p w:rsidR="00E635F7" w:rsidRDefault="00444FA9">
      <w:pPr>
        <w:pStyle w:val="affff5"/>
        <w:jc w:val="right"/>
      </w:pPr>
      <w:r>
        <w:t>Таблица 1</w:t>
      </w:r>
      <w:r>
        <w:rPr>
          <w:rFonts w:eastAsia="Calibri" w:cs="Calibri"/>
          <w:color w:val="auto"/>
          <w:szCs w:val="22"/>
          <w:lang w:eastAsia="zh-CN" w:bidi="ar-SA"/>
        </w:rPr>
        <w:t>1</w:t>
      </w:r>
      <w:r>
        <w:t>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7487"/>
      </w:tblGrid>
      <w:tr w:rsidR="00E635F7">
        <w:trPr>
          <w:trHeight w:val="454"/>
          <w:tblHeader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 w:rsidP="008072DD">
            <w:pPr>
              <w:pStyle w:val="afffff7"/>
              <w:keepNext/>
              <w:spacing w:before="0" w:after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E635F7" w:rsidRDefault="00444FA9" w:rsidP="008072DD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 w:rsidP="008072DD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E635F7">
        <w:trPr>
          <w:trHeight w:val="743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 w:rsidP="008072DD">
            <w:pPr>
              <w:pStyle w:val="afffff7"/>
              <w:keepNext/>
              <w:spacing w:before="0" w:after="0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3B2790EC" wp14:editId="77EF730A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38505" cy="355600"/>
                      <wp:effectExtent l="0" t="0" r="0" b="0"/>
                      <wp:wrapNone/>
                      <wp:docPr id="64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000" cy="35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c4e6b2" stroked="t" style="position:absolute;margin-left:35.05pt;margin-top:5.5pt;width:58.05pt;height:27.9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381D4783" wp14:editId="564D3040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38505" cy="355600"/>
                      <wp:effectExtent l="0" t="0" r="0" b="0"/>
                      <wp:wrapNone/>
                      <wp:docPr id="6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000" cy="354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5.05pt;margin-top:5.5pt;width:58.05pt;height:27.9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6A40E1E9" wp14:editId="56279F9B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38505" cy="355600"/>
                      <wp:effectExtent l="0" t="0" r="0" b="0"/>
                      <wp:wrapNone/>
                      <wp:docPr id="66" name="Врезка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000" cy="354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D74AB" w:rsidRDefault="001D74AB">
                                  <w:pPr>
                                    <w:pStyle w:val="afffff9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5" stroked="f" style="position:absolute;margin-left:35.05pt;margin-top:5.5pt;width:58.05pt;height:27.9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 w:rsidP="008072DD">
            <w:pPr>
              <w:pStyle w:val="afffff7"/>
              <w:spacing w:before="0" w:after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  <w:tr w:rsidR="00E635F7">
        <w:trPr>
          <w:trHeight w:val="735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 w:rsidP="008072DD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8" behindDoc="0" locked="0" layoutInCell="1" allowOverlap="1" wp14:anchorId="51C01B45" wp14:editId="51E2F53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49530</wp:posOffset>
                      </wp:positionV>
                      <wp:extent cx="781050" cy="384810"/>
                      <wp:effectExtent l="0" t="0" r="0" b="0"/>
                      <wp:wrapNone/>
                      <wp:docPr id="68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480" cy="38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ffffb9" stroked="t" style="position:absolute;margin-left:33.65pt;margin-top:3.9pt;width:61.4pt;height:30.2pt;v-text-anchor:middle">
                      <w10:wrap type="none"/>
                      <v:fill o:detectmouseclick="t" type="solid" color2="#000046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635F7" w:rsidRDefault="00444FA9" w:rsidP="008072DD">
            <w:pPr>
              <w:spacing w:before="0" w:after="0"/>
              <w:ind w:left="57"/>
              <w:rPr>
                <w:color w:val="auto"/>
              </w:rPr>
            </w:pPr>
            <w:r>
              <w:rPr>
                <w:color w:val="auto"/>
              </w:rPr>
              <w:t>Земли сельскохозяйственного назначения</w:t>
            </w:r>
          </w:p>
        </w:tc>
      </w:tr>
    </w:tbl>
    <w:p w:rsidR="00E635F7" w:rsidRDefault="00444FA9" w:rsidP="008072DD">
      <w:pPr>
        <w:pStyle w:val="affff5"/>
        <w:spacing w:before="57"/>
        <w:jc w:val="both"/>
      </w:pPr>
      <w:r>
        <w:rPr>
          <w:rFonts w:eastAsia="Calibri" w:cs="Times New Roman"/>
          <w:szCs w:val="28"/>
          <w:shd w:val="clear" w:color="auto" w:fill="FFFFFF"/>
          <w:lang w:eastAsia="zh-CN" w:bidi="ar-SA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Calibri" w:cs="Times New Roman"/>
          <w:bCs/>
          <w:spacing w:val="2"/>
          <w:szCs w:val="28"/>
          <w:shd w:val="clear" w:color="auto" w:fill="FFFFFF"/>
          <w:lang w:eastAsia="zh-CN" w:bidi="ar-SA"/>
        </w:rPr>
        <w:t xml:space="preserve">земель </w:t>
      </w:r>
      <w:r>
        <w:rPr>
          <w:rFonts w:eastAsia="Calibri" w:cs="Times New Roman"/>
          <w:bCs/>
          <w:spacing w:val="2"/>
          <w:szCs w:val="28"/>
          <w:highlight w:val="white"/>
          <w:shd w:val="clear" w:color="auto" w:fill="FFFFFF"/>
          <w:lang w:eastAsia="zh-CN" w:bidi="ar-SA"/>
        </w:rPr>
        <w:t>и земельных участков, в отношении которых виды разрешенного использования устанавливаются иными видами регламентов использования земель.</w:t>
      </w:r>
    </w:p>
    <w:p w:rsidR="00E635F7" w:rsidRDefault="00444FA9" w:rsidP="008072DD">
      <w:pPr>
        <w:pStyle w:val="17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соответствии с пунктом 2 статьи 14.2 Земельного кодекса Российской Федерации виды разрешенного использования земельных участков устанавливаются градостроительным регламентом, за исключением следующих случаев:</w:t>
      </w:r>
    </w:p>
    <w:p w:rsidR="00E635F7" w:rsidRDefault="00444FA9" w:rsidP="008072DD">
      <w:pPr>
        <w:pStyle w:val="17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если виды разрешенного использования земельных участков устанавливаются в соответствии с видами разрешенного использования лесов, предусмотренных лесохозяйственным регламентом в отношении лесных участков из состава земель лесного фонда, за исключением лесных участков, расположенных в границах особо охраняемых природных территорий федерального значения;</w:t>
      </w:r>
    </w:p>
    <w:p w:rsidR="00E635F7" w:rsidRDefault="00444FA9" w:rsidP="008072DD">
      <w:pPr>
        <w:pStyle w:val="17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если виды разрешенного использования земельных участков устанавливаются положением об особо охраняемой природной территории в отношении земельных участков, расположенных в границах особо охраняемой природной территории, за исключением земельных участков, находящихся в границах населенных пунктов, расположенных в границах особо охраняемых природных территорий.</w:t>
      </w:r>
    </w:p>
    <w:p w:rsidR="00E635F7" w:rsidRDefault="00444FA9" w:rsidP="008072DD">
      <w:pPr>
        <w:pStyle w:val="affff5"/>
        <w:spacing w:before="57"/>
        <w:jc w:val="both"/>
        <w:rPr>
          <w:rFonts w:eastAsia="Calibri" w:cs="Times New Roman"/>
          <w:bCs/>
          <w:szCs w:val="28"/>
          <w:shd w:val="clear" w:color="auto" w:fill="FFFFFF"/>
          <w:lang w:eastAsia="zh-CN" w:bidi="ar-SA"/>
        </w:rPr>
      </w:pPr>
      <w:proofErr w:type="gramStart"/>
      <w:r>
        <w:rPr>
          <w:rFonts w:eastAsia="Calibri" w:cs="Times New Roman"/>
          <w:bCs/>
          <w:szCs w:val="28"/>
          <w:highlight w:val="white"/>
          <w:shd w:val="clear" w:color="auto" w:fill="FFFFFF"/>
          <w:lang w:eastAsia="zh-CN" w:bidi="ar-SA"/>
        </w:rPr>
        <w:t>Согласно пункту 3 статьи 14.2 Земельного кодекса Российской Федерации вид или виды разрешенного использования земельных участков сельскохозяйственного назначения, за исключением садовых и огородных земельных участков, а также земельных участков общего назначения, расположенных в границах территорий ведения гражданами садоводства и огородничества для собственных нужд, устанавливаются и изменяются в соответствии с федеральным законом.</w:t>
      </w:r>
      <w:proofErr w:type="gramEnd"/>
    </w:p>
    <w:p w:rsidR="0048322A" w:rsidRDefault="0048322A" w:rsidP="008072DD">
      <w:pPr>
        <w:pStyle w:val="affff5"/>
        <w:spacing w:before="57"/>
        <w:jc w:val="both"/>
        <w:rPr>
          <w:rFonts w:eastAsia="Calibri" w:cs="Times New Roman"/>
          <w:bCs/>
          <w:szCs w:val="28"/>
          <w:shd w:val="clear" w:color="auto" w:fill="FFFFFF"/>
          <w:lang w:eastAsia="zh-CN" w:bidi="ar-SA"/>
        </w:rPr>
      </w:pPr>
    </w:p>
    <w:p w:rsidR="0048322A" w:rsidRDefault="0048322A" w:rsidP="008072DD">
      <w:pPr>
        <w:pStyle w:val="affff5"/>
        <w:spacing w:before="57"/>
        <w:jc w:val="both"/>
        <w:rPr>
          <w:rFonts w:eastAsia="Calibri" w:cs="Times New Roman"/>
          <w:bCs/>
          <w:szCs w:val="28"/>
          <w:shd w:val="clear" w:color="auto" w:fill="FFFFFF"/>
          <w:lang w:eastAsia="zh-CN" w:bidi="ar-SA"/>
        </w:rPr>
      </w:pPr>
    </w:p>
    <w:p w:rsidR="0048322A" w:rsidRDefault="0048322A" w:rsidP="008072DD">
      <w:pPr>
        <w:pStyle w:val="affff5"/>
        <w:spacing w:before="57"/>
        <w:jc w:val="both"/>
        <w:rPr>
          <w:rFonts w:eastAsia="Calibri" w:cs="Times New Roman"/>
          <w:bCs/>
          <w:szCs w:val="28"/>
          <w:shd w:val="clear" w:color="auto" w:fill="FFFFFF"/>
          <w:lang w:eastAsia="zh-CN" w:bidi="ar-SA"/>
        </w:rPr>
      </w:pPr>
    </w:p>
    <w:p w:rsidR="00E635F7" w:rsidRDefault="00444FA9" w:rsidP="005F5963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33" w:name="_Toc226542472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2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33"/>
    </w:p>
    <w:p w:rsidR="00E635F7" w:rsidRDefault="00E635F7" w:rsidP="005F5963">
      <w:pPr>
        <w:pStyle w:val="affff5"/>
        <w:jc w:val="both"/>
        <w:rPr>
          <w:color w:val="auto"/>
        </w:rPr>
      </w:pPr>
    </w:p>
    <w:p w:rsidR="00E635F7" w:rsidRDefault="00444FA9" w:rsidP="005F5963">
      <w:pPr>
        <w:pStyle w:val="affff5"/>
        <w:jc w:val="both"/>
        <w:rPr>
          <w:color w:val="auto"/>
        </w:rPr>
      </w:pPr>
      <w:r>
        <w:rPr>
          <w:rFonts w:cs="Times New Roman"/>
          <w:szCs w:val="28"/>
        </w:rPr>
        <w:t xml:space="preserve">На территории </w:t>
      </w:r>
      <w:r>
        <w:rPr>
          <w:rFonts w:cs="Times New Roman"/>
          <w:spacing w:val="5"/>
          <w:szCs w:val="28"/>
        </w:rPr>
        <w:t>муниципального образования –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pacing w:val="5"/>
          <w:szCs w:val="28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Fonts w:eastAsia="Times New Roman" w:cs="Times New Roman"/>
          <w:spacing w:val="5"/>
          <w:szCs w:val="28"/>
        </w:rPr>
        <w:t>р.п</w:t>
      </w:r>
      <w:proofErr w:type="spellEnd"/>
      <w:r>
        <w:rPr>
          <w:rFonts w:eastAsia="Times New Roman" w:cs="Times New Roman"/>
          <w:spacing w:val="5"/>
          <w:szCs w:val="28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eastAsia="Times New Roman" w:cs="Times New Roman"/>
          <w:spacing w:val="5"/>
          <w:szCs w:val="28"/>
        </w:rPr>
        <w:t>Чернавского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, </w:t>
      </w:r>
      <w:proofErr w:type="spellStart"/>
      <w:r>
        <w:rPr>
          <w:rFonts w:eastAsia="Times New Roman" w:cs="Times New Roman"/>
          <w:spacing w:val="5"/>
          <w:szCs w:val="28"/>
        </w:rPr>
        <w:t>Кочуровского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, Милославского сельских округов Милославского района Рязанской области </w:t>
      </w:r>
      <w:r>
        <w:rPr>
          <w:rFonts w:cs="Times New Roman"/>
          <w:szCs w:val="28"/>
        </w:rPr>
        <w:t xml:space="preserve">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E635F7" w:rsidRDefault="00E635F7" w:rsidP="005F5963">
      <w:pPr>
        <w:pStyle w:val="1"/>
        <w:spacing w:before="0" w:after="0"/>
        <w:ind w:firstLine="709"/>
        <w:contextualSpacing/>
        <w:jc w:val="both"/>
        <w:rPr>
          <w:color w:val="auto"/>
        </w:rPr>
      </w:pPr>
    </w:p>
    <w:p w:rsidR="00E635F7" w:rsidRDefault="00444FA9" w:rsidP="005F596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4" w:name="_Toc22654247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4"/>
    </w:p>
    <w:p w:rsidR="00E635F7" w:rsidRDefault="00E635F7" w:rsidP="005F5963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5F5963">
      <w:pPr>
        <w:pStyle w:val="affff5"/>
        <w:numPr>
          <w:ilvl w:val="0"/>
          <w:numId w:val="1"/>
        </w:numPr>
        <w:ind w:firstLine="709"/>
        <w:contextualSpacing/>
        <w:jc w:val="both"/>
        <w:rPr>
          <w:color w:val="auto"/>
        </w:rPr>
      </w:pP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 xml:space="preserve">Расчетные показатели </w:t>
      </w:r>
      <w:r>
        <w:rPr>
          <w:rFonts w:eastAsia="Times New Roman" w:cs="Times New Roman"/>
          <w:bCs/>
          <w:spacing w:val="4"/>
          <w:szCs w:val="28"/>
          <w:shd w:val="clear" w:color="auto" w:fill="FFFFFF"/>
          <w:lang w:eastAsia="zh-CN" w:bidi="ru-RU"/>
        </w:rPr>
        <w:t>минимально допустимого уровня обеспеченности соответствующей территории объекта</w:t>
      </w:r>
      <w:r>
        <w:rPr>
          <w:rFonts w:eastAsia="Times New Roman" w:cs="Times New Roman"/>
          <w:bCs/>
          <w:spacing w:val="4"/>
          <w:szCs w:val="28"/>
          <w:lang w:eastAsia="zh-CN" w:bidi="ru-RU"/>
        </w:rPr>
        <w:t>м</w:t>
      </w:r>
      <w:r>
        <w:rPr>
          <w:rFonts w:eastAsia="Times New Roman" w:cs="Times New Roman"/>
          <w:bCs/>
          <w:spacing w:val="4"/>
          <w:szCs w:val="28"/>
          <w:shd w:val="clear" w:color="auto" w:fill="FFFFFF"/>
          <w:lang w:eastAsia="zh-CN" w:bidi="ru-RU"/>
        </w:rPr>
        <w:t xml:space="preserve">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применительно к территории, в границах которой предусматривается осуществление деятельности по комплексному развитию территории</w:t>
      </w: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>, представлены в таблице</w:t>
      </w:r>
      <w:r>
        <w:rPr>
          <w:rFonts w:eastAsia="Arial" w:cs="Times New Roman"/>
          <w:spacing w:val="4"/>
          <w:szCs w:val="28"/>
          <w:lang w:eastAsia="zh-CN" w:bidi="ar-SA"/>
        </w:rPr>
        <w:t xml:space="preserve"> в таблице 13.1.</w:t>
      </w:r>
    </w:p>
    <w:p w:rsidR="00E635F7" w:rsidRDefault="00444FA9">
      <w:pPr>
        <w:pStyle w:val="affff5"/>
        <w:numPr>
          <w:ilvl w:val="0"/>
          <w:numId w:val="1"/>
        </w:numPr>
        <w:ind w:firstLine="709"/>
        <w:contextualSpacing/>
        <w:jc w:val="right"/>
      </w:pPr>
      <w:r>
        <w:rPr>
          <w:rFonts w:eastAsia="Arial" w:cs="Times New Roman"/>
          <w:spacing w:val="4"/>
          <w:szCs w:val="28"/>
          <w:lang w:eastAsia="zh-CN" w:bidi="ar-SA"/>
        </w:rPr>
        <w:t>Таблица 13.1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917"/>
        <w:gridCol w:w="1502"/>
        <w:gridCol w:w="1503"/>
        <w:gridCol w:w="1502"/>
        <w:gridCol w:w="1503"/>
      </w:tblGrid>
      <w:tr w:rsidR="00E635F7" w:rsidTr="0048322A">
        <w:trPr>
          <w:trHeight w:val="450"/>
          <w:tblHeader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Наименование </w:t>
            </w:r>
            <w:r>
              <w:rPr>
                <w:rFonts w:eastAsia="Calibri" w:cs="Calibri"/>
                <w:lang w:eastAsia="zh-CN" w:bidi="ar-SA"/>
              </w:rPr>
              <w:t>объекта</w:t>
            </w:r>
          </w:p>
        </w:tc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>Значение расчетного п</w:t>
            </w:r>
            <w:r>
              <w:rPr>
                <w:rFonts w:eastAsia="Calibri" w:cs="Calibri"/>
                <w:lang w:eastAsia="zh-CN" w:bidi="ar-SA"/>
              </w:rPr>
              <w:t>оказателя</w:t>
            </w:r>
          </w:p>
        </w:tc>
      </w:tr>
      <w:tr w:rsidR="00E635F7" w:rsidTr="0048322A">
        <w:trPr>
          <w:tblHeader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8322A">
            <w:pPr>
              <w:pStyle w:val="afffff7"/>
              <w:spacing w:before="0" w:after="0"/>
              <w:jc w:val="center"/>
            </w:pP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444FA9" w:rsidP="0048322A">
            <w:pPr>
              <w:pStyle w:val="affff5"/>
              <w:numPr>
                <w:ilvl w:val="0"/>
                <w:numId w:val="1"/>
              </w:numPr>
              <w:contextualSpacing/>
              <w:jc w:val="center"/>
            </w:pPr>
            <w:r>
              <w:rPr>
                <w:rFonts w:eastAsia="Arial" w:cs="Times New Roman"/>
                <w:spacing w:val="4"/>
                <w:sz w:val="24"/>
                <w:lang w:eastAsia="zh-CN" w:bidi="ar-SA"/>
              </w:rPr>
              <w:t>Минимально допустимый уровень обеспеченности территории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F7" w:rsidRDefault="00444FA9" w:rsidP="0048322A">
            <w:pPr>
              <w:pStyle w:val="affff5"/>
              <w:numPr>
                <w:ilvl w:val="0"/>
                <w:numId w:val="1"/>
              </w:numPr>
              <w:contextualSpacing/>
              <w:jc w:val="center"/>
            </w:pPr>
            <w:r>
              <w:rPr>
                <w:rFonts w:eastAsia="Arial" w:cs="Times New Roman"/>
                <w:spacing w:val="4"/>
                <w:sz w:val="24"/>
                <w:lang w:eastAsia="zh-CN" w:bidi="ar-SA"/>
              </w:rPr>
              <w:t>Максимально допустимый уровень территориальной  доступности</w:t>
            </w:r>
          </w:p>
        </w:tc>
      </w:tr>
      <w:tr w:rsidR="00E635F7" w:rsidTr="0048322A">
        <w:trPr>
          <w:trHeight w:hRule="exact" w:val="917"/>
          <w:tblHeader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5F7" w:rsidRDefault="00E635F7" w:rsidP="0048322A">
            <w:pPr>
              <w:pStyle w:val="afffff7"/>
              <w:spacing w:before="0" w:after="0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>. сельских округов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 xml:space="preserve">. </w:t>
            </w:r>
            <w:proofErr w:type="spellStart"/>
            <w:r>
              <w:t>р.п</w:t>
            </w:r>
            <w:proofErr w:type="spellEnd"/>
            <w:r>
              <w:t>. </w:t>
            </w:r>
            <w:proofErr w:type="spellStart"/>
            <w:proofErr w:type="gramStart"/>
            <w:r>
              <w:rPr>
                <w:rFonts w:eastAsia="Calibri" w:cs="Calibri"/>
                <w:lang w:eastAsia="zh-CN" w:bidi="ar-SA"/>
              </w:rPr>
              <w:t>Милос-лавское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>. сельских округов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 xml:space="preserve">. </w:t>
            </w:r>
            <w:proofErr w:type="spellStart"/>
            <w:r>
              <w:t>р.п</w:t>
            </w:r>
            <w:proofErr w:type="spellEnd"/>
            <w:r>
              <w:t>. </w:t>
            </w:r>
            <w:proofErr w:type="spellStart"/>
            <w:proofErr w:type="gramStart"/>
            <w:r>
              <w:rPr>
                <w:rFonts w:eastAsia="Calibri" w:cs="Calibri"/>
                <w:lang w:eastAsia="zh-CN" w:bidi="ar-SA"/>
              </w:rPr>
              <w:t>Милос-лавское</w:t>
            </w:r>
            <w:proofErr w:type="spellEnd"/>
            <w:proofErr w:type="gramEnd"/>
          </w:p>
        </w:tc>
      </w:tr>
      <w:tr w:rsidR="00E635F7">
        <w:trPr>
          <w:trHeight w:hRule="exact" w:val="62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color w:val="auto"/>
              </w:rPr>
              <w:t>Дошкольн</w:t>
            </w:r>
            <w:r>
              <w:rPr>
                <w:rFonts w:eastAsia="Calibri" w:cs="Calibri"/>
                <w:color w:val="auto"/>
                <w:lang w:eastAsia="zh-CN" w:bidi="ar-SA"/>
              </w:rPr>
              <w:t>ые</w:t>
            </w:r>
            <w:r>
              <w:rPr>
                <w:color w:val="auto"/>
              </w:rPr>
              <w:t xml:space="preserve"> образовательн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ые </w:t>
            </w:r>
            <w:r>
              <w:rPr>
                <w:color w:val="auto"/>
              </w:rPr>
              <w:t>организаци</w:t>
            </w:r>
            <w:r>
              <w:rPr>
                <w:rFonts w:eastAsia="Calibri" w:cs="Calibri"/>
                <w:color w:val="auto"/>
                <w:lang w:eastAsia="zh-CN" w:bidi="ar-SA"/>
              </w:rPr>
              <w:t>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Fonts w:eastAsia="Calibri" w:cs="Calibri"/>
                <w:lang w:eastAsia="zh-CN" w:bidi="ar-SA"/>
              </w:rPr>
              <w:t>32</w:t>
            </w:r>
            <w:r>
              <w:t xml:space="preserve"> мест на 1 тыс. чел.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Fonts w:eastAsia="Calibri" w:cs="Calibri"/>
                <w:lang w:eastAsia="zh-CN" w:bidi="ar-SA"/>
              </w:rPr>
              <w:t>30</w:t>
            </w:r>
            <w:r>
              <w:t xml:space="preserve"> место на 1 тыс. чел.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10</w:t>
            </w:r>
            <w:r>
              <w:rPr>
                <w:color w:val="auto"/>
              </w:rPr>
              <w:t>00 м*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5</w:t>
            </w:r>
            <w:r>
              <w:rPr>
                <w:color w:val="auto"/>
              </w:rPr>
              <w:t>00 м*</w:t>
            </w:r>
            <w:r>
              <w:rPr>
                <w:color w:val="auto"/>
                <w:vertAlign w:val="superscript"/>
              </w:rPr>
              <w:t>2</w:t>
            </w:r>
          </w:p>
        </w:tc>
      </w:tr>
      <w:tr w:rsidR="00E635F7">
        <w:trPr>
          <w:trHeight w:hRule="exact" w:val="62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auto"/>
              </w:rPr>
              <w:t>Общеобразовательн</w:t>
            </w:r>
            <w:r>
              <w:rPr>
                <w:rFonts w:eastAsia="Times New Roman" w:cs="Times New Roman"/>
                <w:color w:val="auto"/>
                <w:lang w:bidi="ar-SA"/>
              </w:rPr>
              <w:t>ые</w:t>
            </w:r>
          </w:p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auto"/>
              </w:rPr>
              <w:t>организаци</w:t>
            </w:r>
            <w:r>
              <w:rPr>
                <w:rFonts w:eastAsia="Times New Roman" w:cs="Times New Roman"/>
                <w:color w:val="auto"/>
                <w:lang w:bidi="ar-SA"/>
              </w:rPr>
              <w:t>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Fonts w:eastAsia="Calibri" w:cs="Calibri"/>
                <w:lang w:eastAsia="zh-CN" w:bidi="ar-SA"/>
              </w:rPr>
              <w:t>110</w:t>
            </w:r>
            <w:r>
              <w:t xml:space="preserve"> мест на 1 тыс. чел.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Fonts w:eastAsia="Calibri" w:cs="Calibri"/>
                <w:lang w:eastAsia="zh-CN" w:bidi="ar-SA"/>
              </w:rPr>
              <w:t>150</w:t>
            </w:r>
            <w:r>
              <w:t xml:space="preserve"> мест на 1 тыс. чел.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1000 м*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500 м*</w:t>
            </w:r>
            <w:r>
              <w:rPr>
                <w:rFonts w:eastAsia="Calibri" w:cs="Calibri"/>
                <w:color w:val="auto"/>
                <w:vertAlign w:val="superscript"/>
                <w:lang w:eastAsia="zh-CN" w:bidi="ar-SA"/>
              </w:rPr>
              <w:t>2</w:t>
            </w:r>
          </w:p>
        </w:tc>
      </w:tr>
      <w:tr w:rsidR="00E635F7">
        <w:trPr>
          <w:trHeight w:val="1221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>О</w:t>
            </w:r>
            <w:r>
              <w:t>зелененны</w:t>
            </w:r>
            <w:r>
              <w:rPr>
                <w:rFonts w:eastAsia="Calibri" w:cs="Calibri"/>
                <w:lang w:eastAsia="zh-CN" w:bidi="ar-SA"/>
              </w:rPr>
              <w:t>е</w:t>
            </w:r>
            <w:r>
              <w:t xml:space="preserve"> территори</w:t>
            </w:r>
            <w:r>
              <w:rPr>
                <w:rFonts w:eastAsia="Calibri" w:cs="Calibri"/>
                <w:lang w:eastAsia="zh-CN" w:bidi="ar-SA"/>
              </w:rPr>
              <w:t xml:space="preserve">и </w:t>
            </w:r>
            <w:r>
              <w:t>общего пользования (парки, сады, скверы бульвары, озелененные пешеходные зоны)</w:t>
            </w:r>
            <w:r>
              <w:rPr>
                <w:rFonts w:eastAsia="Times New Roman" w:cs="Times New Roman"/>
                <w:lang w:bidi="ar-SA"/>
              </w:rPr>
              <w:t>*</w:t>
            </w:r>
            <w:r>
              <w:rPr>
                <w:rFonts w:eastAsia="Times New Roman" w:cs="Times New Roman"/>
                <w:vertAlign w:val="superscript"/>
                <w:lang w:bidi="ar-SA"/>
              </w:rPr>
              <w:t>3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Style w:val="affff2"/>
                <w:rFonts w:eastAsia="Calibri" w:cs="Calibri"/>
                <w:lang w:eastAsia="zh-CN" w:bidi="ar-SA"/>
              </w:rPr>
              <w:t xml:space="preserve">12 </w:t>
            </w:r>
            <w:proofErr w:type="spellStart"/>
            <w:r>
              <w:rPr>
                <w:rStyle w:val="affff2"/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Style w:val="affff2"/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Style w:val="affff2"/>
                <w:rFonts w:eastAsia="Calibri" w:cs="Calibri"/>
                <w:lang w:eastAsia="zh-CN" w:bidi="ar-SA"/>
              </w:rPr>
              <w:t xml:space="preserve"> на 1 </w:t>
            </w:r>
            <w:r>
              <w:rPr>
                <w:rStyle w:val="affff2"/>
              </w:rPr>
              <w:t>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>15 минут пешеходной доступности</w:t>
            </w:r>
          </w:p>
        </w:tc>
      </w:tr>
      <w:tr w:rsidR="00E635F7">
        <w:trPr>
          <w:trHeight w:val="1476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lastRenderedPageBreak/>
              <w:t>Площадки для занятия спортом на открытом воздухе (физкультурные площадки, беговые дорожки,</w:t>
            </w:r>
            <w:r>
              <w:rPr>
                <w:rFonts w:eastAsia="Calibri" w:cs="Calibri"/>
                <w:lang w:eastAsia="zh-CN" w:bidi="ar-SA"/>
              </w:rPr>
              <w:br/>
              <w:t xml:space="preserve">поля для спортивной игры) </w:t>
            </w:r>
            <w:r>
              <w:rPr>
                <w:rFonts w:eastAsia="Times New Roman" w:cs="Times New Roman"/>
                <w:lang w:eastAsia="zh-CN" w:bidi="ar-SA"/>
              </w:rPr>
              <w:t>на территори</w:t>
            </w:r>
            <w:r>
              <w:rPr>
                <w:rFonts w:eastAsia="Calibri" w:cs="Calibri"/>
                <w:lang w:eastAsia="zh-CN" w:bidi="ar-SA"/>
              </w:rPr>
              <w:t>ях общего пользования</w:t>
            </w:r>
            <w:r>
              <w:rPr>
                <w:rFonts w:eastAsia="Times New Roman" w:cs="Times New Roman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4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0,6 </w:t>
            </w:r>
            <w:proofErr w:type="spellStart"/>
            <w:r>
              <w:rPr>
                <w:color w:val="auto"/>
              </w:rPr>
              <w:t>кв</w:t>
            </w:r>
            <w:proofErr w:type="gramStart"/>
            <w:r>
              <w:rPr>
                <w:color w:val="auto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 xml:space="preserve">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  <w:szCs w:val="22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800 м</w:t>
            </w:r>
          </w:p>
        </w:tc>
      </w:tr>
      <w:tr w:rsidR="00E635F7">
        <w:trPr>
          <w:trHeight w:val="1470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 xml:space="preserve">Количество </w:t>
            </w:r>
            <w:proofErr w:type="spellStart"/>
            <w:r>
              <w:rPr>
                <w:rFonts w:eastAsia="Calibri" w:cs="Calibri"/>
                <w:lang w:eastAsia="zh-CN" w:bidi="ar-SA"/>
              </w:rPr>
              <w:t>машино</w:t>
            </w:r>
            <w:proofErr w:type="spellEnd"/>
            <w:r>
              <w:rPr>
                <w:rFonts w:eastAsia="Calibri" w:cs="Calibri"/>
                <w:lang w:eastAsia="zh-CN" w:bidi="ar-SA"/>
              </w:rPr>
              <w:t>-мест для обеспеченности населения многоквартирного жилого дома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 xml:space="preserve">-место на 86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t>общей площади квартир</w:t>
            </w:r>
            <w:r>
              <w:rPr>
                <w:rFonts w:eastAsia="Times New Roman" w:cs="Times New Roman"/>
                <w:lang w:bidi="ar-SA"/>
              </w:rPr>
              <w:t>*</w:t>
            </w:r>
            <w:r>
              <w:rPr>
                <w:rFonts w:eastAsia="Times New Roman" w:cs="Times New Roman"/>
                <w:color w:val="auto"/>
                <w:vertAlign w:val="superscript"/>
                <w:lang w:bidi="ar-SA"/>
              </w:rPr>
              <w:t>5</w:t>
            </w:r>
          </w:p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rPr>
                <w:rStyle w:val="affff2"/>
              </w:rPr>
              <w:t>в границах земельного участка многоквартирного жилого дома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 м</w:t>
            </w:r>
            <w:r>
              <w:rPr>
                <w:rFonts w:eastAsia="Times New Roman" w:cs="Times New Roman"/>
                <w:szCs w:val="22"/>
                <w:lang w:eastAsia="zh-CN" w:bidi="ar-SA"/>
              </w:rPr>
              <w:t>*</w:t>
            </w:r>
            <w:r>
              <w:rPr>
                <w:rFonts w:eastAsia="Times New Roman" w:cs="Times New Roman"/>
                <w:szCs w:val="22"/>
                <w:vertAlign w:val="superscript"/>
                <w:lang w:eastAsia="zh-CN" w:bidi="ar-SA"/>
              </w:rPr>
              <w:t>6</w:t>
            </w:r>
          </w:p>
        </w:tc>
      </w:tr>
      <w:tr w:rsidR="00E635F7"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proofErr w:type="gramStart"/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 xml:space="preserve">Количество </w:t>
            </w:r>
            <w:proofErr w:type="spellStart"/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>машино</w:t>
            </w:r>
            <w:proofErr w:type="spellEnd"/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>-мест</w:t>
            </w:r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br/>
              <w:t>для объектов обслуживая</w:t>
            </w:r>
            <w:proofErr w:type="gramEnd"/>
          </w:p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>жилой застройки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Согласно</w:t>
            </w:r>
            <w:r>
              <w:rPr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РНГП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Согласно</w:t>
            </w:r>
            <w:r>
              <w:rPr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РНГП</w:t>
            </w:r>
          </w:p>
        </w:tc>
      </w:tr>
      <w:tr w:rsidR="00E635F7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r>
              <w:t>водо</w:t>
            </w:r>
            <w:r>
              <w:rPr>
                <w:rFonts w:eastAsia="Calibri" w:cs="Calibri"/>
                <w:lang w:eastAsia="zh-CN" w:bidi="ar-SA"/>
              </w:rPr>
              <w:t>снабжения</w:t>
            </w:r>
          </w:p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t>(объем водопотребления)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140 л/</w:t>
            </w:r>
            <w:proofErr w:type="spellStart"/>
            <w:r>
              <w:rPr>
                <w:rFonts w:eastAsia="Calibri" w:cs="Calibri"/>
                <w:lang w:eastAsia="zh-CN" w:bidi="ar-SA"/>
              </w:rPr>
              <w:t>сут</w:t>
            </w:r>
            <w:proofErr w:type="spellEnd"/>
            <w:r>
              <w:rPr>
                <w:rFonts w:eastAsia="Calibri" w:cs="Calibri"/>
                <w:lang w:eastAsia="zh-CN" w:bidi="ar-SA"/>
              </w:rPr>
              <w:t>.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Не нормируется</w:t>
            </w:r>
          </w:p>
        </w:tc>
      </w:tr>
      <w:tr w:rsidR="00E635F7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>Объекты водоотведения</w:t>
            </w:r>
          </w:p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>(объем водоотведения)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140 л/</w:t>
            </w:r>
            <w:proofErr w:type="spellStart"/>
            <w:r>
              <w:rPr>
                <w:rFonts w:eastAsia="Calibri" w:cs="Calibri"/>
                <w:lang w:eastAsia="zh-CN" w:bidi="ar-SA"/>
              </w:rPr>
              <w:t>сут</w:t>
            </w:r>
            <w:proofErr w:type="spellEnd"/>
            <w:r>
              <w:rPr>
                <w:rFonts w:eastAsia="Calibri" w:cs="Calibri"/>
                <w:lang w:eastAsia="zh-CN" w:bidi="ar-SA"/>
              </w:rPr>
              <w:t>.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E635F7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r>
              <w:rPr>
                <w:rFonts w:eastAsia="Times New Roman" w:cs="Times New Roman"/>
                <w:color w:val="auto"/>
              </w:rPr>
              <w:t>электро</w:t>
            </w:r>
            <w:r>
              <w:rPr>
                <w:rFonts w:eastAsia="Times New Roman" w:cs="Times New Roman"/>
                <w:color w:val="auto"/>
                <w:lang w:bidi="ar-SA"/>
              </w:rPr>
              <w:t>снабжения</w:t>
            </w:r>
          </w:p>
          <w:p w:rsidR="00E635F7" w:rsidRDefault="00444FA9" w:rsidP="0048322A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(объем электропотребления)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950 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кВт·</w:t>
            </w:r>
            <w:proofErr w:type="gramStart"/>
            <w:r>
              <w:rPr>
                <w:rFonts w:eastAsia="Calibri" w:cs="Calibri"/>
                <w:lang w:eastAsia="zh-CN" w:bidi="ar-SA"/>
              </w:rPr>
              <w:t>ч</w:t>
            </w:r>
            <w:proofErr w:type="spellEnd"/>
            <w:proofErr w:type="gramEnd"/>
            <w:r>
              <w:rPr>
                <w:rFonts w:eastAsia="Calibri" w:cs="Calibri"/>
                <w:lang w:eastAsia="zh-CN" w:bidi="ar-SA"/>
              </w:rPr>
              <w:t>/чел в год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E635F7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proofErr w:type="spellStart"/>
            <w:r>
              <w:rPr>
                <w:color w:val="auto"/>
              </w:rPr>
              <w:t>газопотребления</w:t>
            </w:r>
            <w:proofErr w:type="spellEnd"/>
          </w:p>
          <w:p w:rsidR="00E635F7" w:rsidRDefault="00444FA9" w:rsidP="0048322A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 xml:space="preserve">(объем </w:t>
            </w:r>
            <w:proofErr w:type="spellStart"/>
            <w:r>
              <w:rPr>
                <w:color w:val="auto"/>
              </w:rPr>
              <w:t>газопотребления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220 м3/год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E635F7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r>
              <w:rPr>
                <w:rFonts w:eastAsia="Times New Roman" w:cs="Times New Roman"/>
                <w:lang w:bidi="ar-SA"/>
              </w:rPr>
              <w:t xml:space="preserve"> теплоснабжения</w:t>
            </w:r>
          </w:p>
          <w:p w:rsidR="00E635F7" w:rsidRDefault="00444FA9" w:rsidP="0048322A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lang w:bidi="ar-SA"/>
              </w:rPr>
              <w:t>(расход тепловой энергии на отопление и вентиляцию здания)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Согласно </w:t>
            </w:r>
            <w:r>
              <w:rPr>
                <w:rFonts w:eastAsia="Calibri" w:cs="Calibri"/>
                <w:szCs w:val="22"/>
                <w:lang w:eastAsia="zh-CN" w:bidi="ar-SA"/>
              </w:rPr>
              <w:t>РНГП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Не нормируется</w:t>
            </w:r>
          </w:p>
        </w:tc>
      </w:tr>
      <w:tr w:rsidR="00E635F7">
        <w:trPr>
          <w:trHeight w:val="3938"/>
        </w:trPr>
        <w:tc>
          <w:tcPr>
            <w:tcW w:w="9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48322A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 При расстояниях, свыше указанных, организуется транспортное обслуживание населения</w:t>
            </w:r>
            <w:r>
              <w:rPr>
                <w:rFonts w:eastAsia="Calibri" w:cs="Calibri"/>
                <w:lang w:eastAsia="zh-CN" w:bidi="ar-SA"/>
              </w:rPr>
              <w:br/>
              <w:t>(до организации и обратно). Расстояние транспортного обслуживания не должно превышать 30 км в одну сторону.</w:t>
            </w:r>
          </w:p>
          <w:p w:rsidR="00E635F7" w:rsidRDefault="00444FA9" w:rsidP="0048322A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2</w:t>
            </w:r>
            <w:proofErr w:type="gramStart"/>
            <w:r>
              <w:rPr>
                <w:rFonts w:eastAsia="Calibri" w:cs="Calibri"/>
                <w:vertAlign w:val="superscript"/>
                <w:lang w:eastAsia="zh-CN" w:bidi="ar-SA"/>
              </w:rPr>
              <w:t xml:space="preserve"> </w:t>
            </w:r>
            <w:r>
              <w:rPr>
                <w:rFonts w:eastAsia="Calibri" w:cs="Calibri"/>
                <w:lang w:eastAsia="zh-CN" w:bidi="ar-SA"/>
              </w:rPr>
              <w:t>В</w:t>
            </w:r>
            <w:proofErr w:type="gramEnd"/>
            <w:r>
              <w:rPr>
                <w:rFonts w:eastAsia="Calibri" w:cs="Calibri"/>
                <w:lang w:eastAsia="zh-CN" w:bidi="ar-SA"/>
              </w:rPr>
              <w:t xml:space="preserve"> условиях стесненной городской застройки и труднодоступной местности радиус обслуживания увеличивается до 800 м.</w:t>
            </w:r>
          </w:p>
          <w:p w:rsidR="00E635F7" w:rsidRDefault="00444FA9" w:rsidP="0048322A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3</w:t>
            </w:r>
            <w:r>
              <w:rPr>
                <w:rFonts w:eastAsia="Calibri" w:cs="Calibri"/>
                <w:lang w:eastAsia="zh-CN" w:bidi="ar-SA"/>
              </w:rPr>
              <w:t xml:space="preserve"> Размер вновь создаваемой озелененной территории общего пользования должен быть</w:t>
            </w:r>
            <w:r>
              <w:rPr>
                <w:rFonts w:eastAsia="Calibri" w:cs="Calibri"/>
                <w:lang w:eastAsia="zh-CN" w:bidi="ar-SA"/>
              </w:rPr>
              <w:br/>
              <w:t xml:space="preserve">не менее 0,5 га. </w:t>
            </w:r>
            <w:r>
              <w:rPr>
                <w:rFonts w:eastAsia="Calibri" w:cs="Times New Roman"/>
                <w:lang w:eastAsia="zh-CN" w:bidi="ar-SA"/>
              </w:rPr>
              <w:t>В населенных пунктах, расположенных в окружении лесов, прибрежных зонах рек и водоемов, площадь озелененных территорий общего пользования допускается уменьшать, но не более чем на 20%.</w:t>
            </w:r>
          </w:p>
          <w:p w:rsidR="00E635F7" w:rsidRDefault="00444FA9" w:rsidP="0048322A">
            <w:pPr>
              <w:pStyle w:val="afffff7"/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Times New Roman" w:cs="Times New Roman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4</w:t>
            </w:r>
            <w:r>
              <w:rPr>
                <w:rFonts w:eastAsia="Times New Roman" w:cs="Times New Roman"/>
                <w:lang w:eastAsia="zh-CN" w:bidi="ar-SA"/>
              </w:rPr>
              <w:t xml:space="preserve"> </w:t>
            </w:r>
            <w:r>
              <w:rPr>
                <w:rFonts w:eastAsia="Calibri" w:cs="Calibri"/>
                <w:lang w:eastAsia="zh-CN" w:bidi="ar-SA"/>
              </w:rPr>
              <w:t>Размер вновь создаваемой площадки для занятий физкультурой взрослого населения</w:t>
            </w:r>
            <w:r>
              <w:rPr>
                <w:rFonts w:eastAsia="Calibri" w:cs="Calibri"/>
                <w:lang w:eastAsia="zh-CN" w:bidi="ar-SA"/>
              </w:rPr>
              <w:br/>
              <w:t>на территориях общего пользования должен быть не менее 0,1 га.</w:t>
            </w:r>
          </w:p>
          <w:p w:rsidR="00E635F7" w:rsidRDefault="00444FA9" w:rsidP="0048322A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5</w:t>
            </w:r>
            <w:r>
              <w:rPr>
                <w:rFonts w:eastAsia="Calibri" w:cs="Calibri"/>
                <w:lang w:eastAsia="zh-CN" w:bidi="ar-SA"/>
              </w:rPr>
              <w:t xml:space="preserve"> Общая площадь квартиры определяется без учета помещений (лоджий, веранд, холодных кладовых и тамбуров), балконов, террас.</w:t>
            </w:r>
          </w:p>
          <w:p w:rsidR="00E635F7" w:rsidRDefault="00444FA9" w:rsidP="0048322A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6</w:t>
            </w:r>
            <w:r>
              <w:rPr>
                <w:rFonts w:eastAsia="Calibri" w:cs="Calibri"/>
                <w:lang w:eastAsia="zh-CN" w:bidi="ar-SA"/>
              </w:rPr>
              <w:t xml:space="preserve"> </w:t>
            </w:r>
            <w:r>
              <w:rPr>
                <w:rFonts w:eastAsia="NSimSun" w:cs="Times New Roman"/>
                <w:lang w:eastAsia="zh-CN" w:bidi="ar-SA"/>
              </w:rPr>
              <w:t>П</w:t>
            </w:r>
            <w:r>
              <w:rPr>
                <w:rFonts w:eastAsia="Calibri" w:cs="Calibri"/>
                <w:lang w:eastAsia="zh-CN" w:bidi="ar-SA"/>
              </w:rPr>
              <w:t xml:space="preserve">ри реализации комплексного развития территории, часть </w:t>
            </w:r>
            <w:proofErr w:type="spellStart"/>
            <w:r>
              <w:rPr>
                <w:rFonts w:eastAsia="Calibri" w:cs="Calibri"/>
                <w:lang w:eastAsia="zh-CN" w:bidi="ar-SA"/>
              </w:rPr>
              <w:t>машино</w:t>
            </w:r>
            <w:proofErr w:type="spellEnd"/>
            <w:r>
              <w:rPr>
                <w:rFonts w:eastAsia="Calibri" w:cs="Calibri"/>
                <w:lang w:eastAsia="zh-CN" w:bidi="ar-SA"/>
              </w:rPr>
              <w:t>-мест допускается размещать вне границ земельног</w:t>
            </w:r>
            <w:proofErr w:type="gramStart"/>
            <w:r>
              <w:rPr>
                <w:rFonts w:eastAsia="Calibri" w:cs="Calibri"/>
                <w:lang w:eastAsia="zh-CN" w:bidi="ar-SA"/>
              </w:rPr>
              <w:t>о(</w:t>
            </w:r>
            <w:proofErr w:type="spellStart"/>
            <w:proofErr w:type="gramEnd"/>
            <w:r>
              <w:rPr>
                <w:rFonts w:eastAsia="Calibri" w:cs="Calibri"/>
                <w:lang w:eastAsia="zh-CN" w:bidi="ar-SA"/>
              </w:rPr>
              <w:t>ых</w:t>
            </w:r>
            <w:proofErr w:type="spellEnd"/>
            <w:r>
              <w:rPr>
                <w:rFonts w:eastAsia="Calibri" w:cs="Calibri"/>
                <w:lang w:eastAsia="zh-CN" w:bidi="ar-SA"/>
              </w:rPr>
              <w:t>) участка(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ов</w:t>
            </w:r>
            <w:proofErr w:type="spellEnd"/>
            <w:r>
              <w:rPr>
                <w:rFonts w:eastAsia="Calibri" w:cs="Calibri"/>
                <w:lang w:eastAsia="zh-CN" w:bidi="ar-SA"/>
              </w:rPr>
              <w:t>) многоквартирного жилого дома, но не более 40% в пределах территориальной доступности и в пределах территории комплексного развития территории.</w:t>
            </w:r>
          </w:p>
        </w:tc>
      </w:tr>
    </w:tbl>
    <w:p w:rsidR="00E635F7" w:rsidRDefault="00444FA9" w:rsidP="0048322A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5" w:name="_Toc226542474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 xml:space="preserve">. </w:t>
      </w:r>
      <w:r>
        <w:rPr>
          <w:rFonts w:cs="Times New Roman"/>
          <w:shd w:val="clear" w:color="auto" w:fill="auto"/>
          <w:lang w:eastAsia="zh-CN" w:bidi="ar-SA"/>
        </w:rPr>
        <w:t xml:space="preserve">Ограничения использования земельных участков </w:t>
      </w:r>
      <w:r>
        <w:rPr>
          <w:rFonts w:cs="Times New Roman"/>
          <w:shd w:val="clear" w:color="auto" w:fill="auto"/>
          <w:lang w:eastAsia="zh-CN" w:bidi="ar-SA"/>
        </w:rPr>
        <w:br/>
        <w:t>и объектов капитального строительства</w:t>
      </w:r>
      <w:bookmarkEnd w:id="35"/>
    </w:p>
    <w:p w:rsidR="00E635F7" w:rsidRDefault="00E635F7" w:rsidP="004832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8322A">
      <w:pPr>
        <w:pStyle w:val="affff5"/>
        <w:jc w:val="both"/>
      </w:pPr>
      <w:r>
        <w:rPr>
          <w:szCs w:val="28"/>
        </w:rPr>
        <w:t>1. Согласно пункту 3 части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ограничения использования земельных участков и объектов капитального строительства.</w:t>
      </w:r>
    </w:p>
    <w:p w:rsidR="00E635F7" w:rsidRDefault="00444FA9" w:rsidP="0048322A">
      <w:pPr>
        <w:pStyle w:val="affff5"/>
        <w:jc w:val="both"/>
      </w:pPr>
      <w:r>
        <w:rPr>
          <w:rFonts w:eastAsia="Calibri" w:cs="Calibri"/>
          <w:color w:val="auto"/>
          <w:szCs w:val="22"/>
          <w:lang w:eastAsia="zh-CN" w:bidi="ar-SA"/>
        </w:rPr>
        <w:t>2</w:t>
      </w:r>
      <w:r>
        <w:rPr>
          <w:color w:val="auto"/>
        </w:rPr>
        <w:t xml:space="preserve">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E635F7" w:rsidRDefault="00444FA9" w:rsidP="0048322A">
      <w:pPr>
        <w:pStyle w:val="affff5"/>
        <w:jc w:val="both"/>
      </w:pPr>
      <w:r>
        <w:rPr>
          <w:rFonts w:eastAsia="Calibri" w:cs="Calibri"/>
          <w:color w:val="auto"/>
          <w:szCs w:val="22"/>
          <w:lang w:eastAsia="zh-CN" w:bidi="ar-SA"/>
        </w:rPr>
        <w:t>3</w:t>
      </w:r>
      <w:r>
        <w:rPr>
          <w:color w:val="auto"/>
        </w:rPr>
        <w:t xml:space="preserve">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порядке, предусмотренном ч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color w:val="auto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rPr>
          <w:rFonts w:eastAsia="Times New Roman" w:cs="Times New Roman"/>
          <w:iCs/>
          <w:spacing w:val="5"/>
          <w:szCs w:val="28"/>
          <w:lang w:eastAsia="zh-CN" w:bidi="ar-SA"/>
        </w:rPr>
        <w:t xml:space="preserve">На территории </w:t>
      </w:r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 xml:space="preserve">муниципального образования – 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>р.п</w:t>
      </w:r>
      <w:proofErr w:type="spellEnd"/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 xml:space="preserve">. </w:t>
      </w:r>
      <w:proofErr w:type="gramStart"/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 xml:space="preserve">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>Чернавского</w:t>
      </w:r>
      <w:proofErr w:type="spellEnd"/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 xml:space="preserve">, </w:t>
      </w:r>
      <w:proofErr w:type="spellStart"/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>Кочуровского</w:t>
      </w:r>
      <w:proofErr w:type="spellEnd"/>
      <w:r>
        <w:rPr>
          <w:rFonts w:eastAsia="Times New Roman" w:cs="Times New Roman"/>
          <w:bCs/>
          <w:iCs/>
          <w:spacing w:val="5"/>
          <w:szCs w:val="28"/>
          <w:lang w:eastAsia="zh-CN" w:bidi="ar-SA"/>
        </w:rPr>
        <w:t>, Милославского сельских округов Милославского района Рязанской области</w:t>
      </w:r>
      <w:r>
        <w:rPr>
          <w:rFonts w:eastAsia="Times New Roman" w:cs="Times New Roman"/>
          <w:spacing w:val="2"/>
          <w:szCs w:val="28"/>
        </w:rPr>
        <w:t xml:space="preserve"> могут быть установлены и действовать иные зоны с особыми условиями использования территорий, не отображенные в графических материалах правил землепользования и застройки.</w:t>
      </w:r>
      <w:proofErr w:type="gramEnd"/>
    </w:p>
    <w:p w:rsidR="00E635F7" w:rsidRDefault="00444FA9" w:rsidP="0048322A">
      <w:pPr>
        <w:pStyle w:val="affff5"/>
        <w:jc w:val="both"/>
      </w:pPr>
      <w:r>
        <w:rPr>
          <w:rFonts w:eastAsia="MS Mincho;ＭＳ 明朝" w:cs="Times New Roman"/>
          <w:color w:val="auto"/>
          <w:spacing w:val="2"/>
          <w:szCs w:val="28"/>
          <w:lang w:bidi="ar-SA"/>
        </w:rPr>
        <w:t>4</w:t>
      </w:r>
      <w:r>
        <w:rPr>
          <w:rFonts w:eastAsia="MS Mincho;ＭＳ 明朝" w:cs="Times New Roman"/>
          <w:color w:val="auto"/>
          <w:spacing w:val="2"/>
          <w:szCs w:val="28"/>
        </w:rPr>
        <w:t>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E635F7" w:rsidRDefault="00E635F7" w:rsidP="0048322A">
      <w:pPr>
        <w:pStyle w:val="affff5"/>
        <w:jc w:val="both"/>
        <w:rPr>
          <w:rFonts w:eastAsia="Times New Roman" w:cs="Times New Roman"/>
          <w:spacing w:val="2"/>
          <w:szCs w:val="28"/>
        </w:rPr>
      </w:pPr>
    </w:p>
    <w:p w:rsidR="00E635F7" w:rsidRDefault="00444FA9" w:rsidP="0048322A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6" w:name="_Toc226542475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4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</w:t>
      </w:r>
      <w:bookmarkEnd w:id="36"/>
      <w:r>
        <w:rPr>
          <w:rFonts w:cs="Times New Roman"/>
          <w:shd w:val="clear" w:color="auto" w:fill="auto"/>
        </w:rPr>
        <w:t xml:space="preserve"> </w:t>
      </w:r>
    </w:p>
    <w:p w:rsidR="00E635F7" w:rsidRDefault="00E635F7" w:rsidP="004832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cs="Times New Roman"/>
          <w:color w:val="auto"/>
        </w:rPr>
        <w:t xml:space="preserve">1. Санитарно-защитная зона </w:t>
      </w:r>
      <w:r>
        <w:rPr>
          <w:rFonts w:cs="Times New Roman"/>
          <w:color w:val="auto"/>
          <w:spacing w:val="5"/>
        </w:rPr>
        <w:t>–</w:t>
      </w:r>
      <w:r>
        <w:rPr>
          <w:rFonts w:cs="Times New Roman"/>
          <w:color w:val="auto"/>
        </w:rPr>
        <w:t xml:space="preserve"> </w:t>
      </w:r>
      <w:r>
        <w:rPr>
          <w:rFonts w:eastAsia="Calibri" w:cs="Times New Roman"/>
          <w:lang w:eastAsia="zh-CN" w:bidi="ar-SA"/>
        </w:rPr>
        <w:t>это специальная территория с особым режимом использования вокруг объектов и производств, являющихся источниками воздействия на среду обитания и здоровья человека.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 xml:space="preserve">2. Правила установления санитарно-защитных зон и использования </w:t>
      </w:r>
      <w:r>
        <w:rPr>
          <w:szCs w:val="28"/>
        </w:rPr>
        <w:lastRenderedPageBreak/>
        <w:t>земельных участков, расположенных в границах санитарно-защитных зон утверждены Постановлением Правительства РФ от 03.03.2018 № 222.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color w:val="auto"/>
          <w:szCs w:val="28"/>
          <w:lang w:eastAsia="zh-CN" w:bidi="ar-SA"/>
        </w:rPr>
        <w:t>3</w:t>
      </w:r>
      <w:r>
        <w:rPr>
          <w:color w:val="auto"/>
          <w:szCs w:val="28"/>
        </w:rPr>
        <w:t>. Санитарно-защитные зоны устанавливаются в отношении действующих, планируемых к строительству, реконструируемых объектов капитального строительства, являющихся источниками химического, физического, биологического воздействия на среду обитания человека (далее - объекты),</w:t>
      </w:r>
      <w:r>
        <w:rPr>
          <w:color w:val="auto"/>
          <w:szCs w:val="28"/>
        </w:rPr>
        <w:br/>
        <w:t>в случае формирования за контурами объектов химического, физического и (или) биологического воздействия, превышающего санитарно-эпидемиологические требования.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color w:val="auto"/>
          <w:szCs w:val="28"/>
        </w:rPr>
        <w:t>4</w:t>
      </w:r>
      <w:r>
        <w:rPr>
          <w:color w:val="auto"/>
        </w:rPr>
        <w:t>. Решения об установлении, изменении или о прекращении существования санитарно-защитных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установлении, изменении или о прекращении существования санитарно-защитных зон. Федеральная служба по надзору в сфере защиты прав потребителей и благополучия человека</w:t>
      </w:r>
      <w:r>
        <w:rPr>
          <w:color w:val="auto"/>
        </w:rPr>
        <w:br/>
        <w:t>определяет предусмотренные классификацией, установленной санитарно-эпидемиологическими требованиями, виды объектов, в отношении которых решения об установлении, изменении или о прекращении существования санитарно-защитных зон принимаются ее территориальными органами.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color w:val="auto"/>
        </w:rPr>
        <w:t>5. В границах санитарно-защитной зоны не допускается использования земельных участков в целях: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color w:val="auto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:rsidR="00E635F7" w:rsidRDefault="00444FA9" w:rsidP="0048322A">
      <w:pPr>
        <w:pStyle w:val="affff5"/>
        <w:jc w:val="both"/>
        <w:rPr>
          <w:color w:val="auto"/>
        </w:rPr>
      </w:pPr>
      <w:proofErr w:type="gramStart"/>
      <w:r>
        <w:rPr>
          <w:rFonts w:eastAsia="Times New Roman" w:cs="Times New Roman"/>
          <w:szCs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</w:t>
      </w:r>
      <w:proofErr w:type="gramEnd"/>
      <w:r>
        <w:rPr>
          <w:rFonts w:eastAsia="Times New Roman" w:cs="Times New Roman"/>
          <w:szCs w:val="28"/>
        </w:rPr>
        <w:t xml:space="preserve">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</w:p>
    <w:p w:rsidR="00E635F7" w:rsidRDefault="00E635F7" w:rsidP="0048322A">
      <w:pPr>
        <w:pStyle w:val="affff5"/>
        <w:jc w:val="both"/>
        <w:rPr>
          <w:color w:val="auto"/>
        </w:rPr>
      </w:pPr>
    </w:p>
    <w:p w:rsidR="00E635F7" w:rsidRDefault="00444FA9" w:rsidP="0048322A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7" w:name="_Toc22654247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.2. Водоохранные зоны и прибрежные защитные полосы</w:t>
      </w:r>
      <w:bookmarkEnd w:id="37"/>
    </w:p>
    <w:p w:rsidR="00E635F7" w:rsidRDefault="00E635F7" w:rsidP="004832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 xml:space="preserve">1. </w:t>
      </w:r>
      <w:proofErr w:type="spellStart"/>
      <w:proofErr w:type="gramStart"/>
      <w:r>
        <w:rPr>
          <w:szCs w:val="28"/>
        </w:rPr>
        <w:t>Водоохранными</w:t>
      </w:r>
      <w:proofErr w:type="spellEnd"/>
      <w:r>
        <w:rPr>
          <w:szCs w:val="28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lastRenderedPageBreak/>
        <w:t>2</w:t>
      </w:r>
      <w:r>
        <w:rPr>
          <w:szCs w:val="28"/>
        </w:rPr>
        <w:t xml:space="preserve">.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 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3</w:t>
      </w:r>
      <w:r>
        <w:rPr>
          <w:szCs w:val="28"/>
        </w:rPr>
        <w:t>. В границах водоохранных зон запреща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тся: 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1) использование сточных вод в целях повышения почвенного плодородия;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>
        <w:rPr>
          <w:szCs w:val="28"/>
        </w:rPr>
        <w:t>концентрации</w:t>
      </w:r>
      <w:proofErr w:type="gramEnd"/>
      <w:r>
        <w:rPr>
          <w:szCs w:val="28"/>
        </w:rPr>
        <w:t xml:space="preserve"> которых в водах водных объектов </w:t>
      </w:r>
      <w:proofErr w:type="spellStart"/>
      <w:r>
        <w:rPr>
          <w:szCs w:val="28"/>
        </w:rPr>
        <w:t>рыбохозяйственного</w:t>
      </w:r>
      <w:proofErr w:type="spellEnd"/>
      <w:r>
        <w:rPr>
          <w:szCs w:val="28"/>
        </w:rPr>
        <w:t xml:space="preserve"> значения не установлены;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3) осуществление авиационных мер по борьбе с вредными организмами;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635F7" w:rsidRDefault="00444FA9" w:rsidP="0048322A">
      <w:pPr>
        <w:pStyle w:val="affff5"/>
        <w:jc w:val="both"/>
        <w:rPr>
          <w:color w:val="auto"/>
        </w:rPr>
      </w:pPr>
      <w:proofErr w:type="gramStart"/>
      <w:r>
        <w:rPr>
          <w:szCs w:val="28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 xml:space="preserve">6) хранение пестицидов и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(за исключением хранения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>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7) сброс сточных, в том числе дренажных, вод;</w:t>
      </w:r>
    </w:p>
    <w:p w:rsidR="00E635F7" w:rsidRDefault="00444FA9" w:rsidP="0048322A">
      <w:pPr>
        <w:pStyle w:val="affff5"/>
        <w:jc w:val="both"/>
        <w:rPr>
          <w:color w:val="auto"/>
        </w:rPr>
      </w:pPr>
      <w:proofErr w:type="gramStart"/>
      <w:r>
        <w:rPr>
          <w:szCs w:val="2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 технического проекта в соответствии со статьей 19.1 Закона Российской Федерации от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21.02.1992 № 2395-1 «О недрах»).</w:t>
      </w:r>
      <w:proofErr w:type="gramEnd"/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5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</w:t>
      </w:r>
      <w:r>
        <w:rPr>
          <w:szCs w:val="28"/>
        </w:rPr>
        <w:lastRenderedPageBreak/>
        <w:t>оборудования такими сооружениями и (или) подключения к системам, указанным в пункте 1 части 16 статьи 65 Водного кодекса Российской Федерации, допускается применение приемников, изготовленных из водонепроницаемых материалов, предотвращающих поступление загрязняющих веществ, иных веществ</w:t>
      </w:r>
      <w:proofErr w:type="gramEnd"/>
      <w:r>
        <w:rPr>
          <w:szCs w:val="28"/>
        </w:rPr>
        <w:t xml:space="preserve"> и микроорганизмов в окружающую среду. 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6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частью 15 статьи 65 Водного кодекса Российской Федерации, действуют ограничения, предусмотренные установленными лесным  законодательством правовым режимом защитных лесов, правовым режимом особо защитных участков лесов. </w:t>
      </w:r>
      <w:proofErr w:type="gramEnd"/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7</w:t>
      </w:r>
      <w:r>
        <w:rPr>
          <w:szCs w:val="28"/>
        </w:rPr>
        <w:t xml:space="preserve">. Строительство, реконструкция и эксплуатация специализированных хранилищ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допускаются при условии оборудования таких хранилищ сооружениями и системами, предотвращающими загрязнение водных объектов.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8. </w:t>
      </w:r>
      <w:proofErr w:type="gramStart"/>
      <w:r>
        <w:rPr>
          <w:rFonts w:eastAsia="Calibri" w:cs="Calibri"/>
          <w:szCs w:val="28"/>
          <w:lang w:eastAsia="zh-CN" w:bidi="ar-SA"/>
        </w:rPr>
        <w:t>В границах водоохранных зон допускается создание дорог необщего пользования, в том числе лесных дорог, для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при условии проведения мероприятий, направленных на предотвращение загрязнения, засорения водоохранных зон и водных объектов, заиления и истощения их вод, а также на сохранение среды обитания водных биологических ресурсов и других объектов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</w:t>
      </w:r>
      <w:proofErr w:type="gramStart"/>
      <w:r>
        <w:rPr>
          <w:rFonts w:eastAsia="Calibri" w:cs="Calibri"/>
          <w:szCs w:val="28"/>
          <w:lang w:eastAsia="zh-CN" w:bidi="ar-SA"/>
        </w:rPr>
        <w:t>животного и растительного мира (оборудование таких дорог деревянными настилами, бетонными плитами, подсыпка щебня или гравия).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Такие дороги после того, как отпадет в них надобность, подлежат сносу, а земли, на которых они располагались, </w:t>
      </w:r>
      <w:r>
        <w:rPr>
          <w:rFonts w:eastAsia="Calibri" w:cs="Times New Roman"/>
          <w:spacing w:val="5"/>
          <w:szCs w:val="28"/>
          <w:lang w:eastAsia="zh-CN" w:bidi="ar-SA"/>
        </w:rPr>
        <w:t>–</w:t>
      </w:r>
      <w:r>
        <w:rPr>
          <w:rFonts w:eastAsia="Calibri" w:cs="Calibri"/>
          <w:szCs w:val="28"/>
          <w:lang w:eastAsia="zh-CN" w:bidi="ar-SA"/>
        </w:rPr>
        <w:t xml:space="preserve"> рекультивации.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В границах прибрежных защитных полос наряду с установленными частью 15 статьи 65 Водного кодекса Российской Федерации ограничениями запрещаются: 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1) распашка земель;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2) размещение отвалов размываемых грунтов;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3) выпас сельскохозяйственных животных и организация для них летних лагерей, ванн.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szCs w:val="28"/>
        </w:rPr>
        <w:t>10. Установление границ водоохранных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E635F7" w:rsidRDefault="00E635F7" w:rsidP="0048322A">
      <w:pPr>
        <w:pStyle w:val="affff5"/>
        <w:contextualSpacing/>
        <w:jc w:val="both"/>
        <w:rPr>
          <w:color w:val="auto"/>
        </w:rPr>
      </w:pPr>
    </w:p>
    <w:p w:rsidR="00E635F7" w:rsidRDefault="00444FA9" w:rsidP="0048322A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8" w:name="_Toc226542477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.3. Охранные зоны инженерных коммуникаций</w:t>
      </w:r>
      <w:bookmarkEnd w:id="38"/>
    </w:p>
    <w:p w:rsidR="00E635F7" w:rsidRDefault="00E635F7" w:rsidP="004832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cs="Times New Roman"/>
          <w:szCs w:val="28"/>
        </w:rPr>
        <w:t xml:space="preserve">2. Охранные зоны газораспределительных сетей. </w:t>
      </w:r>
      <w:proofErr w:type="gramStart"/>
      <w:r>
        <w:rPr>
          <w:rFonts w:cs="Times New Roman"/>
          <w:szCs w:val="28"/>
        </w:rPr>
        <w:t xml:space="preserve">Порядок определения </w:t>
      </w:r>
      <w:r>
        <w:rPr>
          <w:rFonts w:cs="Times New Roman"/>
          <w:szCs w:val="28"/>
        </w:rPr>
        <w:lastRenderedPageBreak/>
        <w:t>границ охранных зон газораспределительных сетей, условия использования земельных участков, расположенных в их пределах, ограничения хозяйственной деятельности, которая может привести к повреждению газораспределительных сетей, права и обязанности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устанавливаются постановлением Правительства</w:t>
      </w:r>
      <w:r>
        <w:rPr>
          <w:rFonts w:cs="Times New Roman"/>
          <w:szCs w:val="28"/>
          <w:highlight w:val="yellow"/>
          <w:u w:val="single"/>
        </w:rPr>
        <w:t xml:space="preserve"> </w:t>
      </w:r>
      <w:r>
        <w:rPr>
          <w:rFonts w:cs="Times New Roman"/>
          <w:szCs w:val="28"/>
        </w:rPr>
        <w:t>Российской Федерации от 20.11.2000 № 878</w:t>
      </w:r>
      <w:proofErr w:type="gramEnd"/>
      <w:r>
        <w:rPr>
          <w:rFonts w:cs="Times New Roman"/>
          <w:szCs w:val="28"/>
        </w:rPr>
        <w:t xml:space="preserve"> «Об утверждении правил охраны газораспределительных сетей». </w:t>
      </w:r>
    </w:p>
    <w:p w:rsidR="00E635F7" w:rsidRDefault="00444FA9" w:rsidP="0048322A">
      <w:pPr>
        <w:pStyle w:val="affff5"/>
        <w:jc w:val="both"/>
      </w:pPr>
      <w:r>
        <w:t>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:rsidR="00E635F7" w:rsidRDefault="00444FA9" w:rsidP="0048322A">
      <w:pPr>
        <w:pStyle w:val="affff5"/>
        <w:jc w:val="both"/>
      </w:pPr>
      <w:r>
        <w:t>а) строить объекты жилищно-гражданского и производственного назначения;</w:t>
      </w:r>
    </w:p>
    <w:p w:rsidR="00E635F7" w:rsidRDefault="00444FA9" w:rsidP="0048322A">
      <w:pPr>
        <w:pStyle w:val="affff5"/>
        <w:jc w:val="both"/>
      </w:pPr>
      <w: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E635F7" w:rsidRDefault="00444FA9" w:rsidP="0048322A">
      <w:pPr>
        <w:pStyle w:val="affff5"/>
        <w:jc w:val="both"/>
      </w:pPr>
      <w:r>
        <w:t>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E635F7" w:rsidRDefault="00444FA9" w:rsidP="0048322A">
      <w:pPr>
        <w:pStyle w:val="affff5"/>
        <w:jc w:val="both"/>
      </w:pPr>
      <w:r>
        <w:t>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E635F7" w:rsidRDefault="00444FA9" w:rsidP="0048322A">
      <w:pPr>
        <w:pStyle w:val="affff5"/>
        <w:jc w:val="both"/>
      </w:pPr>
      <w:r>
        <w:t>д) устраивать свалки и склады, разливать растворы кислот, солей, щелочей и других химически активных веществ;</w:t>
      </w:r>
    </w:p>
    <w:p w:rsidR="00E635F7" w:rsidRDefault="00444FA9" w:rsidP="0048322A">
      <w:pPr>
        <w:pStyle w:val="affff5"/>
        <w:jc w:val="both"/>
      </w:pPr>
      <w:r>
        <w:t>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E635F7" w:rsidRDefault="00444FA9" w:rsidP="0048322A">
      <w:pPr>
        <w:pStyle w:val="affff5"/>
        <w:jc w:val="both"/>
      </w:pPr>
      <w:r>
        <w:t>ж) разводить огонь и размещать источники огня;</w:t>
      </w:r>
    </w:p>
    <w:p w:rsidR="00E635F7" w:rsidRDefault="00444FA9" w:rsidP="0048322A">
      <w:pPr>
        <w:pStyle w:val="affff5"/>
        <w:jc w:val="both"/>
      </w:pPr>
      <w:r>
        <w:t>з) 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:rsidR="00E635F7" w:rsidRDefault="00444FA9" w:rsidP="0048322A">
      <w:pPr>
        <w:pStyle w:val="affff5"/>
        <w:jc w:val="both"/>
      </w:pPr>
      <w:r>
        <w:t>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>
        <w:t>дств св</w:t>
      </w:r>
      <w:proofErr w:type="gramEnd"/>
      <w:r>
        <w:t>язи, освещения и систем телемеханики;</w:t>
      </w:r>
    </w:p>
    <w:p w:rsidR="00E635F7" w:rsidRDefault="00444FA9" w:rsidP="0048322A">
      <w:pPr>
        <w:pStyle w:val="affff5"/>
        <w:jc w:val="both"/>
      </w:pPr>
      <w:r>
        <w:t>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E635F7" w:rsidRDefault="00444FA9" w:rsidP="0048322A">
      <w:pPr>
        <w:pStyle w:val="affff5"/>
        <w:jc w:val="both"/>
      </w:pPr>
      <w:r>
        <w:t>л) самовольно подключаться к газораспределительным сетям.</w:t>
      </w:r>
    </w:p>
    <w:p w:rsidR="00E635F7" w:rsidRDefault="00444FA9" w:rsidP="0048322A">
      <w:pPr>
        <w:pStyle w:val="affff5"/>
        <w:tabs>
          <w:tab w:val="left" w:pos="894"/>
        </w:tabs>
        <w:jc w:val="both"/>
        <w:rPr>
          <w:color w:val="auto"/>
        </w:rPr>
      </w:pPr>
      <w:r>
        <w:rPr>
          <w:rFonts w:cs="Times New Roman"/>
          <w:szCs w:val="28"/>
        </w:rPr>
        <w:t xml:space="preserve">3. Охранные зоны объектов электросетевого хозяйства. </w:t>
      </w:r>
      <w:proofErr w:type="gramStart"/>
      <w:r>
        <w:rPr>
          <w:rFonts w:cs="Times New Roman"/>
          <w:szCs w:val="28"/>
        </w:rPr>
        <w:t xml:space="preserve">Порядок установления охранных зон объектов электросетевого хозяйства, а также особые условия использования земельных участков, расположенных в пределах охранных зон, обеспечивающие безопасное функционирование и эксплуатацию указанных </w:t>
      </w:r>
      <w:r>
        <w:rPr>
          <w:rFonts w:cs="Times New Roman"/>
          <w:szCs w:val="28"/>
        </w:rPr>
        <w:lastRenderedPageBreak/>
        <w:t xml:space="preserve">объектов устанавливаются постановлением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proofErr w:type="gramEnd"/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proofErr w:type="gramStart"/>
      <w:r>
        <w:t>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</w:t>
      </w:r>
      <w:proofErr w:type="gramEnd"/>
      <w:r>
        <w:t xml:space="preserve"> устранению их последствий на всем протяжении границы объекта электроэнергетики;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г) размещать свалки;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lastRenderedPageBreak/>
        <w:tab/>
        <w:t>В охранных зонах, установленных для объектов электросетевого хозяйства напряжением свыше 1000 вольт, дополнительно  запрещается: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а) складировать или размещать хранилища любых, в том числе горюче-смазочных, материалов;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E635F7" w:rsidRDefault="00444FA9" w:rsidP="0048322A">
      <w:pPr>
        <w:pStyle w:val="affff5"/>
        <w:tabs>
          <w:tab w:val="left" w:pos="894"/>
        </w:tabs>
        <w:jc w:val="both"/>
      </w:pPr>
      <w:r>
        <w:t>д) осуществлять проход судов с поднятыми стрелами кранов и других механизмов (в охранных зонах воздушных линий электропередачи);</w:t>
      </w:r>
    </w:p>
    <w:p w:rsidR="00E635F7" w:rsidRDefault="00444FA9" w:rsidP="0048322A">
      <w:pPr>
        <w:pStyle w:val="affff5"/>
        <w:tabs>
          <w:tab w:val="left" w:pos="894"/>
        </w:tabs>
        <w:jc w:val="both"/>
        <w:rPr>
          <w:color w:val="auto"/>
        </w:rPr>
      </w:pPr>
      <w:r>
        <w:t xml:space="preserve">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proofErr w:type="spellStart"/>
      <w:r>
        <w:t>кВ</w:t>
      </w:r>
      <w:proofErr w:type="spellEnd"/>
      <w:r>
        <w:t xml:space="preserve"> и выше (исключительно в охранных зонах воздушных линий электропередачи);</w:t>
      </w:r>
    </w:p>
    <w:p w:rsidR="00E635F7" w:rsidRDefault="00444FA9" w:rsidP="0048322A">
      <w:pPr>
        <w:pStyle w:val="affff5"/>
        <w:tabs>
          <w:tab w:val="left" w:pos="894"/>
        </w:tabs>
        <w:jc w:val="both"/>
        <w:rPr>
          <w:color w:val="auto"/>
        </w:rPr>
      </w:pPr>
      <w:r>
        <w:t>ж) устанавливать рекламные конструкции.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>4. О</w:t>
      </w:r>
      <w:r>
        <w:rPr>
          <w:rFonts w:eastAsia="Calibri" w:cs="Times New Roman"/>
          <w:szCs w:val="28"/>
          <w:lang w:eastAsia="zh-CN" w:bidi="ar-SA"/>
        </w:rPr>
        <w:t xml:space="preserve">хранные </w:t>
      </w:r>
      <w:hyperlink r:id="rId20" w:tgtFrame="https://login.consultant.ru/link/?req=doc&amp;base=LAW&amp;n=6884&amp;dst=100015">
        <w:r>
          <w:rPr>
            <w:rFonts w:eastAsia="Calibri" w:cs="Times New Roman"/>
            <w:szCs w:val="28"/>
            <w:lang w:eastAsia="zh-CN" w:bidi="ar-SA"/>
          </w:rPr>
          <w:t>зоны</w:t>
        </w:r>
      </w:hyperlink>
      <w:r>
        <w:rPr>
          <w:rFonts w:eastAsia="Calibri" w:cs="Times New Roman"/>
          <w:szCs w:val="28"/>
          <w:lang w:eastAsia="zh-CN" w:bidi="ar-SA"/>
        </w:rPr>
        <w:t xml:space="preserve"> линий и сооружений связи. </w:t>
      </w:r>
      <w:r>
        <w:rPr>
          <w:rFonts w:cs="Times New Roman"/>
          <w:szCs w:val="28"/>
        </w:rPr>
        <w:t xml:space="preserve">Правила охраны линий и сооружений связи Российской Федерации для обеспечения </w:t>
      </w:r>
      <w:proofErr w:type="gramStart"/>
      <w:r>
        <w:rPr>
          <w:rFonts w:cs="Times New Roman"/>
          <w:szCs w:val="28"/>
        </w:rPr>
        <w:t>сохранности</w:t>
      </w:r>
      <w:proofErr w:type="gramEnd"/>
      <w:r>
        <w:rPr>
          <w:rFonts w:cs="Times New Roman"/>
          <w:szCs w:val="28"/>
        </w:rPr>
        <w:t xml:space="preserve"> действующих кабельных, радиорелейных и воздушных  линий связи и линий радиофикации, а также сооружений связи, повреждение которых нарушает нормальную работу взаимоувязанной сети связи Российской Федерации, наносит ущерб интересам граждан, производственной деятельности хозяйствующих субъектов, обороноспособности и безопасности Российской Федерации устанавливаются постановлением Правительства Российской Федерации от 09.06.1995 № 578 «Об утверждении правил охраны линий и сооружений связи Российской Федерации». </w:t>
      </w:r>
    </w:p>
    <w:p w:rsidR="00E635F7" w:rsidRDefault="00444FA9" w:rsidP="0048322A">
      <w:pPr>
        <w:pStyle w:val="affff5"/>
        <w:jc w:val="both"/>
      </w:pPr>
      <w: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:rsidR="00E635F7" w:rsidRDefault="00444FA9" w:rsidP="0048322A">
      <w:pPr>
        <w:pStyle w:val="affff5"/>
        <w:jc w:val="both"/>
      </w:pPr>
      <w:r>
        <w:t>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:rsidR="00E635F7" w:rsidRDefault="00444FA9" w:rsidP="0048322A">
      <w:pPr>
        <w:pStyle w:val="affff5"/>
        <w:jc w:val="both"/>
      </w:pPr>
      <w:r>
        <w:t xml:space="preserve">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>
        <w:t>шурфованием</w:t>
      </w:r>
      <w:proofErr w:type="spellEnd"/>
      <w:r>
        <w:t>, взятием проб грунта, осуществлением взрывных работ;</w:t>
      </w:r>
    </w:p>
    <w:p w:rsidR="00E635F7" w:rsidRDefault="00444FA9" w:rsidP="0048322A">
      <w:pPr>
        <w:pStyle w:val="affff5"/>
        <w:jc w:val="both"/>
      </w:pPr>
      <w:r>
        <w:t>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:rsidR="00E635F7" w:rsidRDefault="00444FA9" w:rsidP="0048322A">
      <w:pPr>
        <w:pStyle w:val="affff5"/>
        <w:jc w:val="both"/>
      </w:pPr>
      <w:r>
        <w:lastRenderedPageBreak/>
        <w:t>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:rsidR="00E635F7" w:rsidRDefault="00444FA9" w:rsidP="0048322A">
      <w:pPr>
        <w:pStyle w:val="affff5"/>
        <w:jc w:val="both"/>
      </w:pPr>
      <w:r>
        <w:t>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:rsidR="00E635F7" w:rsidRDefault="00444FA9" w:rsidP="0048322A">
      <w:pPr>
        <w:pStyle w:val="affff5"/>
        <w:jc w:val="both"/>
      </w:pPr>
      <w:r>
        <w:t>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:rsidR="00E635F7" w:rsidRDefault="00444FA9" w:rsidP="0048322A">
      <w:pPr>
        <w:pStyle w:val="affff5"/>
        <w:jc w:val="both"/>
      </w:pPr>
      <w:r>
        <w:t>ж) производить защиту подземных коммуникаций от коррозии без учета проходящих подземных кабельных линий связи.</w:t>
      </w:r>
    </w:p>
    <w:p w:rsidR="00E635F7" w:rsidRDefault="00444FA9" w:rsidP="0048322A">
      <w:pPr>
        <w:pStyle w:val="affff5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Cs w:val="28"/>
        </w:rPr>
        <w:t xml:space="preserve">5. Охранные зоны магистральных газопроводов. </w:t>
      </w:r>
      <w:proofErr w:type="gramStart"/>
      <w:r>
        <w:rPr>
          <w:rFonts w:cs="Times New Roman"/>
          <w:szCs w:val="28"/>
        </w:rPr>
        <w:t>Правила охраны магистральных газопроводов устанавливаются постановлением Правительства РФ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</w:t>
      </w:r>
      <w:proofErr w:type="gramEnd"/>
      <w:r>
        <w:rPr>
          <w:rFonts w:cs="Times New Roman"/>
          <w:szCs w:val="28"/>
        </w:rPr>
        <w:t xml:space="preserve">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>В охранных зонах магистральных газопроводов запрещается: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1) 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2) 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3) устраивать свалки, осуществлять сброс и слив едких и коррозионно-агрессивных веществ и горюче-смазочных материалов;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4) складировать любые материалы, в том числе горюче-смазочные, или размещать хранилища любых материалов;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5) повреждать берегозащитные, водовыпускные сооружения, земляные и иные сооружения (устройства), предохраняющие магистральный газопровод от разрушения;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lastRenderedPageBreak/>
        <w:t xml:space="preserve">6) 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</w:t>
      </w: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 xml:space="preserve"> вытравленной якорь-цепью;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>7) 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8) проводить работы с использованием ударно-импульсных устройств и вспомогательных механизмов, сбрасывать грузы;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9) осуществлять рекреационную деятельность, кроме деятельности, предусмотренной подпунктом «ж» пункта 6 постановления Правительства РФ от 08.09.2017 № 1083, разводить костры и размещать источники огня;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10) огораживать и перегораживать охранные зоны;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>11) осуществлять несанкционированное подключение (присоединение) к магистральному газопроводу;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12)  размещать какие-либо здания, строения, сооружения, не относящиеся </w:t>
      </w:r>
      <w:proofErr w:type="gramStart"/>
      <w:r>
        <w:rPr>
          <w:rFonts w:cs="Times New Roman"/>
          <w:szCs w:val="28"/>
        </w:rPr>
        <w:t>к</w:t>
      </w:r>
      <w:proofErr w:type="gramEnd"/>
      <w:r>
        <w:rPr>
          <w:rFonts w:cs="Times New Roman"/>
          <w:szCs w:val="28"/>
        </w:rPr>
        <w:t xml:space="preserve">: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а) линейной части магистрального газопровода;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б) компрессорным станциям;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в) </w:t>
      </w:r>
      <w:proofErr w:type="spellStart"/>
      <w:r>
        <w:rPr>
          <w:rFonts w:cs="Times New Roman"/>
          <w:szCs w:val="28"/>
        </w:rPr>
        <w:t>газоизмерительным</w:t>
      </w:r>
      <w:proofErr w:type="spellEnd"/>
      <w:r>
        <w:rPr>
          <w:rFonts w:cs="Times New Roman"/>
          <w:szCs w:val="28"/>
        </w:rPr>
        <w:t xml:space="preserve"> станциям;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г) газораспределительным станциям, узлам и пунктам редуцирования газа;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д) станциям охлаждения газа;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е) подземным хранилищам газа, включая трубопроводы, за исключением (с письменного разрешения собственника охранных зон):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- сооружения запруд на реках и ручьях;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 xml:space="preserve">- складирования кормов, удобрений, сена, соломы, размещения полевых станов и загонов для скота; </w:t>
      </w:r>
    </w:p>
    <w:p w:rsidR="00E635F7" w:rsidRDefault="00444FA9" w:rsidP="0048322A">
      <w:pPr>
        <w:pStyle w:val="affff5"/>
        <w:jc w:val="both"/>
      </w:pPr>
      <w:r>
        <w:rPr>
          <w:rFonts w:cs="Times New Roman"/>
          <w:szCs w:val="28"/>
        </w:rPr>
        <w:t>- размещения туристских стоянок;</w:t>
      </w:r>
    </w:p>
    <w:p w:rsidR="00E635F7" w:rsidRDefault="00444FA9" w:rsidP="0048322A">
      <w:pPr>
        <w:pStyle w:val="affff5"/>
        <w:ind w:left="709" w:firstLine="0"/>
        <w:jc w:val="both"/>
      </w:pPr>
      <w:r>
        <w:rPr>
          <w:rFonts w:cs="Times New Roman"/>
          <w:szCs w:val="28"/>
        </w:rPr>
        <w:t xml:space="preserve">- размещения гаражей, стоянок и парковок транспортных средств; </w:t>
      </w:r>
    </w:p>
    <w:p w:rsidR="00E635F7" w:rsidRDefault="00444FA9" w:rsidP="0048322A">
      <w:pPr>
        <w:pStyle w:val="affff5"/>
        <w:ind w:left="709" w:firstLine="0"/>
        <w:jc w:val="both"/>
      </w:pPr>
      <w:r>
        <w:rPr>
          <w:rFonts w:cs="Times New Roman"/>
          <w:szCs w:val="28"/>
        </w:rPr>
        <w:t xml:space="preserve">- сооружения переездов через магистральные газопроводы; </w:t>
      </w:r>
    </w:p>
    <w:p w:rsidR="00E635F7" w:rsidRDefault="00444FA9" w:rsidP="0048322A">
      <w:pPr>
        <w:pStyle w:val="affff5"/>
        <w:ind w:left="709" w:firstLine="0"/>
        <w:jc w:val="both"/>
      </w:pPr>
      <w:r>
        <w:rPr>
          <w:rFonts w:cs="Times New Roman"/>
          <w:szCs w:val="28"/>
        </w:rPr>
        <w:t xml:space="preserve">- прокладки инженерных коммуникаций; </w:t>
      </w:r>
    </w:p>
    <w:p w:rsidR="00E635F7" w:rsidRDefault="00444FA9" w:rsidP="0048322A">
      <w:pPr>
        <w:pStyle w:val="affff5"/>
        <w:ind w:left="709" w:firstLine="0"/>
        <w:jc w:val="both"/>
      </w:pPr>
      <w:r>
        <w:rPr>
          <w:rFonts w:cs="Times New Roman"/>
          <w:szCs w:val="28"/>
        </w:rPr>
        <w:t>- устройства причалов для судов и пляжей.</w:t>
      </w:r>
    </w:p>
    <w:p w:rsidR="00E635F7" w:rsidRDefault="00E635F7" w:rsidP="0048322A">
      <w:pPr>
        <w:pStyle w:val="affff5"/>
        <w:ind w:left="709" w:firstLine="0"/>
        <w:jc w:val="both"/>
      </w:pPr>
    </w:p>
    <w:p w:rsidR="00E635F7" w:rsidRDefault="00444FA9" w:rsidP="0048322A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9" w:name="_Toc226542478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.4. Зоны санитарной охраны источников питьевого и хозяйственно-бытового водоснабжения</w:t>
      </w:r>
      <w:bookmarkEnd w:id="39"/>
      <w:r>
        <w:rPr>
          <w:rFonts w:cs="Times New Roman"/>
          <w:shd w:val="clear" w:color="auto" w:fill="auto"/>
        </w:rPr>
        <w:t xml:space="preserve"> </w:t>
      </w:r>
    </w:p>
    <w:p w:rsidR="00E635F7" w:rsidRDefault="00E635F7" w:rsidP="0048322A">
      <w:pPr>
        <w:pStyle w:val="affff5"/>
        <w:jc w:val="both"/>
        <w:rPr>
          <w:rFonts w:cs="Times New Roman"/>
          <w:color w:val="auto"/>
          <w:szCs w:val="28"/>
        </w:rPr>
      </w:pP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Times New Roman"/>
          <w:szCs w:val="28"/>
          <w:lang w:eastAsia="zh-CN" w:bidi="ar-SA"/>
        </w:rPr>
        <w:t>1. Зона санитарной охраны источника водоснабжения – специально выделенная территория вокруг источника водоснабжения, на которой должен соблюдаться специальный режим с целью охраны источника водоснабжения и окружающей территории от загрязнения.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Times New Roman"/>
          <w:szCs w:val="28"/>
          <w:lang w:eastAsia="zh-CN" w:bidi="ar-SA"/>
        </w:rPr>
        <w:t>2. Зона санитарной охраны источника водоснабжения организуется в составе трех поясов, каждый из которых предусматривает особый режим хозяйственной деятельности: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Times New Roman"/>
          <w:szCs w:val="28"/>
          <w:lang w:eastAsia="zh-CN" w:bidi="ar-SA"/>
        </w:rPr>
        <w:t>- первый пояс (зона строгого режима) включает территорию расположения водозаборов, предназначен для защиты места водозабора и водозаборных сооружений от случайного или умышленного загрязнения и повреждения;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Times New Roman"/>
          <w:szCs w:val="28"/>
          <w:lang w:eastAsia="zh-CN" w:bidi="ar-SA"/>
        </w:rPr>
        <w:t xml:space="preserve">- второй пояс (пояс охраны от бактериологического загрязнения) включает </w:t>
      </w:r>
      <w:r>
        <w:rPr>
          <w:rFonts w:eastAsia="Calibri" w:cs="Times New Roman"/>
          <w:szCs w:val="28"/>
          <w:lang w:eastAsia="zh-CN" w:bidi="ar-SA"/>
        </w:rPr>
        <w:lastRenderedPageBreak/>
        <w:t>территорию, предназначенную для предупреждения загрязнения воды источника водоснабжения от микробных (бактериологических) загрязнений;</w:t>
      </w:r>
    </w:p>
    <w:p w:rsidR="00E635F7" w:rsidRDefault="00444FA9" w:rsidP="0048322A">
      <w:pPr>
        <w:pStyle w:val="affff5"/>
        <w:jc w:val="both"/>
        <w:rPr>
          <w:color w:val="auto"/>
        </w:rPr>
      </w:pPr>
      <w:r>
        <w:rPr>
          <w:rFonts w:eastAsia="Calibri" w:cs="Times New Roman"/>
          <w:szCs w:val="28"/>
          <w:lang w:eastAsia="zh-CN" w:bidi="ar-SA"/>
        </w:rPr>
        <w:t>- третий пояс (пояс охраны от химического загрязнения) включает территорию, предназначенную для предупреждения загрязнения воды источника водоснабжения от химического загрязнения.</w:t>
      </w:r>
    </w:p>
    <w:p w:rsidR="00E635F7" w:rsidRDefault="00444FA9" w:rsidP="0048322A">
      <w:pPr>
        <w:pStyle w:val="affff5"/>
        <w:spacing w:line="276" w:lineRule="auto"/>
        <w:ind w:firstLine="567"/>
        <w:contextualSpacing/>
        <w:jc w:val="both"/>
        <w:rPr>
          <w:color w:val="auto"/>
        </w:rPr>
      </w:pPr>
      <w:r>
        <w:rPr>
          <w:rFonts w:eastAsia="Calibri" w:cs="Times New Roman"/>
          <w:iCs/>
          <w:spacing w:val="4"/>
          <w:szCs w:val="28"/>
          <w:lang w:eastAsia="zh-CN" w:bidi="ar-SA"/>
        </w:rPr>
        <w:t>3. Ограничения использования земельных участков и объектов капитального строительства на территории зоны санитарной охраны источника водоснабжения определяются в соответствии с законодательством Российской Федерации.</w:t>
      </w:r>
    </w:p>
    <w:p w:rsidR="00E635F7" w:rsidRDefault="00E635F7" w:rsidP="0048322A">
      <w:pPr>
        <w:pStyle w:val="affff5"/>
        <w:jc w:val="both"/>
        <w:rPr>
          <w:color w:val="auto"/>
        </w:rPr>
      </w:pPr>
    </w:p>
    <w:p w:rsidR="00E635F7" w:rsidRDefault="00444FA9" w:rsidP="0048322A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40" w:name="_Toc22654247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40"/>
    </w:p>
    <w:p w:rsidR="00E635F7" w:rsidRDefault="00E635F7" w:rsidP="0048322A">
      <w:pPr>
        <w:widowControl/>
        <w:spacing w:before="0" w:after="0"/>
        <w:ind w:firstLine="737"/>
        <w:jc w:val="both"/>
        <w:rPr>
          <w:color w:val="auto"/>
          <w:sz w:val="28"/>
          <w:szCs w:val="28"/>
        </w:rPr>
      </w:pPr>
    </w:p>
    <w:p w:rsidR="00E635F7" w:rsidRDefault="00444FA9" w:rsidP="0048322A">
      <w:pPr>
        <w:pStyle w:val="affff5"/>
        <w:jc w:val="both"/>
      </w:pPr>
      <w:r>
        <w:t xml:space="preserve">1. На территории </w:t>
      </w:r>
      <w:r>
        <w:rPr>
          <w:rFonts w:cs="Times New Roman"/>
          <w:spacing w:val="5"/>
          <w:szCs w:val="28"/>
        </w:rPr>
        <w:t>муниципального образования –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pacing w:val="5"/>
          <w:szCs w:val="28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Fonts w:eastAsia="Times New Roman" w:cs="Times New Roman"/>
          <w:spacing w:val="5"/>
          <w:szCs w:val="28"/>
        </w:rPr>
        <w:t>р.п</w:t>
      </w:r>
      <w:proofErr w:type="spellEnd"/>
      <w:r>
        <w:rPr>
          <w:rFonts w:eastAsia="Times New Roman" w:cs="Times New Roman"/>
          <w:spacing w:val="5"/>
          <w:szCs w:val="28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eastAsia="Times New Roman" w:cs="Times New Roman"/>
          <w:spacing w:val="5"/>
          <w:szCs w:val="28"/>
        </w:rPr>
        <w:t>Чернавского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, </w:t>
      </w:r>
      <w:proofErr w:type="spellStart"/>
      <w:r>
        <w:rPr>
          <w:rFonts w:eastAsia="Times New Roman" w:cs="Times New Roman"/>
          <w:spacing w:val="5"/>
          <w:szCs w:val="28"/>
        </w:rPr>
        <w:t>Кочуровского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, Милославского сельских округов Милославского района Рязанской области </w:t>
      </w:r>
      <w:r>
        <w:t>отсутствуют исторические поселения федерального значения и исторические поселения регионального значения.</w:t>
      </w:r>
    </w:p>
    <w:p w:rsidR="00E635F7" w:rsidRDefault="00444FA9" w:rsidP="0048322A">
      <w:pPr>
        <w:pStyle w:val="affff5"/>
        <w:jc w:val="both"/>
      </w:pPr>
      <w:r>
        <w:t xml:space="preserve">2. </w:t>
      </w:r>
      <w:r>
        <w:rPr>
          <w:rFonts w:eastAsia="Calibri" w:cs="Calibri"/>
          <w:szCs w:val="22"/>
          <w:lang w:eastAsia="zh-CN" w:bidi="ar-SA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r w:rsidR="00630315">
        <w:rPr>
          <w:rFonts w:eastAsia="Calibri" w:cs="Calibri"/>
          <w:szCs w:val="22"/>
          <w:lang w:eastAsia="zh-CN" w:bidi="ar-SA"/>
        </w:rPr>
        <w:br/>
      </w:r>
      <w:proofErr w:type="spellStart"/>
      <w:r>
        <w:rPr>
          <w:rFonts w:eastAsia="Calibri" w:cs="Calibri"/>
          <w:spacing w:val="-6"/>
          <w:szCs w:val="22"/>
          <w:lang w:eastAsia="zh-CN" w:bidi="ar-SA"/>
        </w:rPr>
        <w:t>р.п</w:t>
      </w:r>
      <w:proofErr w:type="spellEnd"/>
      <w:r>
        <w:rPr>
          <w:rFonts w:eastAsia="Calibri" w:cs="Calibri"/>
          <w:spacing w:val="-6"/>
          <w:szCs w:val="22"/>
          <w:lang w:eastAsia="zh-CN" w:bidi="ar-SA"/>
        </w:rPr>
        <w:t>. Милославское с прилегающей территорией и Горняцкого сельского округа Милославского района Рязанской области находятся 5 выявленных объектов археологического наследия</w:t>
      </w:r>
      <w:r>
        <w:rPr>
          <w:rFonts w:eastAsia="Calibri" w:cs="Calibri"/>
          <w:szCs w:val="22"/>
          <w:lang w:eastAsia="zh-CN" w:bidi="ar-SA"/>
        </w:rPr>
        <w:t>, перечень которых указан в таблице ниже.</w:t>
      </w:r>
    </w:p>
    <w:p w:rsidR="00E635F7" w:rsidRDefault="00E635F7">
      <w:pPr>
        <w:pStyle w:val="affff5"/>
        <w:rPr>
          <w:rFonts w:eastAsia="Calibri" w:cs="Calibri"/>
          <w:szCs w:val="22"/>
          <w:lang w:eastAsia="zh-CN" w:bidi="ar-SA"/>
        </w:rPr>
      </w:pPr>
    </w:p>
    <w:p w:rsidR="00E635F7" w:rsidRDefault="00444FA9">
      <w:pPr>
        <w:pStyle w:val="affff5"/>
        <w:widowControl/>
        <w:ind w:firstLine="0"/>
        <w:jc w:val="center"/>
        <w:rPr>
          <w:rFonts w:eastAsia="Calibri" w:cs="Calibri"/>
          <w:szCs w:val="22"/>
          <w:lang w:eastAsia="zh-CN" w:bidi="ar-SA"/>
        </w:rPr>
      </w:pPr>
      <w:r>
        <w:rPr>
          <w:rFonts w:eastAsia="Calibri" w:cs="Calibri"/>
          <w:szCs w:val="22"/>
          <w:lang w:eastAsia="zh-CN" w:bidi="ar-SA"/>
        </w:rPr>
        <w:t>Перечень выявленных объектов археологического наследия</w:t>
      </w:r>
    </w:p>
    <w:tbl>
      <w:tblPr>
        <w:tblW w:w="99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"/>
        <w:gridCol w:w="3229"/>
        <w:gridCol w:w="3759"/>
        <w:gridCol w:w="2311"/>
      </w:tblGrid>
      <w:tr w:rsidR="00E635F7">
        <w:trPr>
          <w:trHeight w:val="60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spacing w:before="0" w:after="0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spacing w:before="0" w:after="0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E635F7" w:rsidRDefault="00444FA9" w:rsidP="007C7CB9">
            <w:pPr>
              <w:spacing w:before="0" w:after="0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spacing w:before="0" w:after="0"/>
              <w:ind w:left="-108" w:right="-108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и наименование нормативного акта</w:t>
            </w:r>
            <w:r>
              <w:rPr>
                <w:sz w:val="22"/>
                <w:szCs w:val="22"/>
              </w:rPr>
              <w:br/>
              <w:t>о постановке объекта наследия на государственную охрану</w:t>
            </w:r>
          </w:p>
        </w:tc>
      </w:tr>
      <w:tr w:rsidR="00E635F7">
        <w:trPr>
          <w:trHeight w:val="61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Барановка селище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0,2 км к </w:t>
            </w:r>
            <w:proofErr w:type="gramStart"/>
            <w:r>
              <w:rPr>
                <w:spacing w:val="-2"/>
                <w:sz w:val="22"/>
                <w:szCs w:val="22"/>
              </w:rPr>
              <w:t>СВ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от д.</w:t>
            </w:r>
            <w:r w:rsidR="00630315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Барановка,на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левом берегу р.</w:t>
            </w:r>
            <w:r w:rsidR="00630315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Сухая </w:t>
            </w:r>
            <w:proofErr w:type="spellStart"/>
            <w:r>
              <w:rPr>
                <w:spacing w:val="-2"/>
                <w:sz w:val="22"/>
                <w:szCs w:val="22"/>
              </w:rPr>
              <w:t>Полотебня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Приказ комитета по культуре и туризму Рязанской области от 14.04.2011 № 269</w:t>
            </w:r>
          </w:p>
        </w:tc>
      </w:tr>
      <w:tr w:rsidR="00E635F7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Бухвостово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селище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 w:line="230" w:lineRule="atLeas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южная окраина д.</w:t>
            </w:r>
            <w:r w:rsidR="00630315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Бухвостово</w:t>
            </w:r>
            <w:proofErr w:type="gramStart"/>
            <w:r>
              <w:rPr>
                <w:spacing w:val="-2"/>
                <w:sz w:val="22"/>
                <w:szCs w:val="22"/>
              </w:rPr>
              <w:t>,н</w:t>
            </w:r>
            <w:proofErr w:type="gramEnd"/>
            <w:r>
              <w:rPr>
                <w:spacing w:val="-2"/>
                <w:sz w:val="22"/>
                <w:szCs w:val="22"/>
              </w:rPr>
              <w:t>а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левом берегу р.</w:t>
            </w:r>
            <w:r w:rsidR="00630315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Сухая </w:t>
            </w:r>
            <w:proofErr w:type="spellStart"/>
            <w:r>
              <w:rPr>
                <w:spacing w:val="-2"/>
                <w:sz w:val="22"/>
                <w:szCs w:val="22"/>
              </w:rPr>
              <w:t>Полотебня</w:t>
            </w:r>
            <w:proofErr w:type="spellEnd"/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*-</w:t>
            </w:r>
            <w:r>
              <w:rPr>
                <w:color w:val="auto"/>
                <w:spacing w:val="-10"/>
                <w:sz w:val="22"/>
                <w:szCs w:val="22"/>
              </w:rPr>
              <w:t>*</w:t>
            </w:r>
          </w:p>
        </w:tc>
      </w:tr>
      <w:tr w:rsidR="00E635F7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Ржовщина</w:t>
            </w:r>
            <w:proofErr w:type="spellEnd"/>
            <w:r>
              <w:rPr>
                <w:sz w:val="22"/>
                <w:szCs w:val="22"/>
              </w:rPr>
              <w:t xml:space="preserve"> селище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 w:line="230" w:lineRule="atLeas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СВ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окраина д.</w:t>
            </w:r>
            <w:r w:rsidR="0063031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Ржовщина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на правом берегу р.</w:t>
            </w:r>
            <w:r w:rsidR="0063031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Сухая </w:t>
            </w:r>
            <w:proofErr w:type="spellStart"/>
            <w:r>
              <w:rPr>
                <w:color w:val="auto"/>
                <w:sz w:val="22"/>
                <w:szCs w:val="22"/>
              </w:rPr>
              <w:t>Полотебня</w:t>
            </w:r>
            <w:proofErr w:type="spellEnd"/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*-</w:t>
            </w:r>
            <w:r>
              <w:rPr>
                <w:color w:val="auto"/>
                <w:spacing w:val="-10"/>
                <w:sz w:val="22"/>
                <w:szCs w:val="22"/>
              </w:rPr>
              <w:t>*</w:t>
            </w:r>
          </w:p>
        </w:tc>
      </w:tr>
      <w:tr w:rsidR="00E635F7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Шишкино</w:t>
            </w:r>
            <w:proofErr w:type="spellEnd"/>
            <w:r>
              <w:rPr>
                <w:sz w:val="22"/>
                <w:szCs w:val="22"/>
              </w:rPr>
              <w:t xml:space="preserve"> I селище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 w:line="230" w:lineRule="atLeas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1,2 км к В от д.</w:t>
            </w:r>
            <w:r w:rsidR="0063031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Шишкино</w:t>
            </w:r>
            <w:proofErr w:type="gramStart"/>
            <w:r>
              <w:rPr>
                <w:color w:val="auto"/>
                <w:sz w:val="22"/>
                <w:szCs w:val="22"/>
              </w:rPr>
              <w:t>,н</w:t>
            </w:r>
            <w:proofErr w:type="gramEnd"/>
            <w:r>
              <w:rPr>
                <w:color w:val="auto"/>
                <w:sz w:val="22"/>
                <w:szCs w:val="22"/>
              </w:rPr>
              <w:t>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правом берегу р.</w:t>
            </w:r>
            <w:r w:rsidR="0063031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Мокрая </w:t>
            </w:r>
            <w:proofErr w:type="spellStart"/>
            <w:r>
              <w:rPr>
                <w:color w:val="auto"/>
                <w:sz w:val="22"/>
                <w:szCs w:val="22"/>
              </w:rPr>
              <w:t>Полотебня</w:t>
            </w:r>
            <w:proofErr w:type="spellEnd"/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*-</w:t>
            </w:r>
            <w:r>
              <w:rPr>
                <w:color w:val="auto"/>
                <w:spacing w:val="-10"/>
                <w:sz w:val="22"/>
                <w:szCs w:val="22"/>
              </w:rPr>
              <w:t>*</w:t>
            </w:r>
          </w:p>
        </w:tc>
      </w:tr>
      <w:tr w:rsidR="00E635F7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Шишкино</w:t>
            </w:r>
            <w:proofErr w:type="spellEnd"/>
            <w:r>
              <w:rPr>
                <w:sz w:val="22"/>
                <w:szCs w:val="22"/>
              </w:rPr>
              <w:t xml:space="preserve"> II селище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TableParagraph"/>
              <w:spacing w:before="0" w:after="0" w:line="230" w:lineRule="atLeas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0,18 км к </w:t>
            </w:r>
            <w:proofErr w:type="gramStart"/>
            <w:r>
              <w:rPr>
                <w:color w:val="auto"/>
                <w:sz w:val="22"/>
                <w:szCs w:val="22"/>
              </w:rPr>
              <w:t>Ю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от В окраины </w:t>
            </w:r>
            <w:r w:rsidR="00630315">
              <w:rPr>
                <w:color w:val="auto"/>
                <w:sz w:val="22"/>
                <w:szCs w:val="22"/>
              </w:rPr>
              <w:br/>
            </w:r>
            <w:r>
              <w:rPr>
                <w:color w:val="auto"/>
                <w:sz w:val="22"/>
                <w:szCs w:val="22"/>
              </w:rPr>
              <w:t>д.</w:t>
            </w:r>
            <w:r w:rsidR="0063031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Шишкино,на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правом берегу </w:t>
            </w:r>
            <w:r w:rsidR="00630315">
              <w:rPr>
                <w:color w:val="auto"/>
                <w:sz w:val="22"/>
                <w:szCs w:val="22"/>
              </w:rPr>
              <w:br/>
            </w:r>
            <w:r>
              <w:rPr>
                <w:color w:val="auto"/>
                <w:sz w:val="22"/>
                <w:szCs w:val="22"/>
              </w:rPr>
              <w:t>р.</w:t>
            </w:r>
            <w:r w:rsidR="0063031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Мокрая </w:t>
            </w:r>
            <w:proofErr w:type="spellStart"/>
            <w:r>
              <w:rPr>
                <w:color w:val="auto"/>
                <w:sz w:val="22"/>
                <w:szCs w:val="22"/>
              </w:rPr>
              <w:t>Полотебня</w:t>
            </w:r>
            <w:proofErr w:type="spellEnd"/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F7" w:rsidRDefault="00444FA9" w:rsidP="007C7CB9">
            <w:pPr>
              <w:pStyle w:val="afffff7"/>
              <w:spacing w:before="0" w:after="0"/>
              <w:ind w:left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*-</w:t>
            </w:r>
            <w:r>
              <w:rPr>
                <w:color w:val="auto"/>
                <w:spacing w:val="-10"/>
                <w:sz w:val="22"/>
                <w:szCs w:val="22"/>
              </w:rPr>
              <w:t>*</w:t>
            </w:r>
          </w:p>
        </w:tc>
      </w:tr>
    </w:tbl>
    <w:p w:rsidR="00E635F7" w:rsidRDefault="00444FA9" w:rsidP="009200E4">
      <w:pPr>
        <w:pStyle w:val="affff5"/>
        <w:jc w:val="both"/>
        <w:rPr>
          <w:rFonts w:eastAsia="Calibri" w:cs="Calibri"/>
          <w:szCs w:val="22"/>
          <w:lang w:eastAsia="zh-CN" w:bidi="ar-SA"/>
        </w:rPr>
      </w:pPr>
      <w:r>
        <w:rPr>
          <w:rFonts w:eastAsia="Calibri" w:cs="Calibri"/>
          <w:spacing w:val="-10"/>
          <w:szCs w:val="22"/>
          <w:lang w:eastAsia="zh-CN" w:bidi="ar-SA"/>
        </w:rPr>
        <w:lastRenderedPageBreak/>
        <w:t>Границы территории указанных выявленных объектов не утверждены.</w:t>
      </w:r>
    </w:p>
    <w:p w:rsidR="00E635F7" w:rsidRDefault="00444FA9" w:rsidP="009200E4">
      <w:pPr>
        <w:pStyle w:val="affff5"/>
        <w:jc w:val="both"/>
        <w:rPr>
          <w:rFonts w:eastAsia="Calibri" w:cs="Calibri"/>
          <w:szCs w:val="22"/>
          <w:lang w:eastAsia="zh-CN" w:bidi="ar-SA"/>
        </w:rPr>
      </w:pPr>
      <w:r>
        <w:rPr>
          <w:rFonts w:eastAsia="Calibri" w:cs="Calibri"/>
          <w:spacing w:val="-10"/>
          <w:szCs w:val="22"/>
          <w:lang w:eastAsia="zh-CN" w:bidi="ar-SA"/>
        </w:rPr>
        <w:t>В соответствии с Федеральным законом от 25.06.2002 № 73-ФЗ</w:t>
      </w:r>
      <w:r>
        <w:rPr>
          <w:rFonts w:eastAsia="Calibri" w:cs="Calibri"/>
          <w:spacing w:val="-10"/>
          <w:szCs w:val="22"/>
          <w:lang w:eastAsia="zh-CN" w:bidi="ar-SA"/>
        </w:rPr>
        <w:br/>
        <w:t>«Об объектах культурного наследия (памятниках истории и культуры) народов Российской Федерации»  проектирование  и  проведение  землеустроительных, 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E635F7" w:rsidRDefault="00444FA9" w:rsidP="009200E4">
      <w:pPr>
        <w:pStyle w:val="affff5"/>
        <w:jc w:val="both"/>
        <w:rPr>
          <w:rFonts w:eastAsia="Calibri" w:cs="Calibri"/>
          <w:szCs w:val="22"/>
          <w:lang w:eastAsia="zh-CN" w:bidi="ar-SA"/>
        </w:rPr>
      </w:pPr>
      <w:r>
        <w:rPr>
          <w:rFonts w:eastAsia="Calibri" w:cs="Calibri"/>
          <w:spacing w:val="-10"/>
          <w:szCs w:val="22"/>
          <w:lang w:eastAsia="zh-CN" w:bidi="ar-SA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E635F7" w:rsidRDefault="00444FA9" w:rsidP="009200E4">
      <w:pPr>
        <w:pStyle w:val="affff5"/>
        <w:jc w:val="both"/>
        <w:rPr>
          <w:rFonts w:eastAsia="Calibri" w:cs="Calibri"/>
          <w:szCs w:val="22"/>
          <w:lang w:eastAsia="zh-CN" w:bidi="ar-SA"/>
        </w:rPr>
      </w:pPr>
      <w:r>
        <w:rPr>
          <w:rFonts w:eastAsia="Calibri" w:cs="Calibri"/>
          <w:spacing w:val="-10"/>
          <w:szCs w:val="22"/>
          <w:lang w:eastAsia="zh-CN" w:bidi="ar-SA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E635F7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99" w:rsidRDefault="00323A99">
      <w:pPr>
        <w:spacing w:before="0" w:after="0"/>
      </w:pPr>
      <w:r>
        <w:separator/>
      </w:r>
    </w:p>
  </w:endnote>
  <w:endnote w:type="continuationSeparator" w:id="0">
    <w:p w:rsidR="00323A99" w:rsidRDefault="00323A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E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AB" w:rsidRDefault="001D74AB">
    <w:pPr>
      <w:pStyle w:val="afffff2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AB" w:rsidRDefault="001D74AB">
    <w:pPr>
      <w:pStyle w:val="af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99" w:rsidRDefault="00323A99">
      <w:pPr>
        <w:spacing w:before="0" w:after="0"/>
      </w:pPr>
      <w:r>
        <w:separator/>
      </w:r>
    </w:p>
  </w:footnote>
  <w:footnote w:type="continuationSeparator" w:id="0">
    <w:p w:rsidR="00323A99" w:rsidRDefault="00323A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AB" w:rsidRDefault="001D74AB">
    <w:pPr>
      <w:pStyle w:val="afffff2"/>
    </w:pPr>
    <w:r>
      <w:fldChar w:fldCharType="begin"/>
    </w:r>
    <w:r>
      <w:instrText>PAGE</w:instrText>
    </w:r>
    <w:r>
      <w:fldChar w:fldCharType="separate"/>
    </w:r>
    <w:r w:rsidR="00AD1395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AB" w:rsidRDefault="001D74AB">
    <w:pPr>
      <w:pStyle w:val="af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D4D84"/>
    <w:multiLevelType w:val="multilevel"/>
    <w:tmpl w:val="EE18A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877D51"/>
    <w:multiLevelType w:val="multilevel"/>
    <w:tmpl w:val="E1840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5F7"/>
    <w:rsid w:val="00014338"/>
    <w:rsid w:val="00024449"/>
    <w:rsid w:val="000A5C6C"/>
    <w:rsid w:val="000B7674"/>
    <w:rsid w:val="000C4D4E"/>
    <w:rsid w:val="001D74AB"/>
    <w:rsid w:val="001F02B8"/>
    <w:rsid w:val="002740AF"/>
    <w:rsid w:val="00276422"/>
    <w:rsid w:val="00323A99"/>
    <w:rsid w:val="00412A57"/>
    <w:rsid w:val="00444FA9"/>
    <w:rsid w:val="0044792E"/>
    <w:rsid w:val="0045057A"/>
    <w:rsid w:val="00482F2B"/>
    <w:rsid w:val="0048322A"/>
    <w:rsid w:val="004F332A"/>
    <w:rsid w:val="00504F87"/>
    <w:rsid w:val="005D49D8"/>
    <w:rsid w:val="005F5963"/>
    <w:rsid w:val="00630315"/>
    <w:rsid w:val="00632B7E"/>
    <w:rsid w:val="00673217"/>
    <w:rsid w:val="00675491"/>
    <w:rsid w:val="006A5FA0"/>
    <w:rsid w:val="00703D11"/>
    <w:rsid w:val="007C7CB9"/>
    <w:rsid w:val="008072DD"/>
    <w:rsid w:val="008B7C20"/>
    <w:rsid w:val="009200E4"/>
    <w:rsid w:val="009C6C8D"/>
    <w:rsid w:val="009E6B3A"/>
    <w:rsid w:val="00A2321E"/>
    <w:rsid w:val="00AD1395"/>
    <w:rsid w:val="00AF2936"/>
    <w:rsid w:val="00B34EF1"/>
    <w:rsid w:val="00C76DD2"/>
    <w:rsid w:val="00CC5B4C"/>
    <w:rsid w:val="00D401D7"/>
    <w:rsid w:val="00D42EE0"/>
    <w:rsid w:val="00DC599D"/>
    <w:rsid w:val="00E26882"/>
    <w:rsid w:val="00E635F7"/>
    <w:rsid w:val="00E73D73"/>
    <w:rsid w:val="00EA7612"/>
    <w:rsid w:val="00F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affff2">
    <w:name w:val="Цветовое выделение для Текст"/>
    <w:qFormat/>
  </w:style>
  <w:style w:type="character" w:customStyle="1" w:styleId="affff3">
    <w:name w:val="Выделение жирным"/>
    <w:qFormat/>
    <w:rPr>
      <w:b/>
      <w:bCs/>
    </w:rPr>
  </w:style>
  <w:style w:type="paragraph" w:customStyle="1" w:styleId="affff4">
    <w:name w:val="Заголовок"/>
    <w:basedOn w:val="a"/>
    <w:next w:val="afff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5">
    <w:name w:val="Body Text"/>
    <w:basedOn w:val="a"/>
    <w:pPr>
      <w:spacing w:before="0" w:after="0"/>
      <w:ind w:firstLine="709"/>
    </w:pPr>
    <w:rPr>
      <w:sz w:val="28"/>
    </w:rPr>
  </w:style>
  <w:style w:type="paragraph" w:styleId="affff6">
    <w:name w:val="List"/>
    <w:basedOn w:val="affff5"/>
    <w:rPr>
      <w:rFonts w:cs="Arial"/>
    </w:rPr>
  </w:style>
  <w:style w:type="paragraph" w:styleId="affff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8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affff9">
    <w:name w:val="List Paragraph"/>
    <w:basedOn w:val="a"/>
    <w:qFormat/>
    <w:pPr>
      <w:spacing w:before="0" w:after="0"/>
      <w:ind w:left="720"/>
      <w:contextualSpacing/>
    </w:pPr>
  </w:style>
  <w:style w:type="paragraph" w:styleId="affffa">
    <w:name w:val="No Spacing"/>
    <w:qFormat/>
  </w:style>
  <w:style w:type="paragraph" w:styleId="affffb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c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d">
    <w:name w:val="endnote text"/>
    <w:basedOn w:val="a"/>
    <w:pPr>
      <w:spacing w:before="0" w:after="0"/>
    </w:pPr>
    <w:rPr>
      <w:sz w:val="20"/>
    </w:rPr>
  </w:style>
  <w:style w:type="paragraph" w:styleId="affffe">
    <w:name w:val="TOC Heading"/>
    <w:qFormat/>
  </w:style>
  <w:style w:type="paragraph" w:styleId="afffff">
    <w:name w:val="table of figures"/>
    <w:basedOn w:val="a"/>
    <w:qFormat/>
    <w:pPr>
      <w:spacing w:before="0" w:after="0"/>
    </w:pPr>
  </w:style>
  <w:style w:type="paragraph" w:customStyle="1" w:styleId="af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1">
    <w:name w:val="Верхний и нижний колонтитулы"/>
    <w:basedOn w:val="a"/>
    <w:qFormat/>
  </w:style>
  <w:style w:type="paragraph" w:styleId="afffff2">
    <w:name w:val="header"/>
    <w:basedOn w:val="a"/>
    <w:pPr>
      <w:suppressLineNumbers/>
      <w:jc w:val="center"/>
    </w:pPr>
  </w:style>
  <w:style w:type="paragraph" w:styleId="afffff3">
    <w:name w:val="footer"/>
    <w:basedOn w:val="a"/>
  </w:style>
  <w:style w:type="paragraph" w:styleId="1ff2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7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4">
    <w:name w:val="Body Text Indent"/>
    <w:basedOn w:val="a"/>
    <w:pPr>
      <w:spacing w:before="0" w:after="120"/>
      <w:ind w:left="283" w:firstLine="709"/>
    </w:pPr>
  </w:style>
  <w:style w:type="paragraph" w:styleId="afffff5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6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7">
    <w:name w:val="Содержимое таблицы"/>
    <w:basedOn w:val="a"/>
    <w:qFormat/>
    <w:pPr>
      <w:suppressLineNumbers/>
      <w:ind w:left="28"/>
    </w:pPr>
  </w:style>
  <w:style w:type="paragraph" w:customStyle="1" w:styleId="afffff8">
    <w:name w:val="Заголовок таблицы"/>
    <w:basedOn w:val="afffff7"/>
    <w:qFormat/>
    <w:pPr>
      <w:jc w:val="center"/>
    </w:pPr>
    <w:rPr>
      <w:b/>
      <w:bCs/>
    </w:rPr>
  </w:style>
  <w:style w:type="paragraph" w:customStyle="1" w:styleId="afffff9">
    <w:name w:val="Содержимое врезки"/>
    <w:basedOn w:val="a"/>
    <w:qFormat/>
    <w:pPr>
      <w:jc w:val="center"/>
    </w:pPr>
  </w:style>
  <w:style w:type="paragraph" w:customStyle="1" w:styleId="afffffa">
    <w:name w:val="Верхний колонтитул слева"/>
    <w:basedOn w:val="af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f4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b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8"/>
    <w:qFormat/>
    <w:pPr>
      <w:tabs>
        <w:tab w:val="right" w:leader="dot" w:pos="9921"/>
      </w:tabs>
    </w:pPr>
  </w:style>
  <w:style w:type="paragraph" w:styleId="afffffc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d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e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f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f0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1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styleId="affffff2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3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4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5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6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affffff7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115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ff6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customStyle="1" w:styleId="Standard">
    <w:name w:val="Standard"/>
    <w:basedOn w:val="a"/>
    <w:qFormat/>
    <w:pPr>
      <w:widowControl/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70">
    <w:name w:val="Основной шрифт абзаца17"/>
    <w:qFormat/>
    <w:rPr>
      <w:rFonts w:ascii="Times New Roman" w:hAnsi="Times New Roman" w:cs="Arial"/>
      <w:color w:val="00000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8">
    <w:name w:val="Hyperlink"/>
    <w:basedOn w:val="a0"/>
    <w:uiPriority w:val="99"/>
    <w:unhideWhenUsed/>
    <w:rsid w:val="002764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5&amp;dst=100138" TargetMode="External"/><Relationship Id="rId13" Type="http://schemas.openxmlformats.org/officeDocument/2006/relationships/hyperlink" Target="https://login.consultant.ru/link/?req=doc&amp;base=LAW&amp;n=477365&amp;dst=100139" TargetMode="External"/><Relationship Id="rId18" Type="http://schemas.openxmlformats.org/officeDocument/2006/relationships/hyperlink" Target="https://login.consultant.ru/link/?req=doc&amp;base=LAW&amp;n=477365&amp;dst=10013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7365&amp;dst=100138" TargetMode="External"/><Relationship Id="rId17" Type="http://schemas.openxmlformats.org/officeDocument/2006/relationships/hyperlink" Target="https://login.consultant.ru/link/?req=doc&amp;base=LAW&amp;n=477365&amp;dst=10013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7365&amp;dst=100138" TargetMode="External"/><Relationship Id="rId20" Type="http://schemas.openxmlformats.org/officeDocument/2006/relationships/hyperlink" Target="https://login.consultant.ru/link/?req=doc&amp;base=LAW&amp;n=6884&amp;dst=1000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5&amp;dst=100139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365&amp;dst=100139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7365&amp;dst=100138" TargetMode="External"/><Relationship Id="rId19" Type="http://schemas.openxmlformats.org/officeDocument/2006/relationships/hyperlink" Target="https://login.consultant.ru/link/?req=doc&amp;base=LAW&amp;n=477365&amp;dst=100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65&amp;dst=100139" TargetMode="External"/><Relationship Id="rId14" Type="http://schemas.openxmlformats.org/officeDocument/2006/relationships/hyperlink" Target="https://login.consultant.ru/link/?req=doc&amp;base=LAW&amp;n=477365&amp;dst=1001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47</Pages>
  <Words>15363</Words>
  <Characters>87574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"Градостроительный кодекс Российской Федерации" от 29.12.2004 N 190-ФЗ(ред. от 08.08.2024)(с изм. и доп., вступ. в силу с 01.09.2024)</vt:lpstr>
    </vt:vector>
  </TitlesOfParts>
  <Company>КонсультантПлюс Версия 4024.00.51</Company>
  <LinksUpToDate>false</LinksUpToDate>
  <CharactersWithSpaces>102732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"Градостроительный кодекс Российской Федерации" от 29.12.2004 N 190-ФЗ(ред. от 08.08.2024)(с изм. и доп., вступ. в силу с 01.09.2024)</dc:title>
  <dc:creator>1</dc:creator>
  <cp:lastModifiedBy>wiadmin</cp:lastModifiedBy>
  <cp:revision>1238</cp:revision>
  <cp:lastPrinted>2026-04-24T08:21:00Z</cp:lastPrinted>
  <dcterms:created xsi:type="dcterms:W3CDTF">2024-12-24T17:02:00Z</dcterms:created>
  <dcterms:modified xsi:type="dcterms:W3CDTF">2026-04-24T08:21:00Z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4024.00.51</vt:lpwstr>
  </property>
</Properties>
</file>