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450"/>
        <w:tblW w:w="2098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3"/>
        <w:gridCol w:w="10493"/>
      </w:tblGrid>
      <w:tr w:rsidR="00FD7C27" w14:paraId="1109EE80" w14:textId="77777777" w:rsidTr="00D72FCA">
        <w:trPr>
          <w:gridAfter w:val="1"/>
          <w:wAfter w:w="10493" w:type="dxa"/>
          <w:trHeight w:val="15770"/>
        </w:trPr>
        <w:tc>
          <w:tcPr>
            <w:tcW w:w="10493" w:type="dxa"/>
            <w:tcBorders>
              <w:bottom w:val="single" w:sz="4" w:space="0" w:color="auto"/>
            </w:tcBorders>
          </w:tcPr>
          <w:p w14:paraId="497A640B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Индивидуальный</w:t>
            </w:r>
            <w:r>
              <w:rPr>
                <w:b/>
                <w:sz w:val="28"/>
                <w:szCs w:val="28"/>
              </w:rPr>
              <w:t xml:space="preserve"> предприниматель Чекмарев Владимир Николаевич</w:t>
            </w:r>
          </w:p>
          <w:p w14:paraId="775CC632" w14:textId="77777777" w:rsidR="00FD7C27" w:rsidRDefault="00FD7C27" w:rsidP="00D72FCA">
            <w:pPr>
              <w:pStyle w:val="ad"/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>390037, гор. Рязань, ул. Касимовское шоссе, д.67, корп.3, кв.537,</w:t>
            </w:r>
          </w:p>
          <w:p w14:paraId="3D2C61F4" w14:textId="77777777" w:rsidR="00FD7C27" w:rsidRDefault="00FD7C27" w:rsidP="00D72FCA">
            <w:pPr>
              <w:pStyle w:val="ad"/>
              <w:pBdr>
                <w:bottom w:val="single" w:sz="4" w:space="1" w:color="auto"/>
                <w:right w:val="single" w:sz="4" w:space="4" w:color="auto"/>
              </w:pBd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ОГРН 311622902800051, ИНН 622709618329, тел. 8-4912-51-09-89, </w:t>
            </w:r>
            <w:proofErr w:type="spellStart"/>
            <w:proofErr w:type="gramStart"/>
            <w:r>
              <w:rPr>
                <w:rFonts w:eastAsia="Calibri"/>
                <w:sz w:val="20"/>
                <w:lang w:eastAsia="en-US"/>
              </w:rPr>
              <w:t>эл.почта</w:t>
            </w:r>
            <w:proofErr w:type="spellEnd"/>
            <w:proofErr w:type="gramEnd"/>
            <w:r>
              <w:rPr>
                <w:rFonts w:eastAsia="Calibri"/>
                <w:sz w:val="20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dozent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797@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ru</w:t>
            </w:r>
            <w:proofErr w:type="spellEnd"/>
            <w:r w:rsidRPr="00961ECD">
              <w:rPr>
                <w:rFonts w:eastAsia="Calibri"/>
                <w:sz w:val="20"/>
                <w:lang w:eastAsia="en-US"/>
              </w:rPr>
              <w:t xml:space="preserve"> </w:t>
            </w:r>
          </w:p>
          <w:p w14:paraId="6AB695CB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99D89E0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2BBF3D41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629DA939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5571DBE7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0C0E11DA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12CF7F03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3D484D03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19BF4B67" w14:textId="77777777" w:rsidR="00FD7C27" w:rsidRDefault="00FD7C27" w:rsidP="00D72FCA">
            <w:pPr>
              <w:pBdr>
                <w:right w:val="single" w:sz="4" w:space="4" w:color="auto"/>
              </w:pBdr>
              <w:jc w:val="center"/>
              <w:rPr>
                <w:b/>
                <w:sz w:val="28"/>
                <w:szCs w:val="28"/>
              </w:rPr>
            </w:pPr>
          </w:p>
          <w:p w14:paraId="5ABC63B1" w14:textId="77777777" w:rsidR="00FD7C27" w:rsidRDefault="00FD7C27" w:rsidP="00D72FCA">
            <w:pPr>
              <w:pBdr>
                <w:right w:val="single" w:sz="4" w:space="4" w:color="auto"/>
              </w:pBdr>
              <w:ind w:left="142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  <w:p w14:paraId="0178680E" w14:textId="71F7B523" w:rsidR="00FD7C27" w:rsidRDefault="0046290E" w:rsidP="0046290E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142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3219">
              <w:rPr>
                <w:rFonts w:ascii="Arial" w:hAnsi="Arial" w:cs="Arial"/>
                <w:b/>
                <w:sz w:val="32"/>
                <w:szCs w:val="32"/>
              </w:rPr>
              <w:t>Проект изменений в документацию: "Проект планировки территории улично-дорожной сети в районе пос. Карцево", утвержденную постановлением администрации города Рязани от 9 марта 2016года №929</w:t>
            </w:r>
          </w:p>
          <w:p w14:paraId="033C91F1" w14:textId="77777777" w:rsidR="00FD7C27" w:rsidRDefault="00FD7C27" w:rsidP="00D72FCA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8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5B78E83" w14:textId="77777777" w:rsidR="00FD7C27" w:rsidRPr="00961ECD" w:rsidRDefault="00FD7C27" w:rsidP="00D72FCA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8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DE31344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14:paraId="7B66D07F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Проект планировки территории</w:t>
            </w:r>
          </w:p>
          <w:p w14:paraId="32598C34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064684E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70241C5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CA1D657" w14:textId="6C404C26" w:rsidR="00FD7C27" w:rsidRPr="00B81B4E" w:rsidRDefault="00FD7C27" w:rsidP="00B81B4E">
            <w:pPr>
              <w:autoSpaceDE w:val="0"/>
              <w:autoSpaceDN w:val="0"/>
              <w:adjustRightInd w:val="0"/>
              <w:ind w:left="1560" w:right="205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1B4E">
              <w:rPr>
                <w:rFonts w:ascii="Arial" w:hAnsi="Arial" w:cs="Arial"/>
                <w:b/>
                <w:sz w:val="32"/>
                <w:szCs w:val="32"/>
              </w:rPr>
              <w:t>Основная (утверждаемая) часть</w:t>
            </w:r>
          </w:p>
          <w:p w14:paraId="77A8B526" w14:textId="77777777" w:rsidR="00FD7C27" w:rsidRDefault="00FD7C27" w:rsidP="00B81B4E">
            <w:pPr>
              <w:autoSpaceDE w:val="0"/>
              <w:autoSpaceDN w:val="0"/>
              <w:adjustRightInd w:val="0"/>
              <w:ind w:left="1560" w:right="205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1B4E">
              <w:rPr>
                <w:rFonts w:ascii="Arial" w:hAnsi="Arial" w:cs="Arial"/>
                <w:b/>
                <w:sz w:val="32"/>
                <w:szCs w:val="32"/>
              </w:rPr>
              <w:t>проекта планировки территории.</w:t>
            </w:r>
          </w:p>
          <w:p w14:paraId="1E3A6213" w14:textId="77777777" w:rsidR="00FD7C27" w:rsidRDefault="00FD7C27" w:rsidP="00D72FCA">
            <w:pPr>
              <w:pBdr>
                <w:right w:val="single" w:sz="4" w:space="4" w:color="auto"/>
              </w:pBdr>
              <w:autoSpaceDE w:val="0"/>
              <w:autoSpaceDN w:val="0"/>
              <w:adjustRightInd w:val="0"/>
              <w:ind w:left="-8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0D142B4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36F8B807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7EB8A6B3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0CE03025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0FA3AC86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151E432F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-ППТ</w:t>
            </w:r>
          </w:p>
          <w:p w14:paraId="450425E2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2E37B3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1BBDBF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 1</w:t>
            </w:r>
          </w:p>
          <w:p w14:paraId="0E4B1B8F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6D0840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E26E24" w14:textId="77777777" w:rsidR="00FD7C27" w:rsidRDefault="00FD7C27" w:rsidP="00D72FCA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14:paraId="18A854B1" w14:textId="77777777" w:rsidR="00FD7C27" w:rsidRDefault="00FD7C27" w:rsidP="00D72FCA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14:paraId="0CC5B636" w14:textId="77777777" w:rsidR="00FD7C27" w:rsidRDefault="00FD7C27" w:rsidP="00D72FCA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14:paraId="0436C403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0A56E5" w14:textId="77777777" w:rsidR="00FD7C27" w:rsidRDefault="00FD7C27" w:rsidP="00D72FCA">
            <w:pPr>
              <w:pBdr>
                <w:right w:val="single" w:sz="4" w:space="4" w:color="auto"/>
              </w:pBd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B464AF" w14:textId="6D238402" w:rsidR="00FD7C27" w:rsidRDefault="00FD7C27" w:rsidP="00D72FCA">
            <w:pPr>
              <w:pBdr>
                <w:right w:val="single" w:sz="4" w:space="4" w:color="auto"/>
              </w:pBd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Рязань 202</w:t>
            </w:r>
            <w:r w:rsidR="0046290E">
              <w:rPr>
                <w:sz w:val="28"/>
                <w:szCs w:val="28"/>
              </w:rPr>
              <w:t>5</w:t>
            </w:r>
          </w:p>
          <w:p w14:paraId="32877115" w14:textId="77777777" w:rsidR="00FD7C27" w:rsidRPr="006516C7" w:rsidRDefault="00FD7C27" w:rsidP="00D72FC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72FCA" w14:paraId="014572CA" w14:textId="77777777" w:rsidTr="00305AE6">
        <w:trPr>
          <w:trHeight w:val="15583"/>
        </w:trPr>
        <w:tc>
          <w:tcPr>
            <w:tcW w:w="10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CFF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lastRenderedPageBreak/>
              <w:t>Индивидуальный</w:t>
            </w:r>
            <w:r>
              <w:rPr>
                <w:b/>
                <w:sz w:val="28"/>
                <w:szCs w:val="28"/>
              </w:rPr>
              <w:t xml:space="preserve"> предприниматель Чекмарев Владимир Николаевич</w:t>
            </w:r>
          </w:p>
          <w:p w14:paraId="796F7AD3" w14:textId="77777777" w:rsidR="00D72FCA" w:rsidRDefault="00D72FCA" w:rsidP="00D72FCA">
            <w:pPr>
              <w:pStyle w:val="ad"/>
              <w:rPr>
                <w:sz w:val="20"/>
              </w:rPr>
            </w:pPr>
            <w:r>
              <w:rPr>
                <w:sz w:val="20"/>
              </w:rPr>
              <w:t>390037, гор. Рязань, ул. Касимовское шоссе, д.67, корп.3, кв.537,</w:t>
            </w:r>
          </w:p>
          <w:p w14:paraId="44C7E8D6" w14:textId="77777777" w:rsidR="00D72FCA" w:rsidRDefault="00D72FCA" w:rsidP="00D72FCA">
            <w:pPr>
              <w:pStyle w:val="ad"/>
              <w:pBdr>
                <w:bottom w:val="single" w:sz="4" w:space="1" w:color="auto"/>
              </w:pBd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ОГРН 311622902800051, ИНН 622709618329, тел. 8-4912-51-09-89, </w:t>
            </w:r>
            <w:proofErr w:type="spellStart"/>
            <w:proofErr w:type="gramStart"/>
            <w:r>
              <w:rPr>
                <w:rFonts w:eastAsia="Calibri"/>
                <w:sz w:val="20"/>
                <w:lang w:eastAsia="en-US"/>
              </w:rPr>
              <w:t>эл.почта</w:t>
            </w:r>
            <w:proofErr w:type="spellEnd"/>
            <w:proofErr w:type="gramEnd"/>
            <w:r>
              <w:rPr>
                <w:rFonts w:eastAsia="Calibri"/>
                <w:sz w:val="20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dozent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797@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yandex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0"/>
                <w:lang w:val="en-US" w:eastAsia="en-US"/>
              </w:rPr>
              <w:t>ru</w:t>
            </w:r>
            <w:proofErr w:type="spellEnd"/>
            <w:r w:rsidRPr="00961ECD">
              <w:rPr>
                <w:rFonts w:eastAsia="Calibri"/>
                <w:sz w:val="20"/>
                <w:lang w:eastAsia="en-US"/>
              </w:rPr>
              <w:t xml:space="preserve"> </w:t>
            </w:r>
          </w:p>
          <w:p w14:paraId="443C4112" w14:textId="77777777" w:rsidR="00D72FCA" w:rsidRDefault="00D72FCA" w:rsidP="00D72F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991585" w14:textId="77777777" w:rsidR="00D72FCA" w:rsidRDefault="00D72FCA" w:rsidP="00D72FC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49DB822E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051E0A03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6C72CCC2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0B262D1C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529D3DBF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7556B987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1B185486" w14:textId="77777777" w:rsidR="00D72FCA" w:rsidRDefault="00D72FCA" w:rsidP="00D72FCA">
            <w:pPr>
              <w:jc w:val="center"/>
              <w:rPr>
                <w:b/>
                <w:sz w:val="28"/>
                <w:szCs w:val="28"/>
              </w:rPr>
            </w:pPr>
          </w:p>
          <w:p w14:paraId="0F6F627D" w14:textId="77777777" w:rsidR="00D72FCA" w:rsidRDefault="00D72FCA" w:rsidP="00D72FCA">
            <w:pPr>
              <w:ind w:left="142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  <w:p w14:paraId="174023B3" w14:textId="46ECEC83" w:rsidR="00D72FCA" w:rsidRDefault="00305AE6" w:rsidP="0046290E">
            <w:pPr>
              <w:autoSpaceDE w:val="0"/>
              <w:autoSpaceDN w:val="0"/>
              <w:adjustRightInd w:val="0"/>
              <w:ind w:left="28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D3219">
              <w:rPr>
                <w:rFonts w:ascii="Arial" w:hAnsi="Arial" w:cs="Arial"/>
                <w:b/>
                <w:sz w:val="32"/>
                <w:szCs w:val="32"/>
              </w:rPr>
              <w:t>Проект изменений в документацию: "Проект планировки территории улично-дорожной сети в районе пос. Карцево", утвержденную постановлением администрации города Рязани от 9 марта 2016года №929</w:t>
            </w:r>
          </w:p>
          <w:p w14:paraId="12A654CF" w14:textId="77777777" w:rsidR="00D72FCA" w:rsidRDefault="00D72FCA" w:rsidP="00D72FCA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104751" w14:textId="77777777" w:rsidR="00D72FCA" w:rsidRPr="00961ECD" w:rsidRDefault="00D72FCA" w:rsidP="00D72FCA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58CB828" w14:textId="77777777" w:rsidR="00D72FCA" w:rsidRDefault="00D72FCA" w:rsidP="00D72FCA">
            <w:pPr>
              <w:ind w:left="-851"/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14:paraId="5281A62E" w14:textId="77777777" w:rsidR="00D72FCA" w:rsidRDefault="00D72FCA" w:rsidP="00D72FCA">
            <w:pPr>
              <w:ind w:left="-851"/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Проект планировки территории</w:t>
            </w:r>
          </w:p>
          <w:p w14:paraId="52D10FC5" w14:textId="77777777" w:rsidR="00D72FCA" w:rsidRDefault="00D72FCA" w:rsidP="00D72FCA">
            <w:pP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956E956" w14:textId="77777777" w:rsidR="00D72FCA" w:rsidRDefault="00D72FCA" w:rsidP="00D72FCA">
            <w:pP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64249E1" w14:textId="77777777" w:rsidR="00D72FCA" w:rsidRDefault="00D72FCA" w:rsidP="00D72FCA">
            <w:pPr>
              <w:ind w:left="-851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8191B13" w14:textId="77777777" w:rsidR="00B81B4E" w:rsidRPr="00B81B4E" w:rsidRDefault="00B81B4E" w:rsidP="00B81B4E">
            <w:pPr>
              <w:autoSpaceDE w:val="0"/>
              <w:autoSpaceDN w:val="0"/>
              <w:adjustRightInd w:val="0"/>
              <w:ind w:left="1560" w:right="205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B81B4E">
              <w:rPr>
                <w:rFonts w:ascii="Arial" w:hAnsi="Arial" w:cs="Arial"/>
                <w:b/>
                <w:sz w:val="32"/>
                <w:szCs w:val="32"/>
              </w:rPr>
              <w:t>Основная  (</w:t>
            </w:r>
            <w:proofErr w:type="gramEnd"/>
            <w:r w:rsidRPr="00B81B4E">
              <w:rPr>
                <w:rFonts w:ascii="Arial" w:hAnsi="Arial" w:cs="Arial"/>
                <w:b/>
                <w:sz w:val="32"/>
                <w:szCs w:val="32"/>
              </w:rPr>
              <w:t>утверждаемая) часть</w:t>
            </w:r>
          </w:p>
          <w:p w14:paraId="063075AF" w14:textId="77777777" w:rsidR="00D72FCA" w:rsidRDefault="00B81B4E" w:rsidP="00B81B4E">
            <w:pPr>
              <w:autoSpaceDE w:val="0"/>
              <w:autoSpaceDN w:val="0"/>
              <w:adjustRightInd w:val="0"/>
              <w:ind w:left="1560" w:right="205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81B4E">
              <w:rPr>
                <w:rFonts w:ascii="Arial" w:hAnsi="Arial" w:cs="Arial"/>
                <w:b/>
                <w:sz w:val="32"/>
                <w:szCs w:val="32"/>
              </w:rPr>
              <w:t>проекта планировки территории.</w:t>
            </w:r>
          </w:p>
          <w:p w14:paraId="0C1F5C85" w14:textId="77777777" w:rsidR="00D72FCA" w:rsidRPr="00B81B4E" w:rsidRDefault="00D72FCA" w:rsidP="00B81B4E">
            <w:pPr>
              <w:autoSpaceDE w:val="0"/>
              <w:autoSpaceDN w:val="0"/>
              <w:adjustRightInd w:val="0"/>
              <w:ind w:left="1560" w:right="205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A2D18A9" w14:textId="77777777" w:rsidR="00D72FCA" w:rsidRDefault="00D72FCA" w:rsidP="00D72FCA">
            <w:pP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1F17C3AB" w14:textId="77777777" w:rsidR="00D72FCA" w:rsidRDefault="00D72FCA" w:rsidP="00D72FCA">
            <w:pP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6DBA3A67" w14:textId="77777777" w:rsidR="00D72FCA" w:rsidRDefault="00D72FCA" w:rsidP="00D72FCA">
            <w:pPr>
              <w:ind w:left="-851"/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  <w:p w14:paraId="1C5F85F8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-ППТ</w:t>
            </w:r>
          </w:p>
          <w:p w14:paraId="17A33B03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1B933E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EC915B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 1</w:t>
            </w:r>
          </w:p>
          <w:p w14:paraId="26913630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75F667" w14:textId="77777777" w:rsidR="00D72FCA" w:rsidRDefault="00D72FCA" w:rsidP="00D72FCA">
            <w:pPr>
              <w:ind w:left="-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7A883C" w14:textId="77777777" w:rsidR="00D72FCA" w:rsidRDefault="00D72FCA" w:rsidP="00D72F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C95631" w14:textId="77777777" w:rsidR="00D72FCA" w:rsidRDefault="00D72FCA" w:rsidP="00D72FCA">
            <w:pPr>
              <w:tabs>
                <w:tab w:val="left" w:pos="7797"/>
              </w:tabs>
              <w:ind w:left="-1134" w:firstLine="18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Чекмарев В.Н</w:t>
            </w:r>
          </w:p>
          <w:p w14:paraId="74FC5AF5" w14:textId="77777777" w:rsidR="00D72FCA" w:rsidRDefault="00D72FCA" w:rsidP="00D72F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3A5BF2" w14:textId="77777777" w:rsidR="00D72FCA" w:rsidRDefault="00D72FCA" w:rsidP="00D72F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E61EF8" w14:textId="77777777" w:rsidR="00D72FCA" w:rsidRDefault="00D72FCA" w:rsidP="00D72FC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79125D" w14:textId="77777777" w:rsidR="00305AE6" w:rsidRDefault="00305AE6" w:rsidP="00D72FCA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ADC3E24" w14:textId="4E508E8A" w:rsidR="00D72FCA" w:rsidRPr="006516C7" w:rsidRDefault="00D72FCA" w:rsidP="00D72FC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Рязань 202</w:t>
            </w:r>
            <w:r w:rsidR="0046290E">
              <w:rPr>
                <w:sz w:val="28"/>
                <w:szCs w:val="28"/>
              </w:rPr>
              <w:t>5</w:t>
            </w:r>
          </w:p>
        </w:tc>
        <w:tc>
          <w:tcPr>
            <w:tcW w:w="10493" w:type="dxa"/>
            <w:tcBorders>
              <w:left w:val="single" w:sz="4" w:space="0" w:color="auto"/>
            </w:tcBorders>
          </w:tcPr>
          <w:p w14:paraId="3E48933D" w14:textId="77777777" w:rsidR="00D72FCA" w:rsidRPr="00821884" w:rsidRDefault="00D72FCA" w:rsidP="00D72FC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0516AE0" w14:textId="77777777" w:rsidR="00020642" w:rsidRPr="00020642" w:rsidRDefault="00020642" w:rsidP="0002064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020642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lastRenderedPageBreak/>
        <w:t>Оглавление</w:t>
      </w:r>
    </w:p>
    <w:p w14:paraId="2E7DF5C2" w14:textId="160EEA97" w:rsidR="00CE3E13" w:rsidRDefault="005839C1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r>
        <w:rPr>
          <w:rFonts w:cs="Times New Roman"/>
          <w:szCs w:val="28"/>
        </w:rPr>
        <w:fldChar w:fldCharType="begin"/>
      </w:r>
      <w:r w:rsidR="007751B9">
        <w:rPr>
          <w:rFonts w:cs="Times New Roman"/>
          <w:szCs w:val="28"/>
        </w:rPr>
        <w:instrText xml:space="preserve"> TOC \o "2-2" \h \z \u \t "Заголовок_1;1" </w:instrText>
      </w:r>
      <w:r>
        <w:rPr>
          <w:rFonts w:cs="Times New Roman"/>
          <w:szCs w:val="28"/>
        </w:rPr>
        <w:fldChar w:fldCharType="separate"/>
      </w:r>
      <w:hyperlink w:anchor="_Toc32340471" w:history="1">
        <w:r w:rsidR="00CE3E13" w:rsidRPr="00F904AE">
          <w:rPr>
            <w:rStyle w:val="ab"/>
            <w:noProof/>
          </w:rPr>
          <w:t>1. Состав проектных материалов</w:t>
        </w:r>
        <w:r w:rsidR="00CE3E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3E13">
          <w:rPr>
            <w:noProof/>
            <w:webHidden/>
          </w:rPr>
          <w:instrText xml:space="preserve"> PAGEREF _Toc32340471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709F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49E560" w14:textId="2F463322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3" w:history="1">
        <w:r w:rsidR="00CE3E13" w:rsidRPr="00F904AE">
          <w:rPr>
            <w:rStyle w:val="ab"/>
            <w:noProof/>
            <w:lang w:val="en-US"/>
          </w:rPr>
          <w:t>I</w:t>
        </w:r>
        <w:r w:rsidR="00CE3E13" w:rsidRPr="00F904AE">
          <w:rPr>
            <w:rStyle w:val="ab"/>
            <w:noProof/>
          </w:rPr>
          <w:t>. Общая часть</w:t>
        </w:r>
        <w:r w:rsidR="00CE3E13">
          <w:rPr>
            <w:noProof/>
            <w:webHidden/>
          </w:rPr>
          <w:tab/>
        </w:r>
        <w:r w:rsidR="005839C1">
          <w:rPr>
            <w:noProof/>
            <w:webHidden/>
          </w:rPr>
          <w:fldChar w:fldCharType="begin"/>
        </w:r>
        <w:r w:rsidR="00CE3E13">
          <w:rPr>
            <w:noProof/>
            <w:webHidden/>
          </w:rPr>
          <w:instrText xml:space="preserve"> PAGEREF _Toc32340473 \h </w:instrText>
        </w:r>
        <w:r w:rsidR="005839C1">
          <w:rPr>
            <w:noProof/>
            <w:webHidden/>
          </w:rPr>
        </w:r>
        <w:r w:rsidR="005839C1">
          <w:rPr>
            <w:noProof/>
            <w:webHidden/>
          </w:rPr>
          <w:fldChar w:fldCharType="separate"/>
        </w:r>
        <w:r w:rsidR="003709F0">
          <w:rPr>
            <w:noProof/>
            <w:webHidden/>
          </w:rPr>
          <w:t>5</w:t>
        </w:r>
        <w:r w:rsidR="005839C1">
          <w:rPr>
            <w:noProof/>
            <w:webHidden/>
          </w:rPr>
          <w:fldChar w:fldCharType="end"/>
        </w:r>
      </w:hyperlink>
    </w:p>
    <w:p w14:paraId="7AF15BCE" w14:textId="3D66AB72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4" w:history="1">
        <w:r w:rsidR="00CE3E13" w:rsidRPr="00F904AE">
          <w:rPr>
            <w:rStyle w:val="ab"/>
            <w:noProof/>
            <w:lang w:val="en-US"/>
          </w:rPr>
          <w:t>II</w:t>
        </w:r>
        <w:r w:rsidR="00CE3E13" w:rsidRPr="00F904AE">
          <w:rPr>
            <w:rStyle w:val="ab"/>
            <w:noProof/>
          </w:rPr>
          <w:t xml:space="preserve">. </w:t>
        </w:r>
        <w:r w:rsidR="0046290E">
          <w:rPr>
            <w:color w:val="000000"/>
            <w:sz w:val="30"/>
            <w:szCs w:val="30"/>
            <w:shd w:val="clear" w:color="auto" w:fill="FFFFFF"/>
          </w:rPr>
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  </w:r>
        <w:r w:rsidR="00CE3E13">
          <w:rPr>
            <w:noProof/>
            <w:webHidden/>
          </w:rPr>
          <w:tab/>
        </w:r>
        <w:r w:rsidR="0046290E">
          <w:rPr>
            <w:noProof/>
            <w:webHidden/>
          </w:rPr>
          <w:t>6</w:t>
        </w:r>
      </w:hyperlink>
    </w:p>
    <w:p w14:paraId="185BD610" w14:textId="714C5AF1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5" w:history="1">
        <w:r w:rsidR="0046290E">
          <w:rPr>
            <w:rStyle w:val="ab"/>
            <w:noProof/>
          </w:rPr>
          <w:t>2.1</w:t>
        </w:r>
        <w:r w:rsidR="00CE3E13" w:rsidRPr="00F904AE">
          <w:rPr>
            <w:rStyle w:val="ab"/>
            <w:noProof/>
          </w:rPr>
          <w:t>. Развитие улично-дорожной сети</w:t>
        </w:r>
        <w:r w:rsidR="00CE3E13">
          <w:rPr>
            <w:noProof/>
            <w:webHidden/>
          </w:rPr>
          <w:tab/>
        </w:r>
        <w:r w:rsidR="0046290E">
          <w:rPr>
            <w:noProof/>
            <w:webHidden/>
          </w:rPr>
          <w:t>6</w:t>
        </w:r>
      </w:hyperlink>
    </w:p>
    <w:p w14:paraId="162FF0C4" w14:textId="15FB5D6B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6" w:history="1">
        <w:r w:rsidR="0046290E">
          <w:rPr>
            <w:rStyle w:val="ab"/>
            <w:noProof/>
          </w:rPr>
          <w:t>2.2</w:t>
        </w:r>
        <w:r w:rsidR="00CE3E13" w:rsidRPr="00F904AE">
          <w:rPr>
            <w:rStyle w:val="ab"/>
            <w:noProof/>
          </w:rPr>
          <w:t>. Развитие инженерной инфраструктуры</w:t>
        </w:r>
        <w:r w:rsidR="00CE3E13">
          <w:rPr>
            <w:noProof/>
            <w:webHidden/>
          </w:rPr>
          <w:tab/>
        </w:r>
        <w:r w:rsidR="0046290E">
          <w:rPr>
            <w:noProof/>
            <w:webHidden/>
          </w:rPr>
          <w:t>7</w:t>
        </w:r>
      </w:hyperlink>
    </w:p>
    <w:p w14:paraId="48345795" w14:textId="157E4025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7" w:history="1">
        <w:r w:rsidR="0046290E">
          <w:rPr>
            <w:rStyle w:val="ab"/>
            <w:noProof/>
          </w:rPr>
          <w:t>2.3</w:t>
        </w:r>
        <w:r w:rsidR="00CE3E13" w:rsidRPr="00F904AE">
          <w:rPr>
            <w:rStyle w:val="ab"/>
            <w:noProof/>
          </w:rPr>
          <w:t xml:space="preserve">. </w:t>
        </w:r>
        <w:r w:rsidR="0046290E">
          <w:rPr>
            <w:rStyle w:val="ab"/>
            <w:noProof/>
          </w:rPr>
          <w:t>Развитие объектов б</w:t>
        </w:r>
        <w:r w:rsidR="00CE3E13" w:rsidRPr="00F904AE">
          <w:rPr>
            <w:rStyle w:val="ab"/>
            <w:noProof/>
          </w:rPr>
          <w:t>лагоустройств</w:t>
        </w:r>
        <w:r w:rsidR="0046290E">
          <w:rPr>
            <w:rStyle w:val="ab"/>
            <w:noProof/>
          </w:rPr>
          <w:t>а</w:t>
        </w:r>
        <w:r w:rsidR="00CE3E13" w:rsidRPr="00F904AE">
          <w:rPr>
            <w:rStyle w:val="ab"/>
            <w:noProof/>
          </w:rPr>
          <w:t xml:space="preserve"> и озеленение</w:t>
        </w:r>
        <w:r w:rsidR="00CE3E13">
          <w:rPr>
            <w:noProof/>
            <w:webHidden/>
          </w:rPr>
          <w:tab/>
        </w:r>
      </w:hyperlink>
      <w:r w:rsidR="0046290E">
        <w:rPr>
          <w:noProof/>
        </w:rPr>
        <w:t>8</w:t>
      </w:r>
    </w:p>
    <w:p w14:paraId="1B10DACE" w14:textId="5C5F11D5" w:rsidR="00CE3E13" w:rsidRDefault="000018CC">
      <w:pPr>
        <w:pStyle w:val="13"/>
        <w:tabs>
          <w:tab w:val="right" w:leader="dot" w:pos="9911"/>
        </w:tabs>
        <w:rPr>
          <w:rFonts w:asciiTheme="minorHAnsi" w:hAnsiTheme="minorHAnsi"/>
          <w:bCs w:val="0"/>
          <w:noProof/>
          <w:sz w:val="22"/>
          <w:szCs w:val="22"/>
        </w:rPr>
      </w:pPr>
      <w:hyperlink w:anchor="_Toc32340478" w:history="1">
        <w:r w:rsidR="0046290E">
          <w:rPr>
            <w:rStyle w:val="ab"/>
            <w:noProof/>
          </w:rPr>
          <w:t>2.4</w:t>
        </w:r>
        <w:r w:rsidR="00CE3E13" w:rsidRPr="00F904AE">
          <w:rPr>
            <w:rStyle w:val="ab"/>
            <w:noProof/>
          </w:rPr>
          <w:t>. Охрана окружающей среды</w:t>
        </w:r>
        <w:r w:rsidR="00CE3E13">
          <w:rPr>
            <w:noProof/>
            <w:webHidden/>
          </w:rPr>
          <w:tab/>
        </w:r>
        <w:r w:rsidR="00C3665A">
          <w:rPr>
            <w:noProof/>
            <w:webHidden/>
          </w:rPr>
          <w:t>10</w:t>
        </w:r>
      </w:hyperlink>
    </w:p>
    <w:p w14:paraId="70A6C4FC" w14:textId="73C02384" w:rsidR="00CE3E13" w:rsidRPr="0046290E" w:rsidRDefault="000018CC" w:rsidP="0046290E">
      <w:pPr>
        <w:pStyle w:val="13"/>
        <w:tabs>
          <w:tab w:val="right" w:leader="dot" w:pos="9911"/>
        </w:tabs>
        <w:rPr>
          <w:noProof/>
        </w:rPr>
      </w:pPr>
      <w:hyperlink w:anchor="_Toc32340479" w:history="1">
        <w:r w:rsidR="00CE3E13" w:rsidRPr="0046290E">
          <w:rPr>
            <w:rStyle w:val="ab"/>
            <w:noProof/>
            <w:lang w:val="en-US"/>
          </w:rPr>
          <w:t>II</w:t>
        </w:r>
        <w:r w:rsidR="0046290E" w:rsidRPr="0046290E">
          <w:rPr>
            <w:rStyle w:val="ab"/>
            <w:noProof/>
            <w:lang w:val="en-US"/>
          </w:rPr>
          <w:t>I</w:t>
        </w:r>
        <w:r w:rsidR="00CE3E13" w:rsidRPr="0046290E">
          <w:rPr>
            <w:rStyle w:val="ab"/>
            <w:noProof/>
          </w:rPr>
          <w:t xml:space="preserve">. </w:t>
        </w:r>
        <w:r w:rsidR="0046290E" w:rsidRPr="0046290E">
          <w:t>П</w:t>
        </w:r>
        <w:r w:rsidR="0046290E" w:rsidRPr="0046290E">
          <w:rPr>
            <w:color w:val="000000" w:themeColor="text1"/>
            <w:szCs w:val="28"/>
          </w:rPr>
          <w:t>оложения об очередности планируемого развития территории</w:t>
        </w:r>
        <w:r w:rsidR="00CE3E13" w:rsidRPr="0046290E">
          <w:rPr>
            <w:noProof/>
            <w:webHidden/>
          </w:rPr>
          <w:tab/>
        </w:r>
        <w:r w:rsidR="0046290E">
          <w:rPr>
            <w:noProof/>
            <w:webHidden/>
          </w:rPr>
          <w:t>11</w:t>
        </w:r>
      </w:hyperlink>
    </w:p>
    <w:p w14:paraId="191ECAC4" w14:textId="07CE31FD" w:rsidR="0046290E" w:rsidRDefault="0046290E" w:rsidP="0046290E">
      <w:pPr>
        <w:pStyle w:val="11"/>
        <w:tabs>
          <w:tab w:val="left" w:pos="9639"/>
        </w:tabs>
        <w:spacing w:before="360"/>
        <w:jc w:val="left"/>
        <w:rPr>
          <w:b w:val="0"/>
        </w:rPr>
      </w:pPr>
      <w:r w:rsidRPr="0046290E">
        <w:rPr>
          <w:b w:val="0"/>
        </w:rPr>
        <w:t>IV. Основные технико-экономические показатели проекта</w:t>
      </w:r>
      <w:r w:rsidRPr="0046290E">
        <w:rPr>
          <w:b w:val="0"/>
          <w:webHidden/>
        </w:rPr>
        <w:tab/>
      </w:r>
      <w:r>
        <w:rPr>
          <w:b w:val="0"/>
          <w:webHidden/>
        </w:rPr>
        <w:t>11</w:t>
      </w:r>
    </w:p>
    <w:p w14:paraId="48DFE192" w14:textId="150E6F3B" w:rsidR="00CE3E13" w:rsidRPr="0046290E" w:rsidRDefault="000018CC" w:rsidP="0046290E">
      <w:pPr>
        <w:pStyle w:val="13"/>
        <w:tabs>
          <w:tab w:val="right" w:leader="dot" w:pos="9911"/>
        </w:tabs>
        <w:rPr>
          <w:rFonts w:asciiTheme="minorHAnsi" w:hAnsiTheme="minorHAnsi"/>
          <w:noProof/>
          <w:sz w:val="22"/>
          <w:szCs w:val="22"/>
        </w:rPr>
      </w:pPr>
      <w:hyperlink w:anchor="_Toc32340480" w:history="1">
        <w:r w:rsidR="00CE3E13" w:rsidRPr="0046290E">
          <w:rPr>
            <w:rStyle w:val="ab"/>
            <w:noProof/>
          </w:rPr>
          <w:t>ПРИЛОЖЕНИЯ</w:t>
        </w:r>
        <w:r w:rsidR="00CE3E13" w:rsidRPr="0046290E">
          <w:rPr>
            <w:noProof/>
            <w:webHidden/>
          </w:rPr>
          <w:tab/>
        </w:r>
        <w:r w:rsidR="005839C1" w:rsidRPr="0046290E">
          <w:rPr>
            <w:noProof/>
            <w:webHidden/>
          </w:rPr>
          <w:fldChar w:fldCharType="begin"/>
        </w:r>
        <w:r w:rsidR="00CE3E13" w:rsidRPr="0046290E">
          <w:rPr>
            <w:noProof/>
            <w:webHidden/>
          </w:rPr>
          <w:instrText xml:space="preserve"> PAGEREF _Toc32340480 \h </w:instrText>
        </w:r>
        <w:r w:rsidR="005839C1" w:rsidRPr="0046290E">
          <w:rPr>
            <w:noProof/>
            <w:webHidden/>
          </w:rPr>
        </w:r>
        <w:r w:rsidR="005839C1" w:rsidRPr="0046290E">
          <w:rPr>
            <w:noProof/>
            <w:webHidden/>
          </w:rPr>
          <w:fldChar w:fldCharType="separate"/>
        </w:r>
        <w:r w:rsidR="003709F0">
          <w:rPr>
            <w:noProof/>
            <w:webHidden/>
          </w:rPr>
          <w:t>14</w:t>
        </w:r>
        <w:r w:rsidR="005839C1" w:rsidRPr="0046290E">
          <w:rPr>
            <w:noProof/>
            <w:webHidden/>
          </w:rPr>
          <w:fldChar w:fldCharType="end"/>
        </w:r>
      </w:hyperlink>
    </w:p>
    <w:p w14:paraId="4FDD78C7" w14:textId="77777777" w:rsidR="00821884" w:rsidRDefault="0058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7E6F42DB" w14:textId="77777777" w:rsidR="00B04E5A" w:rsidRDefault="00B04E5A" w:rsidP="002B5667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  <w:sectPr w:rsidR="00B04E5A" w:rsidSect="00D31CC6"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0D64C03A" w14:textId="77777777" w:rsidR="007751B9" w:rsidRDefault="007751B9" w:rsidP="007751B9">
      <w:pPr>
        <w:pStyle w:val="11"/>
      </w:pPr>
      <w:bookmarkStart w:id="0" w:name="_Toc32340471"/>
      <w:r w:rsidRPr="007751B9">
        <w:lastRenderedPageBreak/>
        <w:t xml:space="preserve">1. Состав </w:t>
      </w:r>
      <w:bookmarkEnd w:id="0"/>
      <w:r w:rsidR="005A3885">
        <w:t>проекта</w:t>
      </w:r>
    </w:p>
    <w:p w14:paraId="6D2F1D80" w14:textId="77777777" w:rsidR="005A3885" w:rsidRPr="00B04E5A" w:rsidRDefault="005A3885" w:rsidP="005A3885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B04E5A">
        <w:rPr>
          <w:rFonts w:ascii="Times New Roman" w:hAnsi="Times New Roman" w:cs="Times New Roman"/>
          <w:sz w:val="28"/>
          <w:szCs w:val="28"/>
        </w:rPr>
        <w:t>1.1 Текстовая часть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2058"/>
        <w:gridCol w:w="2750"/>
      </w:tblGrid>
      <w:tr w:rsidR="005A3885" w:rsidRPr="00272528" w14:paraId="43F6644F" w14:textId="77777777" w:rsidTr="00272528">
        <w:trPr>
          <w:trHeight w:val="307"/>
          <w:jc w:val="center"/>
        </w:trPr>
        <w:tc>
          <w:tcPr>
            <w:tcW w:w="4811" w:type="dxa"/>
            <w:vAlign w:val="center"/>
          </w:tcPr>
          <w:p w14:paraId="438BACB0" w14:textId="77777777" w:rsidR="005A3885" w:rsidRPr="00272528" w:rsidRDefault="005A3885" w:rsidP="00272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58" w:type="dxa"/>
            <w:vAlign w:val="center"/>
          </w:tcPr>
          <w:p w14:paraId="606CB912" w14:textId="77777777" w:rsidR="005A3885" w:rsidRPr="00272528" w:rsidRDefault="005A3885" w:rsidP="00272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2750" w:type="dxa"/>
            <w:vAlign w:val="center"/>
          </w:tcPr>
          <w:p w14:paraId="4604DF46" w14:textId="77777777" w:rsidR="005A3885" w:rsidRPr="00272528" w:rsidRDefault="005A3885" w:rsidP="00272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Гриф</w:t>
            </w:r>
          </w:p>
        </w:tc>
      </w:tr>
      <w:tr w:rsidR="00C3665A" w:rsidRPr="00272528" w14:paraId="782AF829" w14:textId="77777777" w:rsidTr="00272528">
        <w:trPr>
          <w:trHeight w:val="567"/>
          <w:jc w:val="center"/>
        </w:trPr>
        <w:tc>
          <w:tcPr>
            <w:tcW w:w="4811" w:type="dxa"/>
          </w:tcPr>
          <w:p w14:paraId="50A058AE" w14:textId="5EC24BA2" w:rsidR="00C3665A" w:rsidRPr="00E63427" w:rsidRDefault="00C3665A" w:rsidP="00C3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Пояснительная записка 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br/>
              <w:t>Основная (утверждаемая) часть</w:t>
            </w:r>
          </w:p>
          <w:p w14:paraId="7E3CCB65" w14:textId="3276F83C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проекта планировки территории.</w:t>
            </w:r>
          </w:p>
        </w:tc>
        <w:tc>
          <w:tcPr>
            <w:tcW w:w="2058" w:type="dxa"/>
            <w:vAlign w:val="center"/>
          </w:tcPr>
          <w:p w14:paraId="7D53E21D" w14:textId="2865E118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0" w:type="dxa"/>
            <w:vAlign w:val="center"/>
          </w:tcPr>
          <w:p w14:paraId="16167FA1" w14:textId="2A84E7C7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4DBF9909" w14:textId="77777777" w:rsidTr="00272528">
        <w:trPr>
          <w:trHeight w:val="421"/>
          <w:jc w:val="center"/>
        </w:trPr>
        <w:tc>
          <w:tcPr>
            <w:tcW w:w="4811" w:type="dxa"/>
          </w:tcPr>
          <w:p w14:paraId="237F3156" w14:textId="240B1E0F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Пояснительная записка 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br/>
              <w:t>Материалы по обоснованию проекта.</w:t>
            </w:r>
          </w:p>
        </w:tc>
        <w:tc>
          <w:tcPr>
            <w:tcW w:w="2058" w:type="dxa"/>
            <w:vAlign w:val="center"/>
          </w:tcPr>
          <w:p w14:paraId="61946E35" w14:textId="0D7E95D9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0" w:type="dxa"/>
            <w:vAlign w:val="center"/>
          </w:tcPr>
          <w:p w14:paraId="1654C96A" w14:textId="68E395BD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</w:tbl>
    <w:p w14:paraId="4A5ECA95" w14:textId="7579DA8D" w:rsidR="005A3885" w:rsidRPr="00272528" w:rsidRDefault="005A3885" w:rsidP="005A3885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272528">
        <w:rPr>
          <w:rFonts w:ascii="Times New Roman" w:hAnsi="Times New Roman" w:cs="Times New Roman"/>
          <w:sz w:val="20"/>
          <w:szCs w:val="20"/>
        </w:rPr>
        <w:t>1.2 Графическая часть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2051"/>
        <w:gridCol w:w="2750"/>
      </w:tblGrid>
      <w:tr w:rsidR="005A3885" w:rsidRPr="00272528" w14:paraId="0674B4BD" w14:textId="77777777" w:rsidTr="00272528">
        <w:trPr>
          <w:jc w:val="center"/>
        </w:trPr>
        <w:tc>
          <w:tcPr>
            <w:tcW w:w="4805" w:type="dxa"/>
            <w:vAlign w:val="center"/>
          </w:tcPr>
          <w:p w14:paraId="318E8794" w14:textId="77777777" w:rsidR="005A3885" w:rsidRPr="00272528" w:rsidRDefault="005A3885" w:rsidP="005A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051" w:type="dxa"/>
            <w:vAlign w:val="center"/>
          </w:tcPr>
          <w:p w14:paraId="43F3FD40" w14:textId="77777777" w:rsidR="005A3885" w:rsidRPr="00272528" w:rsidRDefault="005A3885" w:rsidP="005A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2750" w:type="dxa"/>
            <w:vAlign w:val="center"/>
          </w:tcPr>
          <w:p w14:paraId="02475AD8" w14:textId="77777777" w:rsidR="005A3885" w:rsidRPr="00272528" w:rsidRDefault="005A3885" w:rsidP="005A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Гриф</w:t>
            </w:r>
          </w:p>
        </w:tc>
      </w:tr>
      <w:tr w:rsidR="005A3885" w:rsidRPr="00272528" w14:paraId="15E42F13" w14:textId="77777777" w:rsidTr="00272528">
        <w:trPr>
          <w:trHeight w:val="225"/>
          <w:jc w:val="center"/>
        </w:trPr>
        <w:tc>
          <w:tcPr>
            <w:tcW w:w="9606" w:type="dxa"/>
            <w:gridSpan w:val="3"/>
            <w:vAlign w:val="center"/>
          </w:tcPr>
          <w:p w14:paraId="464666D7" w14:textId="77777777" w:rsidR="005A3885" w:rsidRPr="00272528" w:rsidRDefault="005A3885" w:rsidP="005A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Утверждаемая часть</w:t>
            </w:r>
          </w:p>
        </w:tc>
      </w:tr>
      <w:tr w:rsidR="00C3665A" w:rsidRPr="00272528" w14:paraId="5888D8C1" w14:textId="77777777" w:rsidTr="00272528">
        <w:trPr>
          <w:trHeight w:val="353"/>
          <w:jc w:val="center"/>
        </w:trPr>
        <w:tc>
          <w:tcPr>
            <w:tcW w:w="4805" w:type="dxa"/>
          </w:tcPr>
          <w:p w14:paraId="6DEEA273" w14:textId="075CDE37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Чертеж красных линий.  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051" w:type="dxa"/>
            <w:vAlign w:val="center"/>
          </w:tcPr>
          <w:p w14:paraId="76DAF89B" w14:textId="6147FCA9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0" w:type="dxa"/>
            <w:vAlign w:val="center"/>
          </w:tcPr>
          <w:p w14:paraId="498042A0" w14:textId="2FCB0699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0FBBFB7D" w14:textId="77777777" w:rsidTr="00272528">
        <w:trPr>
          <w:trHeight w:val="567"/>
          <w:jc w:val="center"/>
        </w:trPr>
        <w:tc>
          <w:tcPr>
            <w:tcW w:w="4805" w:type="dxa"/>
          </w:tcPr>
          <w:p w14:paraId="25BC189D" w14:textId="77777777" w:rsidR="00C3665A" w:rsidRPr="00E63427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Чертеж границ существующих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планируемых элементов планировочной</w:t>
            </w:r>
          </w:p>
          <w:p w14:paraId="14F03BC8" w14:textId="06FCD8EE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структуры.  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051" w:type="dxa"/>
            <w:vAlign w:val="center"/>
          </w:tcPr>
          <w:p w14:paraId="5F322F10" w14:textId="68DF42C8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0" w:type="dxa"/>
            <w:vAlign w:val="center"/>
          </w:tcPr>
          <w:p w14:paraId="234456A0" w14:textId="42AD3E75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41FCF7A7" w14:textId="77777777" w:rsidTr="00272528">
        <w:trPr>
          <w:trHeight w:val="905"/>
          <w:jc w:val="center"/>
        </w:trPr>
        <w:tc>
          <w:tcPr>
            <w:tcW w:w="4805" w:type="dxa"/>
          </w:tcPr>
          <w:p w14:paraId="7A8C88DD" w14:textId="77777777" w:rsidR="00C3665A" w:rsidRPr="00E63427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Чертеж границ зон планируемого</w:t>
            </w:r>
          </w:p>
          <w:p w14:paraId="7C6B6D4F" w14:textId="77777777" w:rsidR="00C3665A" w:rsidRPr="00E63427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размещения объектов капитального</w:t>
            </w:r>
          </w:p>
          <w:p w14:paraId="39ABA933" w14:textId="7A268300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строительства.  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051" w:type="dxa"/>
            <w:vAlign w:val="center"/>
          </w:tcPr>
          <w:p w14:paraId="0986EB9D" w14:textId="147F89AD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0" w:type="dxa"/>
            <w:vAlign w:val="center"/>
          </w:tcPr>
          <w:p w14:paraId="18099099" w14:textId="2D5C597A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5A3885" w:rsidRPr="00272528" w14:paraId="70CB4B07" w14:textId="77777777" w:rsidTr="0046290E">
        <w:trPr>
          <w:trHeight w:val="351"/>
          <w:jc w:val="center"/>
        </w:trPr>
        <w:tc>
          <w:tcPr>
            <w:tcW w:w="9606" w:type="dxa"/>
            <w:gridSpan w:val="3"/>
            <w:vAlign w:val="center"/>
          </w:tcPr>
          <w:p w14:paraId="20B592BE" w14:textId="77777777" w:rsidR="005A3885" w:rsidRPr="00272528" w:rsidRDefault="005A3885" w:rsidP="005A3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528">
              <w:rPr>
                <w:rFonts w:ascii="Times New Roman" w:hAnsi="Times New Roman" w:cs="Times New Roman"/>
                <w:sz w:val="20"/>
                <w:szCs w:val="20"/>
              </w:rPr>
              <w:t>Материалы по обоснованию</w:t>
            </w:r>
          </w:p>
        </w:tc>
      </w:tr>
      <w:tr w:rsidR="00C3665A" w:rsidRPr="00272528" w14:paraId="0DF705DF" w14:textId="77777777" w:rsidTr="00272528">
        <w:trPr>
          <w:trHeight w:val="905"/>
          <w:jc w:val="center"/>
        </w:trPr>
        <w:tc>
          <w:tcPr>
            <w:tcW w:w="4805" w:type="dxa"/>
          </w:tcPr>
          <w:p w14:paraId="1D7C2D6B" w14:textId="7B6401BD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>Карта (фрагмент карты) планировочной структуры территорий поселения, муниципального округа, городского округа, межселенной территории муниципального района с отображением границ элементов планировочной структуры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М 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051" w:type="dxa"/>
            <w:vAlign w:val="center"/>
          </w:tcPr>
          <w:p w14:paraId="3FE723A9" w14:textId="3E745460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0" w:type="dxa"/>
            <w:vAlign w:val="center"/>
          </w:tcPr>
          <w:p w14:paraId="214FD04E" w14:textId="15FE81C7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0274CB71" w14:textId="77777777" w:rsidTr="00272528">
        <w:trPr>
          <w:trHeight w:val="905"/>
          <w:jc w:val="center"/>
        </w:trPr>
        <w:tc>
          <w:tcPr>
            <w:tcW w:w="4805" w:type="dxa"/>
          </w:tcPr>
          <w:p w14:paraId="58A90511" w14:textId="7273842E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схему организации улично-дорожной сети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.   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051" w:type="dxa"/>
            <w:vAlign w:val="center"/>
          </w:tcPr>
          <w:p w14:paraId="67343AD6" w14:textId="07F8710C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0" w:type="dxa"/>
            <w:vAlign w:val="center"/>
          </w:tcPr>
          <w:p w14:paraId="59C1FF87" w14:textId="11C04B51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46C35C3F" w14:textId="77777777" w:rsidTr="00DC3E36">
        <w:trPr>
          <w:trHeight w:val="543"/>
          <w:jc w:val="center"/>
        </w:trPr>
        <w:tc>
          <w:tcPr>
            <w:tcW w:w="4805" w:type="dxa"/>
          </w:tcPr>
          <w:p w14:paraId="7E95591F" w14:textId="77777777" w:rsidR="00C3665A" w:rsidRPr="008B2DB5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>Схема границ зон с особыми условиями</w:t>
            </w:r>
          </w:p>
          <w:p w14:paraId="78A2BCC8" w14:textId="30C52743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территории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 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051" w:type="dxa"/>
            <w:vAlign w:val="center"/>
          </w:tcPr>
          <w:p w14:paraId="16313EF1" w14:textId="21177ACF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0" w:type="dxa"/>
            <w:vAlign w:val="center"/>
          </w:tcPr>
          <w:p w14:paraId="7A4867CF" w14:textId="4DBCA1D0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0012D5F0" w14:textId="77777777" w:rsidTr="00272528">
        <w:trPr>
          <w:trHeight w:val="569"/>
          <w:jc w:val="center"/>
        </w:trPr>
        <w:tc>
          <w:tcPr>
            <w:tcW w:w="4805" w:type="dxa"/>
          </w:tcPr>
          <w:p w14:paraId="4FB6B407" w14:textId="6E2B76F3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Схема границ территорий объектов культурного наследия (ОКН)</w:t>
            </w:r>
          </w:p>
        </w:tc>
        <w:tc>
          <w:tcPr>
            <w:tcW w:w="2051" w:type="dxa"/>
            <w:vAlign w:val="center"/>
          </w:tcPr>
          <w:p w14:paraId="2F2553E6" w14:textId="6F77462C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750" w:type="dxa"/>
            <w:vAlign w:val="center"/>
          </w:tcPr>
          <w:p w14:paraId="461072D9" w14:textId="26611942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ОКН отсутствуют</w:t>
            </w:r>
          </w:p>
        </w:tc>
      </w:tr>
      <w:tr w:rsidR="00C3665A" w:rsidRPr="00272528" w14:paraId="612D27A2" w14:textId="77777777" w:rsidTr="00272528">
        <w:trPr>
          <w:trHeight w:val="567"/>
          <w:jc w:val="center"/>
        </w:trPr>
        <w:tc>
          <w:tcPr>
            <w:tcW w:w="4805" w:type="dxa"/>
          </w:tcPr>
          <w:p w14:paraId="6DA60943" w14:textId="3136198A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>Вариант планировочных и (или) объемно-пространственных решений застройки территории в соответствии с проектом планировки территории.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М1: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2051" w:type="dxa"/>
            <w:vAlign w:val="center"/>
          </w:tcPr>
          <w:p w14:paraId="15BE4E93" w14:textId="4B415835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0" w:type="dxa"/>
            <w:vAlign w:val="center"/>
          </w:tcPr>
          <w:p w14:paraId="40D908A3" w14:textId="04064165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  <w:tr w:rsidR="00C3665A" w:rsidRPr="00272528" w14:paraId="4CB31199" w14:textId="77777777" w:rsidTr="00272528">
        <w:trPr>
          <w:trHeight w:val="567"/>
          <w:jc w:val="center"/>
        </w:trPr>
        <w:tc>
          <w:tcPr>
            <w:tcW w:w="4805" w:type="dxa"/>
          </w:tcPr>
          <w:p w14:paraId="1C566A90" w14:textId="5BC8CB11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</w:p>
        </w:tc>
        <w:tc>
          <w:tcPr>
            <w:tcW w:w="2051" w:type="dxa"/>
            <w:vAlign w:val="center"/>
          </w:tcPr>
          <w:p w14:paraId="3A42E1B1" w14:textId="7FF33238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750" w:type="dxa"/>
            <w:vAlign w:val="center"/>
          </w:tcPr>
          <w:p w14:paraId="32D912CD" w14:textId="7B227F48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Текстовая часть Том II, Приложение 2</w:t>
            </w:r>
          </w:p>
        </w:tc>
      </w:tr>
      <w:tr w:rsidR="00C3665A" w:rsidRPr="00272528" w14:paraId="4D1A4E3E" w14:textId="77777777" w:rsidTr="00272528">
        <w:trPr>
          <w:trHeight w:val="567"/>
          <w:jc w:val="center"/>
        </w:trPr>
        <w:tc>
          <w:tcPr>
            <w:tcW w:w="4805" w:type="dxa"/>
          </w:tcPr>
          <w:p w14:paraId="0CB6ED3B" w14:textId="287BCF1C" w:rsidR="00C3665A" w:rsidRPr="00272528" w:rsidRDefault="00C3665A" w:rsidP="00C366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2DB5">
              <w:rPr>
                <w:rFonts w:ascii="Times New Roman" w:hAnsi="Times New Roman" w:cs="Times New Roman"/>
                <w:sz w:val="20"/>
                <w:szCs w:val="20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 xml:space="preserve"> М 1:</w:t>
            </w:r>
            <w:r w:rsidR="00604B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051" w:type="dxa"/>
            <w:vAlign w:val="center"/>
          </w:tcPr>
          <w:p w14:paraId="60B7B152" w14:textId="36B62530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0" w:type="dxa"/>
            <w:vAlign w:val="center"/>
          </w:tcPr>
          <w:p w14:paraId="021A7C2C" w14:textId="75B151D0" w:rsidR="00C3665A" w:rsidRPr="00272528" w:rsidRDefault="00C3665A" w:rsidP="00C36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427">
              <w:rPr>
                <w:rFonts w:ascii="Times New Roman" w:hAnsi="Times New Roman" w:cs="Times New Roman"/>
                <w:sz w:val="20"/>
                <w:szCs w:val="20"/>
              </w:rPr>
              <w:t>Несекретно</w:t>
            </w:r>
          </w:p>
        </w:tc>
      </w:tr>
    </w:tbl>
    <w:p w14:paraId="62B045FF" w14:textId="77777777" w:rsidR="00B04E5A" w:rsidRDefault="00B04E5A" w:rsidP="00B04E5A">
      <w:pPr>
        <w:spacing w:after="0" w:line="360" w:lineRule="auto"/>
      </w:pPr>
    </w:p>
    <w:p w14:paraId="1F7A3496" w14:textId="77777777" w:rsidR="00B04E5A" w:rsidRPr="00B04E5A" w:rsidRDefault="00B04E5A" w:rsidP="00B04E5A">
      <w:pPr>
        <w:spacing w:line="360" w:lineRule="auto"/>
        <w:jc w:val="center"/>
        <w:rPr>
          <w:b/>
        </w:rPr>
        <w:sectPr w:rsidR="00B04E5A" w:rsidRPr="00B04E5A" w:rsidSect="00D31CC6">
          <w:footerReference w:type="first" r:id="rId9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2E401604" w14:textId="77777777" w:rsidR="0065583F" w:rsidRPr="00A27E50" w:rsidRDefault="00A27E50" w:rsidP="00A27E50">
      <w:pPr>
        <w:pStyle w:val="11"/>
      </w:pPr>
      <w:bookmarkStart w:id="1" w:name="_Toc32340473"/>
      <w:r>
        <w:rPr>
          <w:lang w:val="en-US"/>
        </w:rPr>
        <w:lastRenderedPageBreak/>
        <w:t>I</w:t>
      </w:r>
      <w:r>
        <w:t>. Общая часть</w:t>
      </w:r>
      <w:bookmarkEnd w:id="1"/>
    </w:p>
    <w:p w14:paraId="5FC5FDAF" w14:textId="77777777" w:rsidR="0046290E" w:rsidRPr="001D349D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32340474"/>
      <w:r w:rsidRPr="00281F45">
        <w:rPr>
          <w:rFonts w:ascii="Times New Roman" w:hAnsi="Times New Roman" w:cs="Times New Roman"/>
          <w:sz w:val="28"/>
          <w:szCs w:val="28"/>
        </w:rPr>
        <w:t xml:space="preserve">Основанием для разработки </w:t>
      </w:r>
      <w:r>
        <w:rPr>
          <w:rFonts w:ascii="Times New Roman" w:hAnsi="Times New Roman" w:cs="Times New Roman"/>
          <w:sz w:val="28"/>
          <w:szCs w:val="28"/>
        </w:rPr>
        <w:t xml:space="preserve">проекта внесения изменений в исходную документацию по </w:t>
      </w:r>
      <w:r w:rsidRPr="001D349D">
        <w:rPr>
          <w:rFonts w:ascii="Times New Roman" w:hAnsi="Times New Roman" w:cs="Times New Roman"/>
          <w:sz w:val="28"/>
          <w:szCs w:val="28"/>
        </w:rPr>
        <w:t xml:space="preserve">планировке территории являются:   </w:t>
      </w:r>
    </w:p>
    <w:p w14:paraId="49A1FEA9" w14:textId="77777777" w:rsidR="0046290E" w:rsidRPr="00281F45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9D">
        <w:rPr>
          <w:rFonts w:ascii="Times New Roman" w:hAnsi="Times New Roman" w:cs="Times New Roman"/>
          <w:sz w:val="28"/>
          <w:szCs w:val="28"/>
        </w:rPr>
        <w:t>- Постановление администрации города Рязани от 26.02.2015г. №772 «О подготовке документации «Проект планировки территории улично-дорожной сети в районе пос. Карцево»;</w:t>
      </w:r>
    </w:p>
    <w:p w14:paraId="66B37C4C" w14:textId="7C6E8071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9">
        <w:rPr>
          <w:rFonts w:ascii="Times New Roman" w:hAnsi="Times New Roman" w:cs="Times New Roman"/>
          <w:sz w:val="28"/>
          <w:szCs w:val="28"/>
        </w:rPr>
        <w:t>Проект внесения изменений в документацию по планировке территории: "Проект планировки территории улично-дорожной сети в районе пос. Карцево", утвержденную постановлением администрации города Рязани от 9 марта 2016года №929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изменение ширины территории </w:t>
      </w:r>
      <w:r w:rsidR="00C21F81">
        <w:rPr>
          <w:rFonts w:ascii="Times New Roman" w:hAnsi="Times New Roman" w:cs="Times New Roman"/>
          <w:sz w:val="28"/>
          <w:szCs w:val="28"/>
        </w:rPr>
        <w:t>магистр</w:t>
      </w:r>
      <w:r>
        <w:rPr>
          <w:rFonts w:ascii="Times New Roman" w:hAnsi="Times New Roman" w:cs="Times New Roman"/>
          <w:sz w:val="28"/>
          <w:szCs w:val="28"/>
        </w:rPr>
        <w:t xml:space="preserve">альной улицы общегородского значения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участке от улицы №4 местного значения до пересечения с улицей местного значения ул. Пос. Карцево. Исходная ширина улицы, в красных линиях</w:t>
      </w:r>
      <w:r w:rsidR="00C21F81">
        <w:rPr>
          <w:rFonts w:ascii="Times New Roman" w:hAnsi="Times New Roman" w:cs="Times New Roman"/>
          <w:sz w:val="28"/>
          <w:szCs w:val="28"/>
        </w:rPr>
        <w:t xml:space="preserve"> составляет 80 метров.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280">
        <w:rPr>
          <w:rFonts w:ascii="Times New Roman" w:hAnsi="Times New Roman" w:cs="Times New Roman"/>
          <w:sz w:val="28"/>
          <w:szCs w:val="28"/>
        </w:rPr>
        <w:t>В результате изменений ширина улицы в красных линиях будет составлять 50,25метров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B466D3" w14:textId="77777777" w:rsidR="0046290E" w:rsidRDefault="0046290E" w:rsidP="0046290E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3715">
        <w:rPr>
          <w:rFonts w:ascii="Times New Roman" w:hAnsi="Times New Roman" w:cs="Times New Roman"/>
          <w:sz w:val="28"/>
          <w:szCs w:val="28"/>
        </w:rPr>
        <w:t>Проект выполнен на топосъемке М 1: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93715">
        <w:rPr>
          <w:rFonts w:ascii="Times New Roman" w:hAnsi="Times New Roman" w:cs="Times New Roman"/>
          <w:sz w:val="28"/>
          <w:szCs w:val="28"/>
        </w:rPr>
        <w:t>00 с учетом существующей и планируемой застройки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93715">
        <w:rPr>
          <w:rFonts w:ascii="Times New Roman" w:hAnsi="Times New Roman" w:cs="Times New Roman"/>
          <w:sz w:val="28"/>
          <w:szCs w:val="28"/>
        </w:rPr>
        <w:t>следующих нормативов:</w:t>
      </w:r>
    </w:p>
    <w:p w14:paraId="446A609D" w14:textId="77777777" w:rsidR="00CB076E" w:rsidRDefault="00CB076E" w:rsidP="00CB076E">
      <w:p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bookmarkStart w:id="3" w:name="_Hlk21171376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7BFA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Pr="00B71658">
        <w:rPr>
          <w:rFonts w:ascii="Times New Roman" w:hAnsi="Times New Roman" w:cs="Times New Roman"/>
          <w:sz w:val="28"/>
          <w:szCs w:val="28"/>
        </w:rPr>
        <w:t>СП 34.13330.2021</w:t>
      </w:r>
      <w:r>
        <w:rPr>
          <w:rFonts w:ascii="Times New Roman" w:hAnsi="Times New Roman" w:cs="Times New Roman"/>
          <w:sz w:val="28"/>
          <w:szCs w:val="28"/>
        </w:rPr>
        <w:t xml:space="preserve"> «Автомобильные дороги». </w:t>
      </w:r>
      <w:r w:rsidRPr="00297BFA">
        <w:rPr>
          <w:rFonts w:ascii="Times New Roman" w:hAnsi="Times New Roman" w:cs="Times New Roman"/>
          <w:sz w:val="28"/>
          <w:szCs w:val="28"/>
        </w:rPr>
        <w:t>СНиП 2.05.02-85" (ут</w:t>
      </w:r>
      <w:r>
        <w:rPr>
          <w:rFonts w:ascii="Times New Roman" w:hAnsi="Times New Roman" w:cs="Times New Roman"/>
          <w:sz w:val="28"/>
          <w:szCs w:val="28"/>
        </w:rPr>
        <w:t>вержден</w:t>
      </w:r>
      <w:r w:rsidRPr="00297BFA">
        <w:rPr>
          <w:rFonts w:ascii="Times New Roman" w:hAnsi="Times New Roman" w:cs="Times New Roman"/>
          <w:sz w:val="28"/>
          <w:szCs w:val="28"/>
        </w:rPr>
        <w:t xml:space="preserve"> и введен в действие Приказом Минстроя России от 09.02.2021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7BFA">
        <w:rPr>
          <w:rFonts w:ascii="Times New Roman" w:hAnsi="Times New Roman" w:cs="Times New Roman"/>
          <w:sz w:val="28"/>
          <w:szCs w:val="28"/>
        </w:rPr>
        <w:t>53/</w:t>
      </w:r>
      <w:proofErr w:type="spellStart"/>
      <w:r w:rsidRPr="00297BF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97B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FB6">
        <w:rPr>
          <w:rFonts w:ascii="Times New Roman" w:hAnsi="Times New Roman" w:cs="Times New Roman"/>
          <w:sz w:val="28"/>
          <w:szCs w:val="28"/>
        </w:rPr>
        <w:t>(ред. от 27.12.2024)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09351C" w14:textId="77777777" w:rsidR="00CB076E" w:rsidRDefault="00CB076E" w:rsidP="00CB076E">
      <w:pPr>
        <w:spacing w:after="0" w:line="288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7BFA">
        <w:rPr>
          <w:rFonts w:ascii="Times New Roman" w:hAnsi="Times New Roman" w:cs="Times New Roman"/>
          <w:sz w:val="28"/>
          <w:szCs w:val="28"/>
        </w:rPr>
        <w:t>Свод правил</w:t>
      </w:r>
      <w:r>
        <w:rPr>
          <w:rFonts w:ascii="Times New Roman" w:hAnsi="Times New Roman" w:cs="Times New Roman"/>
          <w:sz w:val="28"/>
          <w:szCs w:val="28"/>
        </w:rPr>
        <w:t xml:space="preserve"> СП 396.1325800.2018 «Улицы и дороги населенных пунктов. </w:t>
      </w:r>
      <w:r w:rsidRPr="00297BFA">
        <w:rPr>
          <w:rFonts w:ascii="Times New Roman" w:hAnsi="Times New Roman" w:cs="Times New Roman"/>
          <w:sz w:val="28"/>
          <w:szCs w:val="28"/>
        </w:rPr>
        <w:t>Правила градостроительного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97BFA">
        <w:rPr>
          <w:rFonts w:ascii="Times New Roman" w:hAnsi="Times New Roman" w:cs="Times New Roman"/>
          <w:sz w:val="28"/>
          <w:szCs w:val="28"/>
        </w:rPr>
        <w:t>(утв. Приказом Минстроя России от 01.08.2018 №474/</w:t>
      </w:r>
      <w:proofErr w:type="spellStart"/>
      <w:r w:rsidRPr="00297BF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97B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FB6">
        <w:rPr>
          <w:rFonts w:ascii="Times New Roman" w:hAnsi="Times New Roman" w:cs="Times New Roman"/>
          <w:sz w:val="28"/>
          <w:szCs w:val="28"/>
        </w:rPr>
        <w:t>(ред. от 26.12.2024)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47575A" w14:textId="77777777" w:rsidR="00CB076E" w:rsidRPr="00893715" w:rsidRDefault="00CB076E" w:rsidP="00CB076E">
      <w:pPr>
        <w:spacing w:after="0" w:line="288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7BFA">
        <w:rPr>
          <w:rFonts w:ascii="Times New Roman" w:hAnsi="Times New Roman" w:cs="Times New Roman"/>
          <w:sz w:val="28"/>
          <w:szCs w:val="28"/>
        </w:rPr>
        <w:t>Свод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658">
        <w:rPr>
          <w:rFonts w:ascii="Times New Roman" w:hAnsi="Times New Roman" w:cs="Times New Roman"/>
          <w:sz w:val="28"/>
          <w:szCs w:val="28"/>
        </w:rPr>
        <w:t xml:space="preserve">СП 42.13330.2016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1658">
        <w:rPr>
          <w:rFonts w:ascii="Times New Roman" w:hAnsi="Times New Roman" w:cs="Times New Roman"/>
          <w:sz w:val="28"/>
          <w:szCs w:val="28"/>
        </w:rPr>
        <w:t>Градостроительство. Планировка и застройка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97BFA">
        <w:rPr>
          <w:rFonts w:ascii="Times New Roman" w:hAnsi="Times New Roman" w:cs="Times New Roman"/>
          <w:sz w:val="28"/>
          <w:szCs w:val="28"/>
        </w:rPr>
        <w:t xml:space="preserve">(утвержден Приказом Минстроя России от 30.12.2016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97BFA">
        <w:rPr>
          <w:rFonts w:ascii="Times New Roman" w:hAnsi="Times New Roman" w:cs="Times New Roman"/>
          <w:sz w:val="28"/>
          <w:szCs w:val="28"/>
        </w:rPr>
        <w:t>1034/</w:t>
      </w:r>
      <w:proofErr w:type="spellStart"/>
      <w:r w:rsidRPr="00297BF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97B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FB6">
        <w:rPr>
          <w:rFonts w:ascii="Times New Roman" w:hAnsi="Times New Roman" w:cs="Times New Roman"/>
          <w:sz w:val="28"/>
          <w:szCs w:val="28"/>
        </w:rPr>
        <w:t>(ред. от 31.05.2022)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EEEBEB" w14:textId="77777777" w:rsidR="00CB076E" w:rsidRDefault="00CB076E" w:rsidP="00CB076E">
      <w:pPr>
        <w:spacing w:after="0" w:line="288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893715">
        <w:rPr>
          <w:rFonts w:ascii="Times New Roman" w:hAnsi="Times New Roman" w:cs="Times New Roman"/>
          <w:sz w:val="28"/>
          <w:szCs w:val="28"/>
        </w:rPr>
        <w:t xml:space="preserve">- </w:t>
      </w:r>
      <w:r w:rsidRPr="00297BFA">
        <w:rPr>
          <w:rFonts w:ascii="Times New Roman" w:hAnsi="Times New Roman" w:cs="Times New Roman"/>
          <w:sz w:val="28"/>
          <w:szCs w:val="28"/>
        </w:rPr>
        <w:t>Постановление Главного управления архитектуры и градостроительства Рязанской области от 28.02.2024 № 69-п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FA">
        <w:rPr>
          <w:rFonts w:ascii="Times New Roman" w:hAnsi="Times New Roman" w:cs="Times New Roman"/>
          <w:sz w:val="28"/>
          <w:szCs w:val="28"/>
        </w:rPr>
        <w:t>"Об утверждении региональных нормативов градостроительного проектирования Рязанской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BFA">
        <w:rPr>
          <w:rFonts w:ascii="Times New Roman" w:hAnsi="Times New Roman" w:cs="Times New Roman"/>
          <w:sz w:val="28"/>
          <w:szCs w:val="28"/>
        </w:rPr>
        <w:t>(Зарегистрирован 28.02.2024 № 157)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FB6">
        <w:rPr>
          <w:rFonts w:ascii="Times New Roman" w:hAnsi="Times New Roman" w:cs="Times New Roman"/>
          <w:sz w:val="28"/>
          <w:szCs w:val="28"/>
        </w:rPr>
        <w:t>(ред. от 16.07.2025)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DD5024" w14:textId="47DA724C" w:rsidR="00CB076E" w:rsidRDefault="00CB076E" w:rsidP="00CB076E">
      <w:pPr>
        <w:spacing w:after="0" w:line="288" w:lineRule="auto"/>
        <w:ind w:left="993" w:hanging="284"/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</w:t>
      </w:r>
      <w:bookmarkStart w:id="4" w:name="_Hlk217240981"/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№564 от 12.05.2017г </w:t>
      </w:r>
      <w:r w:rsidRPr="00F24AA3">
        <w:rPr>
          <w:rFonts w:ascii="Times New Roman" w:hAnsi="Times New Roman" w:cs="Times New Roman"/>
          <w:sz w:val="28"/>
          <w:szCs w:val="28"/>
        </w:rPr>
        <w:t>"Об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объектов"</w:t>
      </w:r>
    </w:p>
    <w:bookmarkEnd w:id="3"/>
    <w:p w14:paraId="7E28B6B2" w14:textId="7795CDA5" w:rsidR="00C21F81" w:rsidRDefault="00C21F81" w:rsidP="00C21F8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3219">
        <w:rPr>
          <w:rFonts w:ascii="Times New Roman" w:hAnsi="Times New Roman" w:cs="Times New Roman"/>
          <w:sz w:val="28"/>
          <w:szCs w:val="28"/>
        </w:rPr>
        <w:t>роект внесения изменений в документацию по планировке территории: "Проект планировки территории улично-дорожной сети в районе пос. Карцево", утвержденную постановлением администрации города Рязани от 9 марта 2016года №929</w:t>
      </w:r>
      <w:r>
        <w:rPr>
          <w:rFonts w:ascii="Times New Roman" w:hAnsi="Times New Roman" w:cs="Times New Roman"/>
          <w:sz w:val="28"/>
          <w:szCs w:val="28"/>
        </w:rPr>
        <w:t>, разработан в целях:</w:t>
      </w:r>
    </w:p>
    <w:p w14:paraId="270A28C2" w14:textId="31ACD958" w:rsidR="00C21F81" w:rsidRPr="00C21F81" w:rsidRDefault="00C21F81" w:rsidP="00C21F81">
      <w:pPr>
        <w:pStyle w:val="a6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81">
        <w:rPr>
          <w:rFonts w:ascii="Times New Roman" w:hAnsi="Times New Roman" w:cs="Times New Roman"/>
          <w:sz w:val="28"/>
          <w:szCs w:val="28"/>
        </w:rPr>
        <w:t>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21F81">
        <w:rPr>
          <w:rFonts w:ascii="Times New Roman" w:hAnsi="Times New Roman" w:cs="Times New Roman"/>
          <w:sz w:val="28"/>
          <w:szCs w:val="28"/>
        </w:rPr>
        <w:t>,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21F81">
        <w:rPr>
          <w:rFonts w:ascii="Times New Roman" w:hAnsi="Times New Roman" w:cs="Times New Roman"/>
          <w:sz w:val="28"/>
          <w:szCs w:val="28"/>
        </w:rPr>
        <w:t>, отмены красных линий;</w:t>
      </w:r>
    </w:p>
    <w:p w14:paraId="4BCA50E0" w14:textId="77777777" w:rsidR="00C21F81" w:rsidRPr="00C21F81" w:rsidRDefault="00C21F81" w:rsidP="00C21F81">
      <w:pPr>
        <w:pStyle w:val="a6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81">
        <w:rPr>
          <w:rFonts w:ascii="Times New Roman" w:hAnsi="Times New Roman" w:cs="Times New Roman"/>
          <w:sz w:val="28"/>
          <w:szCs w:val="28"/>
        </w:rPr>
        <w:lastRenderedPageBreak/>
        <w:t>установления, изменения границ существующих и планируемых элементов планировочной структуры;</w:t>
      </w:r>
    </w:p>
    <w:p w14:paraId="2B8D7645" w14:textId="77777777" w:rsidR="00C21F81" w:rsidRPr="00C21F81" w:rsidRDefault="00C21F81" w:rsidP="00C21F81">
      <w:pPr>
        <w:pStyle w:val="a6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81">
        <w:rPr>
          <w:rFonts w:ascii="Times New Roman" w:hAnsi="Times New Roman" w:cs="Times New Roman"/>
          <w:sz w:val="28"/>
          <w:szCs w:val="28"/>
        </w:rPr>
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строительства;</w:t>
      </w:r>
    </w:p>
    <w:p w14:paraId="6CFF072F" w14:textId="14673285" w:rsidR="00C21F81" w:rsidRPr="00C21F81" w:rsidRDefault="00C21F81" w:rsidP="00C21F81">
      <w:pPr>
        <w:pStyle w:val="a6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81">
        <w:rPr>
          <w:rFonts w:ascii="Times New Roman" w:hAnsi="Times New Roman" w:cs="Times New Roman"/>
          <w:sz w:val="28"/>
          <w:szCs w:val="28"/>
        </w:rPr>
        <w:t xml:space="preserve"> изменения характеристик и (или) очередности планируемого развития территории;</w:t>
      </w:r>
    </w:p>
    <w:p w14:paraId="0EC39947" w14:textId="74FFCCF8" w:rsidR="00C21F81" w:rsidRPr="00C21F81" w:rsidRDefault="00C21F81" w:rsidP="00C21F81">
      <w:pPr>
        <w:pStyle w:val="a6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F81">
        <w:rPr>
          <w:rFonts w:ascii="Times New Roman" w:hAnsi="Times New Roman" w:cs="Times New Roman"/>
          <w:sz w:val="28"/>
          <w:szCs w:val="28"/>
        </w:rPr>
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грузонапряженность,'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объектов.</w:t>
      </w:r>
    </w:p>
    <w:p w14:paraId="04D2E6A2" w14:textId="77777777" w:rsidR="00C21F81" w:rsidRDefault="00C21F81" w:rsidP="001B2280">
      <w:pPr>
        <w:spacing w:after="0" w:line="288" w:lineRule="auto"/>
        <w:ind w:left="993" w:hanging="284"/>
      </w:pPr>
    </w:p>
    <w:bookmarkEnd w:id="2"/>
    <w:p w14:paraId="6C9887DE" w14:textId="413F07ED" w:rsidR="00A27E50" w:rsidRDefault="0046290E" w:rsidP="0046290E">
      <w:pPr>
        <w:pStyle w:val="11"/>
        <w:spacing w:before="240" w:line="240" w:lineRule="auto"/>
        <w:rPr>
          <w:color w:val="000000"/>
          <w:sz w:val="30"/>
          <w:szCs w:val="30"/>
          <w:shd w:val="clear" w:color="auto" w:fill="FFFFFF"/>
        </w:rPr>
      </w:pPr>
      <w:r>
        <w:rPr>
          <w:lang w:val="en-US"/>
        </w:rPr>
        <w:t>II</w:t>
      </w:r>
      <w:r>
        <w:rPr>
          <w:color w:val="000000"/>
          <w:sz w:val="30"/>
          <w:szCs w:val="30"/>
          <w:shd w:val="clear" w:color="auto" w:fill="FFFFFF"/>
        </w:rPr>
        <w:t xml:space="preserve"> 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</w:p>
    <w:p w14:paraId="6379ECCF" w14:textId="30CC2C43" w:rsidR="0046290E" w:rsidRDefault="0046290E" w:rsidP="0046290E">
      <w:pPr>
        <w:pStyle w:val="11"/>
        <w:spacing w:before="240"/>
      </w:pPr>
      <w:r>
        <w:t>2.1. Развитие улично-дорожной сети</w:t>
      </w:r>
    </w:p>
    <w:p w14:paraId="0B71241F" w14:textId="77777777" w:rsidR="0046290E" w:rsidRPr="006C6CF3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32340475"/>
      <w:r>
        <w:rPr>
          <w:rFonts w:ascii="Times New Roman" w:hAnsi="Times New Roman" w:cs="Times New Roman"/>
          <w:sz w:val="28"/>
          <w:szCs w:val="28"/>
        </w:rPr>
        <w:t>Общая площадь территории составляет 301</w:t>
      </w:r>
      <w:r w:rsidRPr="006C6CF3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6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6C6CF3">
        <w:rPr>
          <w:rFonts w:ascii="Times New Roman" w:hAnsi="Times New Roman" w:cs="Times New Roman"/>
          <w:sz w:val="28"/>
          <w:szCs w:val="28"/>
        </w:rPr>
        <w:t xml:space="preserve">расположена в </w:t>
      </w:r>
      <w:r>
        <w:rPr>
          <w:rFonts w:ascii="Times New Roman" w:hAnsi="Times New Roman" w:cs="Times New Roman"/>
          <w:sz w:val="28"/>
          <w:szCs w:val="28"/>
        </w:rPr>
        <w:t>восточной</w:t>
      </w:r>
      <w:r w:rsidRPr="006C6CF3">
        <w:rPr>
          <w:rFonts w:ascii="Times New Roman" w:hAnsi="Times New Roman" w:cs="Times New Roman"/>
          <w:sz w:val="28"/>
          <w:szCs w:val="28"/>
        </w:rPr>
        <w:t xml:space="preserve"> части г. Рязани и является частью административного района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6C6C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367B8" w14:textId="77777777" w:rsidR="0046290E" w:rsidRPr="006C6CF3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CF3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sz w:val="28"/>
          <w:szCs w:val="28"/>
        </w:rPr>
        <w:t>включает улицы</w:t>
      </w:r>
      <w:r w:rsidRPr="006C6CF3">
        <w:rPr>
          <w:rFonts w:ascii="Times New Roman" w:hAnsi="Times New Roman" w:cs="Times New Roman"/>
          <w:sz w:val="28"/>
          <w:szCs w:val="28"/>
        </w:rPr>
        <w:t>:</w:t>
      </w:r>
    </w:p>
    <w:p w14:paraId="622EC8FF" w14:textId="58DAAEA5" w:rsidR="0046290E" w:rsidRPr="00281F45" w:rsidRDefault="00C21F81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</w:t>
      </w:r>
      <w:r w:rsidR="0046290E" w:rsidRPr="00281F45">
        <w:rPr>
          <w:rFonts w:ascii="Times New Roman" w:hAnsi="Times New Roman" w:cs="Times New Roman"/>
          <w:sz w:val="28"/>
          <w:szCs w:val="28"/>
        </w:rPr>
        <w:t xml:space="preserve">альная улица общегородского значения ул. </w:t>
      </w:r>
      <w:proofErr w:type="spellStart"/>
      <w:r w:rsidR="0046290E" w:rsidRPr="00281F45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290E" w:rsidRPr="00281F45">
        <w:rPr>
          <w:rFonts w:ascii="Times New Roman" w:hAnsi="Times New Roman" w:cs="Times New Roman"/>
          <w:sz w:val="28"/>
          <w:szCs w:val="28"/>
        </w:rPr>
        <w:t>селковская</w:t>
      </w:r>
      <w:proofErr w:type="spellEnd"/>
      <w:r w:rsidR="0046290E" w:rsidRPr="00281F45">
        <w:rPr>
          <w:rFonts w:ascii="Times New Roman" w:hAnsi="Times New Roman" w:cs="Times New Roman"/>
          <w:sz w:val="28"/>
          <w:szCs w:val="28"/>
        </w:rPr>
        <w:t>,</w:t>
      </w:r>
    </w:p>
    <w:p w14:paraId="37E1BF98" w14:textId="17A5C2F9" w:rsidR="0046290E" w:rsidRPr="00281F45" w:rsidRDefault="00C21F81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290E" w:rsidRPr="00281F45">
        <w:rPr>
          <w:rFonts w:ascii="Times New Roman" w:hAnsi="Times New Roman" w:cs="Times New Roman"/>
          <w:sz w:val="28"/>
          <w:szCs w:val="28"/>
        </w:rPr>
        <w:t>лица местного значения ул. Пос. Карцево;</w:t>
      </w:r>
    </w:p>
    <w:p w14:paraId="6A8005B4" w14:textId="5775B4B0" w:rsidR="0046290E" w:rsidRDefault="00C21F81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290E" w:rsidRPr="00281F45">
        <w:rPr>
          <w:rFonts w:ascii="Times New Roman" w:hAnsi="Times New Roman" w:cs="Times New Roman"/>
          <w:sz w:val="28"/>
          <w:szCs w:val="28"/>
        </w:rPr>
        <w:t>лица №1 местного значения;</w:t>
      </w:r>
    </w:p>
    <w:p w14:paraId="59A1B72D" w14:textId="2B85C385" w:rsidR="00CB076E" w:rsidRDefault="00CB076E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281F45">
        <w:rPr>
          <w:rFonts w:ascii="Times New Roman" w:hAnsi="Times New Roman" w:cs="Times New Roman"/>
          <w:sz w:val="28"/>
          <w:szCs w:val="28"/>
        </w:rPr>
        <w:t>лица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1F45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AA950A" w14:textId="507564AA" w:rsidR="00CB076E" w:rsidRDefault="00CB076E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81F45">
        <w:rPr>
          <w:rFonts w:ascii="Times New Roman" w:hAnsi="Times New Roman" w:cs="Times New Roman"/>
          <w:sz w:val="28"/>
          <w:szCs w:val="28"/>
        </w:rPr>
        <w:t>лица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1F45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A3BE4D" w14:textId="34BCF707" w:rsidR="00CB076E" w:rsidRPr="00281F45" w:rsidRDefault="00CB076E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81F45">
        <w:rPr>
          <w:rFonts w:ascii="Times New Roman" w:hAnsi="Times New Roman" w:cs="Times New Roman"/>
          <w:sz w:val="28"/>
          <w:szCs w:val="28"/>
        </w:rPr>
        <w:t>лица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1F45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</w:p>
    <w:p w14:paraId="4C67C247" w14:textId="135B4813" w:rsidR="0046290E" w:rsidRPr="00281F45" w:rsidRDefault="00C21F81" w:rsidP="0046290E">
      <w:pPr>
        <w:pStyle w:val="a6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</w:t>
      </w:r>
      <w:r w:rsidR="0046290E" w:rsidRPr="00281F45">
        <w:rPr>
          <w:rFonts w:ascii="Times New Roman" w:hAnsi="Times New Roman" w:cs="Times New Roman"/>
          <w:sz w:val="28"/>
          <w:szCs w:val="28"/>
        </w:rPr>
        <w:t>альная улица общегородского значения ул. Перспективная</w:t>
      </w:r>
    </w:p>
    <w:p w14:paraId="4394E93F" w14:textId="2B53013A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Рельеф территории сравнительно спокойный, уклон территории с юга на север. </w:t>
      </w:r>
    </w:p>
    <w:p w14:paraId="09499823" w14:textId="37637BD0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включает в себя элемент планировочной структуры — улично-дорожная сеть.</w:t>
      </w:r>
    </w:p>
    <w:p w14:paraId="38215550" w14:textId="57289266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21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3219">
        <w:rPr>
          <w:rFonts w:ascii="Times New Roman" w:hAnsi="Times New Roman" w:cs="Times New Roman"/>
          <w:sz w:val="28"/>
          <w:szCs w:val="28"/>
        </w:rPr>
        <w:t xml:space="preserve"> изменений в документацию: "Проект планировки территории улично-дорожной сети в районе пос. Карцево", утвержденную постановлением администрации города Рязани от 9 марта 2016года №929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изменение ширины территории </w:t>
      </w:r>
      <w:r w:rsidR="00C21F81">
        <w:rPr>
          <w:rFonts w:ascii="Times New Roman" w:hAnsi="Times New Roman" w:cs="Times New Roman"/>
          <w:sz w:val="28"/>
          <w:szCs w:val="28"/>
        </w:rPr>
        <w:t>магистр</w:t>
      </w:r>
      <w:r>
        <w:rPr>
          <w:rFonts w:ascii="Times New Roman" w:hAnsi="Times New Roman" w:cs="Times New Roman"/>
          <w:sz w:val="28"/>
          <w:szCs w:val="28"/>
        </w:rPr>
        <w:t xml:space="preserve">альной улицы общегородского значения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участке от улицы №4 местного значения до пересечения с улицей местного значения ул. </w:t>
      </w:r>
      <w:r w:rsidR="00C21F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ос. Карцево. Исходная ширина улицы, в красных линиях, в соответствии утвержденной документацией по планировке территории составляет 80 метров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2280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1B2280">
        <w:rPr>
          <w:rFonts w:ascii="Times New Roman" w:hAnsi="Times New Roman" w:cs="Times New Roman"/>
          <w:sz w:val="28"/>
          <w:szCs w:val="28"/>
        </w:rPr>
        <w:t xml:space="preserve"> изменений ширина улицы в красных линиях будет составлять 50,25метров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2B367" w14:textId="60DA7B9D" w:rsidR="0046290E" w:rsidRPr="00656F28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F28">
        <w:rPr>
          <w:rFonts w:ascii="Times New Roman" w:hAnsi="Times New Roman" w:cs="Times New Roman"/>
          <w:sz w:val="28"/>
          <w:szCs w:val="28"/>
        </w:rPr>
        <w:t>Поворотные точки Красных линий представлены в Приложени</w:t>
      </w:r>
      <w:r w:rsidR="00C3665A">
        <w:rPr>
          <w:rFonts w:ascii="Times New Roman" w:hAnsi="Times New Roman" w:cs="Times New Roman"/>
          <w:sz w:val="28"/>
          <w:szCs w:val="28"/>
        </w:rPr>
        <w:t>и</w:t>
      </w:r>
      <w:r w:rsidRPr="00656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Тома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6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884B89" w14:textId="2C75F881" w:rsidR="00C21F81" w:rsidRPr="00C21F81" w:rsidRDefault="0046290E" w:rsidP="00C21F8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11715695"/>
      <w:r w:rsidRPr="00C21F81">
        <w:rPr>
          <w:rFonts w:ascii="Times New Roman" w:hAnsi="Times New Roman" w:cs="Times New Roman"/>
          <w:sz w:val="28"/>
          <w:szCs w:val="28"/>
        </w:rPr>
        <w:t xml:space="preserve">Проектом предполагается изменение </w:t>
      </w:r>
      <w:r w:rsidR="00C21F81" w:rsidRPr="00C21F81">
        <w:rPr>
          <w:rFonts w:ascii="Times New Roman" w:hAnsi="Times New Roman" w:cs="Times New Roman"/>
          <w:sz w:val="28"/>
          <w:szCs w:val="28"/>
        </w:rPr>
        <w:t>к</w:t>
      </w:r>
      <w:r w:rsidRPr="00C21F81">
        <w:rPr>
          <w:rFonts w:ascii="Times New Roman" w:hAnsi="Times New Roman" w:cs="Times New Roman"/>
          <w:sz w:val="28"/>
          <w:szCs w:val="28"/>
        </w:rPr>
        <w:t xml:space="preserve">расных линий только в границах корректировки элемента планировочной структуры — </w:t>
      </w:r>
      <w:r w:rsidR="00635912" w:rsidRPr="00C21F81">
        <w:rPr>
          <w:rFonts w:ascii="Times New Roman" w:hAnsi="Times New Roman" w:cs="Times New Roman"/>
          <w:sz w:val="28"/>
          <w:szCs w:val="28"/>
        </w:rPr>
        <w:t>«у</w:t>
      </w:r>
      <w:r w:rsidRPr="00C21F81">
        <w:rPr>
          <w:rFonts w:ascii="Times New Roman" w:hAnsi="Times New Roman" w:cs="Times New Roman"/>
          <w:sz w:val="28"/>
          <w:szCs w:val="28"/>
        </w:rPr>
        <w:t>лично-дорожная сеть</w:t>
      </w:r>
      <w:r w:rsidR="00635912" w:rsidRPr="00C21F81">
        <w:rPr>
          <w:rFonts w:ascii="Times New Roman" w:hAnsi="Times New Roman" w:cs="Times New Roman"/>
          <w:sz w:val="28"/>
          <w:szCs w:val="28"/>
        </w:rPr>
        <w:t>»</w:t>
      </w:r>
      <w:r w:rsidRPr="00C21F81">
        <w:rPr>
          <w:rFonts w:ascii="Times New Roman" w:hAnsi="Times New Roman" w:cs="Times New Roman"/>
          <w:sz w:val="28"/>
          <w:szCs w:val="28"/>
        </w:rPr>
        <w:t>.</w:t>
      </w:r>
      <w:r w:rsidR="00C21F81" w:rsidRPr="00C21F81">
        <w:rPr>
          <w:rFonts w:ascii="Times New Roman" w:hAnsi="Times New Roman" w:cs="Times New Roman"/>
          <w:sz w:val="28"/>
          <w:szCs w:val="28"/>
        </w:rPr>
        <w:t xml:space="preserve"> Кроме того, проектом предусматривается установления, изменения границ существующих и планируемых элементов планировочной структуры;</w:t>
      </w:r>
      <w:r w:rsidR="00C21F81">
        <w:rPr>
          <w:rFonts w:ascii="Times New Roman" w:hAnsi="Times New Roman" w:cs="Times New Roman"/>
          <w:sz w:val="28"/>
          <w:szCs w:val="28"/>
        </w:rPr>
        <w:t xml:space="preserve"> </w:t>
      </w:r>
      <w:r w:rsidR="00C21F81" w:rsidRPr="00C21F81">
        <w:rPr>
          <w:rFonts w:ascii="Times New Roman" w:hAnsi="Times New Roman" w:cs="Times New Roman"/>
          <w:sz w:val="28"/>
          <w:szCs w:val="28"/>
        </w:rPr>
        <w:t>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строительства;</w:t>
      </w:r>
      <w:r w:rsidR="00C21F81">
        <w:rPr>
          <w:rFonts w:ascii="Times New Roman" w:hAnsi="Times New Roman" w:cs="Times New Roman"/>
          <w:sz w:val="28"/>
          <w:szCs w:val="28"/>
        </w:rPr>
        <w:t xml:space="preserve"> </w:t>
      </w:r>
      <w:r w:rsidR="00C21F81" w:rsidRPr="00C21F81">
        <w:rPr>
          <w:rFonts w:ascii="Times New Roman" w:hAnsi="Times New Roman" w:cs="Times New Roman"/>
          <w:sz w:val="28"/>
          <w:szCs w:val="28"/>
        </w:rPr>
        <w:t xml:space="preserve"> изменения характеристик и (или) очередности планируемого развития территории;</w:t>
      </w:r>
      <w:r w:rsidR="00C21F81">
        <w:rPr>
          <w:rFonts w:ascii="Times New Roman" w:hAnsi="Times New Roman" w:cs="Times New Roman"/>
          <w:sz w:val="28"/>
          <w:szCs w:val="28"/>
        </w:rPr>
        <w:t xml:space="preserve"> </w:t>
      </w:r>
      <w:r w:rsidR="00C21F81" w:rsidRPr="00C21F81">
        <w:rPr>
          <w:rFonts w:ascii="Times New Roman" w:hAnsi="Times New Roman" w:cs="Times New Roman"/>
          <w:sz w:val="28"/>
          <w:szCs w:val="28"/>
        </w:rPr>
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объектов.</w:t>
      </w:r>
    </w:p>
    <w:bookmarkEnd w:id="6"/>
    <w:p w14:paraId="3B39725A" w14:textId="69C691EC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294F6" w14:textId="77777777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199C59" w14:textId="38642E5E" w:rsidR="0046290E" w:rsidRDefault="0046290E" w:rsidP="0046290E">
      <w:pPr>
        <w:pStyle w:val="11"/>
        <w:spacing w:before="240"/>
      </w:pPr>
      <w:r w:rsidRPr="0046290E">
        <w:t>2</w:t>
      </w:r>
      <w:r>
        <w:t>.2</w:t>
      </w:r>
      <w:r w:rsidRPr="0046290E">
        <w:t>. Развитие инженерной инфраструктуры</w:t>
      </w:r>
    </w:p>
    <w:p w14:paraId="336FFD65" w14:textId="660962A1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исход</w:t>
      </w:r>
      <w:r w:rsidRPr="00DB0B1E">
        <w:rPr>
          <w:rFonts w:ascii="Times New Roman" w:hAnsi="Times New Roman" w:cs="Times New Roman"/>
          <w:sz w:val="28"/>
          <w:szCs w:val="28"/>
        </w:rPr>
        <w:t>ном проекте вертикальная планировка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B1E">
        <w:rPr>
          <w:rFonts w:ascii="Times New Roman" w:hAnsi="Times New Roman" w:cs="Times New Roman"/>
          <w:sz w:val="28"/>
          <w:szCs w:val="28"/>
        </w:rPr>
        <w:t>по створным точкам осей дорог и проездов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B1E">
        <w:rPr>
          <w:rFonts w:ascii="Times New Roman" w:hAnsi="Times New Roman" w:cs="Times New Roman"/>
          <w:sz w:val="28"/>
          <w:szCs w:val="28"/>
        </w:rPr>
        <w:t xml:space="preserve"> При этом вертикальная планировка </w:t>
      </w:r>
      <w:r w:rsidRPr="00DB0B1E">
        <w:rPr>
          <w:rFonts w:ascii="Times New Roman" w:hAnsi="Times New Roman" w:cs="Times New Roman"/>
          <w:sz w:val="28"/>
          <w:szCs w:val="28"/>
        </w:rPr>
        <w:lastRenderedPageBreak/>
        <w:t>предусматривает максимальное использование существующего рельефа.  Вертикальная планировка решена методом проектных отметок. Продольные уклоны по проездам приняты: 0,004-0.080. Водоотвод принят смешанный: неорганизованный с отводом воды по лоткам проездов в пониженные места рельефа и организованный с устройством ливневой канализации и локальных очистных сооружений.</w:t>
      </w:r>
    </w:p>
    <w:p w14:paraId="6A58EA53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Pr="00DB0B1E">
        <w:rPr>
          <w:rFonts w:ascii="Times New Roman" w:hAnsi="Times New Roman" w:cs="Times New Roman"/>
          <w:sz w:val="28"/>
          <w:szCs w:val="28"/>
        </w:rPr>
        <w:t>шение покрытий</w:t>
      </w:r>
      <w:r>
        <w:rPr>
          <w:rFonts w:ascii="Times New Roman" w:hAnsi="Times New Roman" w:cs="Times New Roman"/>
          <w:sz w:val="28"/>
          <w:szCs w:val="28"/>
        </w:rPr>
        <w:t xml:space="preserve"> исходного проекта</w:t>
      </w:r>
    </w:p>
    <w:p w14:paraId="70225BCC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-  проездов – асфальтобетонное;</w:t>
      </w:r>
    </w:p>
    <w:p w14:paraId="7128A5A8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- тротуаров </w:t>
      </w:r>
      <w:proofErr w:type="gramStart"/>
      <w:r w:rsidRPr="00DB0B1E">
        <w:rPr>
          <w:rFonts w:ascii="Times New Roman" w:hAnsi="Times New Roman" w:cs="Times New Roman"/>
          <w:sz w:val="28"/>
          <w:szCs w:val="28"/>
        </w:rPr>
        <w:t>-  асфальтобетонное</w:t>
      </w:r>
      <w:proofErr w:type="gramEnd"/>
      <w:r w:rsidRPr="00DB0B1E">
        <w:rPr>
          <w:rFonts w:ascii="Times New Roman" w:hAnsi="Times New Roman" w:cs="Times New Roman"/>
          <w:sz w:val="28"/>
          <w:szCs w:val="28"/>
        </w:rPr>
        <w:t>;</w:t>
      </w:r>
    </w:p>
    <w:p w14:paraId="3F68044F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Бортовой камень:</w:t>
      </w:r>
    </w:p>
    <w:p w14:paraId="147A224B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-  для проездов </w:t>
      </w:r>
      <w:proofErr w:type="gramStart"/>
      <w:r w:rsidRPr="00DB0B1E">
        <w:rPr>
          <w:rFonts w:ascii="Times New Roman" w:hAnsi="Times New Roman" w:cs="Times New Roman"/>
          <w:sz w:val="28"/>
          <w:szCs w:val="28"/>
        </w:rPr>
        <w:t>-  h</w:t>
      </w:r>
      <w:proofErr w:type="gramEnd"/>
      <w:r w:rsidRPr="00DB0B1E">
        <w:rPr>
          <w:rFonts w:ascii="Times New Roman" w:hAnsi="Times New Roman" w:cs="Times New Roman"/>
          <w:sz w:val="28"/>
          <w:szCs w:val="28"/>
        </w:rPr>
        <w:t>=30 см;</w:t>
      </w:r>
    </w:p>
    <w:p w14:paraId="2C8257B0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-  для тротуаров </w:t>
      </w:r>
      <w:proofErr w:type="gramStart"/>
      <w:r w:rsidRPr="00DB0B1E">
        <w:rPr>
          <w:rFonts w:ascii="Times New Roman" w:hAnsi="Times New Roman" w:cs="Times New Roman"/>
          <w:sz w:val="28"/>
          <w:szCs w:val="28"/>
        </w:rPr>
        <w:t>-  h</w:t>
      </w:r>
      <w:proofErr w:type="gramEnd"/>
      <w:r w:rsidRPr="00DB0B1E">
        <w:rPr>
          <w:rFonts w:ascii="Times New Roman" w:hAnsi="Times New Roman" w:cs="Times New Roman"/>
          <w:sz w:val="28"/>
          <w:szCs w:val="28"/>
        </w:rPr>
        <w:t>=20 см.</w:t>
      </w:r>
    </w:p>
    <w:p w14:paraId="1F6AB682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Исходным проектом </w:t>
      </w:r>
      <w:r w:rsidRPr="00DB0B1E">
        <w:rPr>
          <w:rFonts w:ascii="Times New Roman" w:hAnsi="Times New Roman" w:cs="Times New Roman"/>
          <w:sz w:val="28"/>
          <w:szCs w:val="28"/>
        </w:rPr>
        <w:t xml:space="preserve">предлагается отвод дождевых и талых вод с улицы </w:t>
      </w:r>
      <w:proofErr w:type="spellStart"/>
      <w:r w:rsidRPr="00DB0B1E">
        <w:rPr>
          <w:rFonts w:ascii="Times New Roman" w:hAnsi="Times New Roman" w:cs="Times New Roman"/>
          <w:sz w:val="28"/>
          <w:szCs w:val="28"/>
        </w:rPr>
        <w:t>Новоселковской</w:t>
      </w:r>
      <w:proofErr w:type="spellEnd"/>
      <w:r w:rsidRPr="00DB0B1E">
        <w:rPr>
          <w:rFonts w:ascii="Times New Roman" w:hAnsi="Times New Roman" w:cs="Times New Roman"/>
          <w:sz w:val="28"/>
          <w:szCs w:val="28"/>
        </w:rPr>
        <w:t xml:space="preserve"> и улицы Перспективной осуществить закрытой самотечной сетью дождевой канализации в локальные очистные сооружения дождевой канализации. Дождевые и талые воды с прилегающей территории отводятся в </w:t>
      </w:r>
      <w:proofErr w:type="spellStart"/>
      <w:r w:rsidRPr="00DB0B1E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DB0B1E">
        <w:rPr>
          <w:rFonts w:ascii="Times New Roman" w:hAnsi="Times New Roman" w:cs="Times New Roman"/>
          <w:sz w:val="28"/>
          <w:szCs w:val="28"/>
        </w:rPr>
        <w:t xml:space="preserve"> колодцы, установленные в лотках проезжей части у бортов дорог в пониженных местах, которые подключаются к внутриквартальной сети дождевой канализации. </w:t>
      </w:r>
    </w:p>
    <w:p w14:paraId="5BE85C36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Наружные сети дождевой канализации предлагается выполнить из полиэтиленовых труб с двухслойной профилированной стенкой «КОРСИС» DN/OD 315 SN10 по ТУ 2248-031-73011750-2014. Минимальная глубина заложения – 1.44 метра.</w:t>
      </w:r>
    </w:p>
    <w:p w14:paraId="7C266C4A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Расстановка дождеприемников, сети дождевой канализации и местоположение локальных очистных сооружений приведены на схеме инженерных сетей и сооружений.</w:t>
      </w:r>
    </w:p>
    <w:p w14:paraId="69154991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Проектом предлагается выполнить сети наружного освещения самонесущим изолированным проводом с подвеской на проектируемых ж/б опорах по типовому проекту 21.0112 «Угловые опоры ВЛИ 0,4кВ одностоечной конструкции на стойках типа СВ105, СВ110».</w:t>
      </w:r>
    </w:p>
    <w:p w14:paraId="70B43516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Опоры устанавливаются на расстоянии 1м от проезжей части дороги.  </w:t>
      </w:r>
    </w:p>
    <w:p w14:paraId="4C657F08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Управление и учёт электроэнергии осуществляется в проектируемом ВРУ</w:t>
      </w:r>
      <w:proofErr w:type="gramStart"/>
      <w:r w:rsidRPr="00DB0B1E">
        <w:rPr>
          <w:rFonts w:ascii="Times New Roman" w:hAnsi="Times New Roman" w:cs="Times New Roman"/>
          <w:sz w:val="28"/>
          <w:szCs w:val="28"/>
        </w:rPr>
        <w:t>-  щите</w:t>
      </w:r>
      <w:proofErr w:type="gramEnd"/>
      <w:r w:rsidRPr="00DB0B1E">
        <w:rPr>
          <w:rFonts w:ascii="Times New Roman" w:hAnsi="Times New Roman" w:cs="Times New Roman"/>
          <w:sz w:val="28"/>
          <w:szCs w:val="28"/>
        </w:rPr>
        <w:t xml:space="preserve"> управления наружным освещением (НРШ).</w:t>
      </w:r>
    </w:p>
    <w:p w14:paraId="6CC7416D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 xml:space="preserve">Включение наружного освещения улиц производится автоматически при снижении уровня естественной освещённости до 20 </w:t>
      </w:r>
      <w:proofErr w:type="spellStart"/>
      <w:r w:rsidRPr="00DB0B1E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DB0B1E">
        <w:rPr>
          <w:rFonts w:ascii="Times New Roman" w:hAnsi="Times New Roman" w:cs="Times New Roman"/>
          <w:sz w:val="28"/>
          <w:szCs w:val="28"/>
        </w:rPr>
        <w:t xml:space="preserve">, а отключение – при её повышении до 10 </w:t>
      </w:r>
      <w:proofErr w:type="spellStart"/>
      <w:r w:rsidRPr="00DB0B1E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DB0B1E">
        <w:rPr>
          <w:rFonts w:ascii="Times New Roman" w:hAnsi="Times New Roman" w:cs="Times New Roman"/>
          <w:sz w:val="28"/>
          <w:szCs w:val="28"/>
        </w:rPr>
        <w:t xml:space="preserve"> с помощью фотореле, входящего в комплект НРШ. Фотодатчик устанавливается таким образом, чтобы искусственное освещение не попадало на него.</w:t>
      </w:r>
    </w:p>
    <w:p w14:paraId="3325E58A" w14:textId="77777777" w:rsidR="0046290E" w:rsidRPr="00DB0B1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lastRenderedPageBreak/>
        <w:t>Зарядку светильников наружного освещения предлагается выполнить проводом ПВС-3х2,5мм2.</w:t>
      </w:r>
    </w:p>
    <w:p w14:paraId="349967DF" w14:textId="05F450DD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E">
        <w:rPr>
          <w:rFonts w:ascii="Times New Roman" w:hAnsi="Times New Roman" w:cs="Times New Roman"/>
          <w:sz w:val="28"/>
          <w:szCs w:val="28"/>
        </w:rPr>
        <w:t>Размещение опор по трассе сети наружного освещения указано на схеме инженерных сетей и сооружений.</w:t>
      </w:r>
    </w:p>
    <w:p w14:paraId="08CED0AF" w14:textId="77777777" w:rsidR="0046290E" w:rsidRDefault="0046290E" w:rsidP="0046290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E0C31" w14:textId="3FA898B2" w:rsidR="00E92F87" w:rsidRPr="00E870D0" w:rsidRDefault="0046290E" w:rsidP="0046290E">
      <w:pPr>
        <w:pStyle w:val="11"/>
      </w:pPr>
      <w:bookmarkStart w:id="7" w:name="_Toc32339141"/>
      <w:bookmarkStart w:id="8" w:name="_Toc32340477"/>
      <w:bookmarkEnd w:id="5"/>
      <w:r>
        <w:t>2.3</w:t>
      </w:r>
      <w:r w:rsidR="00E92F87" w:rsidRPr="00E92F87">
        <w:t xml:space="preserve">. </w:t>
      </w:r>
      <w:bookmarkEnd w:id="7"/>
      <w:r>
        <w:t>Развитие объектов б</w:t>
      </w:r>
      <w:r w:rsidR="00E870D0">
        <w:t>лагоустройство и озеленение</w:t>
      </w:r>
      <w:bookmarkEnd w:id="8"/>
    </w:p>
    <w:p w14:paraId="2C869BF4" w14:textId="54E0C3ED" w:rsidR="00E92F87" w:rsidRPr="00E05D5C" w:rsidRDefault="00E92F87" w:rsidP="005A388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Настоящим проектом предусмотрено комплексно</w:t>
      </w:r>
      <w:r w:rsidR="00CB076E">
        <w:rPr>
          <w:rFonts w:ascii="Times New Roman" w:hAnsi="Times New Roman" w:cs="Times New Roman"/>
          <w:sz w:val="28"/>
          <w:szCs w:val="28"/>
        </w:rPr>
        <w:t>е</w:t>
      </w:r>
      <w:r w:rsidRPr="00E05D5C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CB076E">
        <w:rPr>
          <w:rFonts w:ascii="Times New Roman" w:hAnsi="Times New Roman" w:cs="Times New Roman"/>
          <w:sz w:val="28"/>
          <w:szCs w:val="28"/>
        </w:rPr>
        <w:t>о</w:t>
      </w:r>
      <w:r w:rsidRPr="00E05D5C">
        <w:rPr>
          <w:rFonts w:ascii="Times New Roman" w:hAnsi="Times New Roman" w:cs="Times New Roman"/>
          <w:sz w:val="28"/>
          <w:szCs w:val="28"/>
        </w:rPr>
        <w:t>, озеленени</w:t>
      </w:r>
      <w:r w:rsidR="00CB076E">
        <w:rPr>
          <w:rFonts w:ascii="Times New Roman" w:hAnsi="Times New Roman" w:cs="Times New Roman"/>
          <w:sz w:val="28"/>
          <w:szCs w:val="28"/>
        </w:rPr>
        <w:t>е</w:t>
      </w:r>
      <w:r w:rsidRPr="00E05D5C">
        <w:rPr>
          <w:rFonts w:ascii="Times New Roman" w:hAnsi="Times New Roman" w:cs="Times New Roman"/>
          <w:sz w:val="28"/>
          <w:szCs w:val="28"/>
        </w:rPr>
        <w:t xml:space="preserve"> и светово</w:t>
      </w:r>
      <w:r w:rsidR="00CB076E">
        <w:rPr>
          <w:rFonts w:ascii="Times New Roman" w:hAnsi="Times New Roman" w:cs="Times New Roman"/>
          <w:sz w:val="28"/>
          <w:szCs w:val="28"/>
        </w:rPr>
        <w:t>е</w:t>
      </w:r>
      <w:r w:rsidRPr="00E05D5C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CB076E">
        <w:rPr>
          <w:rFonts w:ascii="Times New Roman" w:hAnsi="Times New Roman" w:cs="Times New Roman"/>
          <w:sz w:val="28"/>
          <w:szCs w:val="28"/>
        </w:rPr>
        <w:t>е</w:t>
      </w:r>
      <w:r w:rsidRPr="00E0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пешеходной </w:t>
      </w:r>
      <w:r w:rsidRPr="00E05D5C"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улично-дорожной сети</w:t>
      </w:r>
      <w:r w:rsidRPr="00E05D5C">
        <w:rPr>
          <w:rFonts w:ascii="Times New Roman" w:hAnsi="Times New Roman" w:cs="Times New Roman"/>
          <w:sz w:val="28"/>
          <w:szCs w:val="28"/>
        </w:rPr>
        <w:t>.</w:t>
      </w:r>
    </w:p>
    <w:p w14:paraId="4319A58D" w14:textId="77777777" w:rsidR="00E92F87" w:rsidRPr="00E05D5C" w:rsidRDefault="00E92F87" w:rsidP="005A388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Облик квартал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5D5C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05D5C">
        <w:rPr>
          <w:rFonts w:ascii="Times New Roman" w:hAnsi="Times New Roman" w:cs="Times New Roman"/>
          <w:sz w:val="28"/>
          <w:szCs w:val="28"/>
        </w:rPr>
        <w:t xml:space="preserve"> находится рассматриваемая территория, в вечернее и ночное время должен соответствовать его градостроительной значимости, иметь характер организованного ансамбля, подчеркивать архитектурно-пространственное своеобразие этой части города, эффектно восприниматься во время движения, трансформироваться в зависимости от сезона и в праздничные дни, обеспечивать комфорт жилой среды, системы рекреации и обслуживания.</w:t>
      </w:r>
    </w:p>
    <w:p w14:paraId="49F0D7C1" w14:textId="1042D31E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 xml:space="preserve">Освещение </w:t>
      </w: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Pr="00E05D5C">
        <w:rPr>
          <w:rFonts w:ascii="Times New Roman" w:hAnsi="Times New Roman" w:cs="Times New Roman"/>
          <w:sz w:val="28"/>
          <w:szCs w:val="28"/>
        </w:rPr>
        <w:t xml:space="preserve"> решается как взаимосвязанная непрерывная система, </w:t>
      </w:r>
      <w:r w:rsidR="00CB076E">
        <w:rPr>
          <w:rFonts w:ascii="Times New Roman" w:hAnsi="Times New Roman" w:cs="Times New Roman"/>
          <w:sz w:val="28"/>
          <w:szCs w:val="28"/>
        </w:rPr>
        <w:t xml:space="preserve">исключающая </w:t>
      </w:r>
      <w:r w:rsidRPr="00E05D5C">
        <w:rPr>
          <w:rFonts w:ascii="Times New Roman" w:hAnsi="Times New Roman" w:cs="Times New Roman"/>
          <w:sz w:val="28"/>
          <w:szCs w:val="28"/>
        </w:rPr>
        <w:t>темны</w:t>
      </w:r>
      <w:r w:rsidR="00CB076E">
        <w:rPr>
          <w:rFonts w:ascii="Times New Roman" w:hAnsi="Times New Roman" w:cs="Times New Roman"/>
          <w:sz w:val="28"/>
          <w:szCs w:val="28"/>
        </w:rPr>
        <w:t>е неосвещенные</w:t>
      </w:r>
      <w:r w:rsidRPr="00E05D5C">
        <w:rPr>
          <w:rFonts w:ascii="Times New Roman" w:hAnsi="Times New Roman" w:cs="Times New Roman"/>
          <w:sz w:val="28"/>
          <w:szCs w:val="28"/>
        </w:rPr>
        <w:t xml:space="preserve"> </w:t>
      </w:r>
      <w:r w:rsidR="00CB076E">
        <w:rPr>
          <w:rFonts w:ascii="Times New Roman" w:hAnsi="Times New Roman" w:cs="Times New Roman"/>
          <w:sz w:val="28"/>
          <w:szCs w:val="28"/>
        </w:rPr>
        <w:t>участки</w:t>
      </w:r>
      <w:r w:rsidRPr="00E05D5C">
        <w:rPr>
          <w:rFonts w:ascii="Times New Roman" w:hAnsi="Times New Roman" w:cs="Times New Roman"/>
          <w:sz w:val="28"/>
          <w:szCs w:val="28"/>
        </w:rPr>
        <w:t>.</w:t>
      </w:r>
    </w:p>
    <w:p w14:paraId="3791F688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Объектами благоустройства являются:</w:t>
      </w:r>
    </w:p>
    <w:p w14:paraId="75AB9D10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  <w:t>пешеходные тротуары,</w:t>
      </w:r>
    </w:p>
    <w:p w14:paraId="53B570F6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  <w:t>внутриквартальные пешеходные дорожки,</w:t>
      </w:r>
    </w:p>
    <w:p w14:paraId="72BB7AD6" w14:textId="77777777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въезды в </w:t>
      </w:r>
      <w:r w:rsidRPr="00E05D5C">
        <w:rPr>
          <w:rFonts w:ascii="Times New Roman" w:hAnsi="Times New Roman" w:cs="Times New Roman"/>
          <w:sz w:val="28"/>
          <w:szCs w:val="28"/>
        </w:rPr>
        <w:t>жилые дворы,</w:t>
      </w:r>
    </w:p>
    <w:p w14:paraId="1D644C0B" w14:textId="77777777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проезжая часть проектируемой улицы.</w:t>
      </w:r>
    </w:p>
    <w:p w14:paraId="2BC615D8" w14:textId="77777777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Основными проектными решениями организации движения и пешеходов на проектируемой территории является максимальное разделение транспортных и пешеходных потоков, определение территорий дл</w:t>
      </w:r>
      <w:r>
        <w:rPr>
          <w:rFonts w:ascii="Times New Roman" w:hAnsi="Times New Roman" w:cs="Times New Roman"/>
          <w:sz w:val="28"/>
          <w:szCs w:val="28"/>
        </w:rPr>
        <w:t>я парковки легковых автомобилей, а также зоны передвижения велосипедистов.</w:t>
      </w:r>
    </w:p>
    <w:p w14:paraId="6940BCC2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 xml:space="preserve">На пересечении пешеходных потоков с </w:t>
      </w:r>
      <w:r>
        <w:rPr>
          <w:rFonts w:ascii="Times New Roman" w:hAnsi="Times New Roman" w:cs="Times New Roman"/>
          <w:sz w:val="28"/>
          <w:szCs w:val="28"/>
        </w:rPr>
        <w:t>проезжими частями улиц</w:t>
      </w:r>
      <w:r w:rsidRPr="00E05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организуются </w:t>
      </w:r>
      <w:r w:rsidRPr="00E05D5C">
        <w:rPr>
          <w:rFonts w:ascii="Times New Roman" w:hAnsi="Times New Roman" w:cs="Times New Roman"/>
          <w:sz w:val="28"/>
          <w:szCs w:val="28"/>
        </w:rPr>
        <w:t>пешеходные переходы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64EA4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проекте </w:t>
      </w:r>
      <w:r w:rsidRPr="00E05D5C">
        <w:rPr>
          <w:rFonts w:ascii="Times New Roman" w:hAnsi="Times New Roman" w:cs="Times New Roman"/>
          <w:sz w:val="28"/>
          <w:szCs w:val="28"/>
        </w:rPr>
        <w:t>уделено организации движения и системы парковки легкового автомобильного транспорта. Проблемы интенсивного роста автомобилизации уже в настоящее время особенно остро проявляют себя в городе. Проектом предлагаются градостроительные решения современной модели городской парковочной политики, типы проектных стоянок должны соответствовать архитектурно-градостроительным решениям окружающей застройки.</w:t>
      </w:r>
    </w:p>
    <w:p w14:paraId="6853E68E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Проектом предлагается:</w:t>
      </w:r>
    </w:p>
    <w:p w14:paraId="75C0D4E3" w14:textId="0055961D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  <w:t xml:space="preserve">Реконструкция </w:t>
      </w:r>
      <w:r>
        <w:rPr>
          <w:rFonts w:ascii="Times New Roman" w:hAnsi="Times New Roman" w:cs="Times New Roman"/>
          <w:sz w:val="28"/>
          <w:szCs w:val="28"/>
        </w:rPr>
        <w:t>существующего</w:t>
      </w:r>
      <w:r w:rsidRPr="00E05D5C">
        <w:rPr>
          <w:rFonts w:ascii="Times New Roman" w:hAnsi="Times New Roman" w:cs="Times New Roman"/>
          <w:sz w:val="28"/>
          <w:szCs w:val="28"/>
        </w:rPr>
        <w:t xml:space="preserve"> дорожного покрытия с расширением проезжей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B3F99C" w14:textId="78B7A311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Строительство</w:t>
      </w:r>
      <w:r w:rsidR="00AB48F8">
        <w:rPr>
          <w:rFonts w:ascii="Times New Roman" w:hAnsi="Times New Roman" w:cs="Times New Roman"/>
          <w:sz w:val="28"/>
          <w:szCs w:val="28"/>
        </w:rPr>
        <w:t xml:space="preserve"> новых 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7B93EF" w14:textId="77777777" w:rsidR="00E92F87" w:rsidRPr="00E05D5C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  <w:t xml:space="preserve">Организация проездов к </w:t>
      </w:r>
      <w:r>
        <w:rPr>
          <w:rFonts w:ascii="Times New Roman" w:hAnsi="Times New Roman" w:cs="Times New Roman"/>
          <w:sz w:val="28"/>
          <w:szCs w:val="28"/>
        </w:rPr>
        <w:t>жилым и общественным зданиям;</w:t>
      </w:r>
    </w:p>
    <w:p w14:paraId="4FE735DB" w14:textId="042B30CD" w:rsidR="00E92F87" w:rsidRDefault="00E92F87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D5C">
        <w:rPr>
          <w:rFonts w:ascii="Times New Roman" w:hAnsi="Times New Roman" w:cs="Times New Roman"/>
          <w:sz w:val="28"/>
          <w:szCs w:val="28"/>
        </w:rPr>
        <w:t>•</w:t>
      </w:r>
      <w:r w:rsidRPr="00E05D5C">
        <w:rPr>
          <w:rFonts w:ascii="Times New Roman" w:hAnsi="Times New Roman" w:cs="Times New Roman"/>
          <w:sz w:val="28"/>
          <w:szCs w:val="28"/>
        </w:rPr>
        <w:tab/>
        <w:t>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5D5C">
        <w:rPr>
          <w:rFonts w:ascii="Times New Roman" w:hAnsi="Times New Roman" w:cs="Times New Roman"/>
          <w:sz w:val="28"/>
          <w:szCs w:val="28"/>
        </w:rPr>
        <w:t xml:space="preserve"> парковок вдоль проектируем</w:t>
      </w:r>
      <w:r w:rsidR="00AB48F8">
        <w:rPr>
          <w:rFonts w:ascii="Times New Roman" w:hAnsi="Times New Roman" w:cs="Times New Roman"/>
          <w:sz w:val="28"/>
          <w:szCs w:val="28"/>
        </w:rPr>
        <w:t xml:space="preserve">ых </w:t>
      </w:r>
      <w:r w:rsidRPr="00E05D5C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FBEA30" w14:textId="77777777" w:rsidR="00AB48F8" w:rsidRPr="00E05D5C" w:rsidRDefault="00AB48F8" w:rsidP="00E92F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9F10A" w14:textId="3247A8EA" w:rsidR="00343D04" w:rsidRDefault="0046290E" w:rsidP="00343D04">
      <w:pPr>
        <w:pStyle w:val="11"/>
        <w:spacing w:before="240"/>
      </w:pPr>
      <w:bookmarkStart w:id="9" w:name="_Toc32339143"/>
      <w:bookmarkStart w:id="10" w:name="_Toc32340478"/>
      <w:r>
        <w:t>2.4</w:t>
      </w:r>
      <w:r w:rsidR="00343D04">
        <w:t xml:space="preserve">. </w:t>
      </w:r>
      <w:bookmarkEnd w:id="9"/>
      <w:r w:rsidR="00343D04">
        <w:t>Охрана окружающей среды</w:t>
      </w:r>
      <w:bookmarkEnd w:id="10"/>
    </w:p>
    <w:p w14:paraId="0A30334D" w14:textId="77777777" w:rsidR="0046290E" w:rsidRPr="008962F0" w:rsidRDefault="0046290E" w:rsidP="00462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 xml:space="preserve">На территории проектируемой улично-дорожной сети в настоящее время имеются источники загрязнения окружающей среды. Территорию накрывают санитарно-защитные зоны промышленных предприятий и высоковольтных линий электропередач. </w:t>
      </w:r>
    </w:p>
    <w:p w14:paraId="762CC62B" w14:textId="6EA9E955" w:rsidR="0046290E" w:rsidRPr="008962F0" w:rsidRDefault="0046290E" w:rsidP="00462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 xml:space="preserve">Источником загрязнения воздуха и шумового воздействия будут являться проектируемые улицы местного значения. При разработке поперечных профилей этих улиц были учтены мероприятия по снижению загрязнения от автотранспорта, а именно – запроектировано озеленение в виде плотной рядовой посадки вдоль улиц кустарников и деревьев, организация дублирующих проездов, параллельных основным направлениям. </w:t>
      </w:r>
    </w:p>
    <w:p w14:paraId="543C9213" w14:textId="77777777" w:rsidR="00F21D8D" w:rsidRPr="008962F0" w:rsidRDefault="00F21D8D" w:rsidP="00F21D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62F0">
        <w:rPr>
          <w:rFonts w:ascii="Times New Roman" w:hAnsi="Times New Roman" w:cs="Times New Roman"/>
          <w:sz w:val="28"/>
          <w:szCs w:val="28"/>
        </w:rPr>
        <w:t xml:space="preserve"> охрана окружающей среды сводится к сохранению зеленых насаждений, использованию экологичных конструктивных и технологических решений при строительстве </w:t>
      </w:r>
      <w:r>
        <w:rPr>
          <w:rFonts w:ascii="Times New Roman" w:hAnsi="Times New Roman" w:cs="Times New Roman"/>
          <w:sz w:val="28"/>
          <w:szCs w:val="28"/>
        </w:rPr>
        <w:t>объектов улично-дорожной сети</w:t>
      </w:r>
      <w:r w:rsidRPr="008962F0">
        <w:rPr>
          <w:rFonts w:ascii="Times New Roman" w:hAnsi="Times New Roman" w:cs="Times New Roman"/>
          <w:sz w:val="28"/>
          <w:szCs w:val="28"/>
        </w:rPr>
        <w:t xml:space="preserve">, применению экологичных материалов, проектированию вертикальной планировки с максимальным сохранением естественного рельефа, почвенного покрова и существующими древесными насаждениями, организации отвода поверхностных вод со скоростями, исключающими возможность эрозии почвы. </w:t>
      </w:r>
    </w:p>
    <w:p w14:paraId="652435BA" w14:textId="77777777" w:rsidR="0046290E" w:rsidRPr="008962F0" w:rsidRDefault="0046290E" w:rsidP="00462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 xml:space="preserve">Предложения направлены на сохранение природных территорий, формирование парково-прогулочных зон. При строительстве дорог планируется по мере возможности сохранять существующие древесные насаждения и плодородный слой почвы. </w:t>
      </w:r>
    </w:p>
    <w:p w14:paraId="392DFE62" w14:textId="4A3366A3" w:rsidR="0046290E" w:rsidRPr="008962F0" w:rsidRDefault="0046290E" w:rsidP="00462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 xml:space="preserve">Кроме того, ввиду высокой интенсивности движения автотранспорта на </w:t>
      </w:r>
      <w:r w:rsidR="00C21F81">
        <w:rPr>
          <w:rFonts w:ascii="Times New Roman" w:hAnsi="Times New Roman" w:cs="Times New Roman"/>
          <w:sz w:val="28"/>
          <w:szCs w:val="28"/>
        </w:rPr>
        <w:t>магистр</w:t>
      </w:r>
      <w:r w:rsidRPr="008962F0">
        <w:rPr>
          <w:rFonts w:ascii="Times New Roman" w:hAnsi="Times New Roman" w:cs="Times New Roman"/>
          <w:sz w:val="28"/>
          <w:szCs w:val="28"/>
        </w:rPr>
        <w:t xml:space="preserve">альных улицах общегородского значения, необходим дополнительный контроль за загрязнением атмосферы в районах расположения улиц с наиболее интенсивным движением с помощью передвижных постов наблюдения. </w:t>
      </w:r>
    </w:p>
    <w:p w14:paraId="3484B8F7" w14:textId="77777777" w:rsidR="0046290E" w:rsidRPr="008962F0" w:rsidRDefault="0046290E" w:rsidP="00462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lastRenderedPageBreak/>
        <w:t xml:space="preserve">Проектом предусмотрено сохранение существующего зеленого фонда города, благоустройство пешеходных зон, сохранение и создание новых линейных озелененных пространств, что позволит связать озелененные пространства в единый природно-рекреационный комплекс. </w:t>
      </w:r>
    </w:p>
    <w:p w14:paraId="16D5CAE6" w14:textId="01736B56" w:rsidR="00343D04" w:rsidRDefault="0046290E" w:rsidP="00462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2F0">
        <w:rPr>
          <w:rFonts w:ascii="Times New Roman" w:hAnsi="Times New Roman" w:cs="Times New Roman"/>
          <w:sz w:val="28"/>
          <w:szCs w:val="28"/>
        </w:rPr>
        <w:t>В соответствии с п. 2.6 СанПиН 2.2.1/2.1.1.1200-03 «Санитарно-защитные зоны и санитарная классификация предприятий, сооружений и иных объектов» в целях обеспечения безопасности населения для вновь строящихся, реконструируемых автомобильных дорог, являющихся источником химического и физического воздействия на атмосферный воздух, устанавливаются санитарные разрывы, уменьшающие эти воздействия.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факторов. В целях соблюдения санитарно-гигиенических нормативов качества воздуха на атмосферный воздух для обоснования размеров санитарного разрыва от проектируемых и рекомендуемых автомобильных дорог будут проведены на стадии разработки рабочих проектов</w:t>
      </w:r>
      <w:r w:rsidR="00343D04">
        <w:rPr>
          <w:rFonts w:ascii="Times New Roman" w:hAnsi="Times New Roman" w:cs="Times New Roman"/>
          <w:sz w:val="28"/>
          <w:szCs w:val="28"/>
        </w:rPr>
        <w:t>.</w:t>
      </w:r>
    </w:p>
    <w:p w14:paraId="12F3455E" w14:textId="2F445664" w:rsidR="0046290E" w:rsidRDefault="0046290E" w:rsidP="0046290E">
      <w:pPr>
        <w:pStyle w:val="11"/>
        <w:spacing w:before="240"/>
      </w:pPr>
      <w:r w:rsidRPr="006C6CF3">
        <w:rPr>
          <w:lang w:val="en-US"/>
        </w:rPr>
        <w:t>II</w:t>
      </w:r>
      <w:r>
        <w:rPr>
          <w:lang w:val="en-US"/>
        </w:rPr>
        <w:t>I</w:t>
      </w:r>
      <w:r w:rsidRPr="006C6CF3">
        <w:t>.</w:t>
      </w:r>
      <w:r>
        <w:t xml:space="preserve"> П</w:t>
      </w:r>
      <w:r w:rsidRPr="0046290E">
        <w:t>оложения об очередности планируемого развития территории</w:t>
      </w:r>
      <w:r>
        <w:t>.</w:t>
      </w:r>
    </w:p>
    <w:p w14:paraId="2D3FA3A9" w14:textId="77777777" w:rsidR="00C3665A" w:rsidRDefault="00C3665A" w:rsidP="00C366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08163318"/>
      <w:bookmarkStart w:id="12" w:name="_Toc32340479"/>
      <w:r w:rsidRPr="00125484"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764DD4" w14:textId="77777777" w:rsidR="00C3665A" w:rsidRPr="00335BCC" w:rsidRDefault="00C3665A" w:rsidP="00C366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2548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1-й</w:t>
      </w:r>
      <w:r w:rsidRPr="00125484">
        <w:rPr>
          <w:rFonts w:ascii="Times New Roman" w:hAnsi="Times New Roman" w:cs="Times New Roman"/>
          <w:sz w:val="28"/>
          <w:szCs w:val="28"/>
        </w:rPr>
        <w:t xml:space="preserve"> очереди строительства отнести реконструкцию существующих улиц с оснащением инженерными коммуникациями, работы по общему благоустройству и дополнительному озеленению, в соответствии с проектным решением, </w:t>
      </w:r>
      <w:r>
        <w:rPr>
          <w:rFonts w:ascii="Times New Roman" w:hAnsi="Times New Roman" w:cs="Times New Roman"/>
          <w:sz w:val="28"/>
          <w:szCs w:val="28"/>
        </w:rPr>
        <w:t>срок реализации — 2045г.</w:t>
      </w:r>
      <w:r w:rsidRPr="00335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4AA23" w14:textId="77777777" w:rsidR="00C3665A" w:rsidRPr="00125484" w:rsidRDefault="00C3665A" w:rsidP="00C3665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484">
        <w:rPr>
          <w:rFonts w:ascii="Times New Roman" w:hAnsi="Times New Roman" w:cs="Times New Roman"/>
          <w:sz w:val="28"/>
          <w:szCs w:val="28"/>
        </w:rPr>
        <w:t>ко 2-й очереди отнести прокладку новых улиц и строительство 2-х уровневой развязки</w:t>
      </w:r>
      <w:r>
        <w:rPr>
          <w:rFonts w:ascii="Times New Roman" w:hAnsi="Times New Roman" w:cs="Times New Roman"/>
          <w:sz w:val="28"/>
          <w:szCs w:val="28"/>
        </w:rPr>
        <w:t xml:space="preserve">, срок реализации — 2045г. </w:t>
      </w:r>
    </w:p>
    <w:p w14:paraId="684FDEBF" w14:textId="77777777" w:rsidR="00C3665A" w:rsidRPr="00125484" w:rsidRDefault="00C3665A" w:rsidP="00C3665A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5484">
        <w:rPr>
          <w:rFonts w:ascii="Times New Roman" w:hAnsi="Times New Roman" w:cs="Times New Roman"/>
          <w:sz w:val="28"/>
          <w:szCs w:val="28"/>
        </w:rPr>
        <w:t xml:space="preserve"> Решение по транспортной развязке может уточняться на последующих стадиях проектирования.</w:t>
      </w:r>
    </w:p>
    <w:bookmarkEnd w:id="11"/>
    <w:p w14:paraId="22D5A96E" w14:textId="1F499682" w:rsidR="006C6CF3" w:rsidRDefault="0046290E" w:rsidP="00387B4B">
      <w:pPr>
        <w:pStyle w:val="11"/>
        <w:spacing w:before="240"/>
      </w:pPr>
      <w:r w:rsidRPr="0046290E">
        <w:t xml:space="preserve">IV </w:t>
      </w:r>
      <w:r w:rsidR="006C6CF3" w:rsidRPr="006C6CF3">
        <w:t>Основные технико-экономические показатели проекта</w:t>
      </w:r>
      <w:bookmarkEnd w:id="12"/>
    </w:p>
    <w:tbl>
      <w:tblPr>
        <w:tblW w:w="9707" w:type="dxa"/>
        <w:tblInd w:w="3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"/>
        <w:gridCol w:w="5124"/>
        <w:gridCol w:w="1134"/>
        <w:gridCol w:w="1559"/>
        <w:gridCol w:w="1276"/>
      </w:tblGrid>
      <w:tr w:rsidR="00C3665A" w:rsidRPr="0094242C" w14:paraId="54E9BD50" w14:textId="77777777" w:rsidTr="00EA2633">
        <w:tc>
          <w:tcPr>
            <w:tcW w:w="614" w:type="dxa"/>
            <w:vAlign w:val="center"/>
          </w:tcPr>
          <w:p w14:paraId="2DD36660" w14:textId="77777777" w:rsidR="00C3665A" w:rsidRPr="00CA06EA" w:rsidRDefault="00C3665A" w:rsidP="00EA2633">
            <w:pPr>
              <w:spacing w:line="23" w:lineRule="atLeast"/>
              <w:ind w:left="-324" w:right="-271"/>
              <w:contextualSpacing/>
              <w:jc w:val="center"/>
              <w:rPr>
                <w:szCs w:val="24"/>
              </w:rPr>
            </w:pPr>
            <w:r w:rsidRPr="00CA06EA">
              <w:rPr>
                <w:szCs w:val="24"/>
              </w:rPr>
              <w:t>№</w:t>
            </w:r>
          </w:p>
          <w:p w14:paraId="220B4C84" w14:textId="77777777" w:rsidR="00C3665A" w:rsidRPr="00CA06EA" w:rsidRDefault="00C3665A" w:rsidP="00EA2633">
            <w:pPr>
              <w:spacing w:line="23" w:lineRule="atLeast"/>
              <w:ind w:left="-324" w:right="-271"/>
              <w:contextualSpacing/>
              <w:jc w:val="center"/>
              <w:rPr>
                <w:szCs w:val="24"/>
              </w:rPr>
            </w:pPr>
            <w:r w:rsidRPr="00CA06EA">
              <w:rPr>
                <w:szCs w:val="24"/>
              </w:rPr>
              <w:t>п/п</w:t>
            </w:r>
          </w:p>
        </w:tc>
        <w:tc>
          <w:tcPr>
            <w:tcW w:w="5124" w:type="dxa"/>
            <w:vAlign w:val="center"/>
          </w:tcPr>
          <w:p w14:paraId="26831D0D" w14:textId="77777777" w:rsidR="00C3665A" w:rsidRPr="00CA06EA" w:rsidRDefault="00C3665A" w:rsidP="00EA2633">
            <w:pPr>
              <w:spacing w:line="23" w:lineRule="atLeast"/>
              <w:ind w:left="-108" w:right="-108" w:firstLine="21"/>
              <w:contextualSpacing/>
              <w:jc w:val="center"/>
              <w:rPr>
                <w:szCs w:val="24"/>
              </w:rPr>
            </w:pPr>
            <w:r w:rsidRPr="00CA06EA">
              <w:rPr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0EFE3EF0" w14:textId="77777777" w:rsidR="00C3665A" w:rsidRPr="00CA06EA" w:rsidRDefault="00C3665A" w:rsidP="00EA2633">
            <w:pPr>
              <w:spacing w:line="23" w:lineRule="atLeast"/>
              <w:contextualSpacing/>
              <w:jc w:val="center"/>
              <w:rPr>
                <w:szCs w:val="24"/>
              </w:rPr>
            </w:pPr>
            <w:r w:rsidRPr="00CA06EA">
              <w:rPr>
                <w:szCs w:val="24"/>
              </w:rPr>
              <w:t>Ед.</w:t>
            </w:r>
          </w:p>
          <w:p w14:paraId="4AC12E0A" w14:textId="77777777" w:rsidR="00C3665A" w:rsidRPr="00CA06EA" w:rsidRDefault="00C3665A" w:rsidP="00EA2633">
            <w:pPr>
              <w:spacing w:line="23" w:lineRule="atLeast"/>
              <w:contextualSpacing/>
              <w:jc w:val="center"/>
              <w:rPr>
                <w:szCs w:val="24"/>
              </w:rPr>
            </w:pPr>
            <w:r w:rsidRPr="00CA06EA">
              <w:rPr>
                <w:szCs w:val="24"/>
              </w:rPr>
              <w:t>изм.</w:t>
            </w:r>
          </w:p>
        </w:tc>
        <w:tc>
          <w:tcPr>
            <w:tcW w:w="1559" w:type="dxa"/>
            <w:vAlign w:val="center"/>
          </w:tcPr>
          <w:p w14:paraId="70101FF4" w14:textId="77777777" w:rsidR="00C3665A" w:rsidRPr="004D6C7D" w:rsidRDefault="00C3665A" w:rsidP="00EA2633">
            <w:pPr>
              <w:spacing w:line="23" w:lineRule="atLeast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 w:rsidRPr="004D6C7D">
              <w:rPr>
                <w:sz w:val="18"/>
                <w:szCs w:val="18"/>
              </w:rPr>
              <w:t xml:space="preserve">Состояние в соответствии с </w:t>
            </w:r>
          </w:p>
          <w:p w14:paraId="35A6CA2E" w14:textId="77777777" w:rsidR="00C3665A" w:rsidRPr="00CA06EA" w:rsidRDefault="00C3665A" w:rsidP="00EA2633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 w:rsidRPr="004D6C7D">
              <w:rPr>
                <w:sz w:val="18"/>
                <w:szCs w:val="18"/>
              </w:rPr>
              <w:t>постановлением администрации города Рязани от 9 марта 2016года №929</w:t>
            </w:r>
          </w:p>
        </w:tc>
        <w:tc>
          <w:tcPr>
            <w:tcW w:w="1276" w:type="dxa"/>
            <w:vAlign w:val="center"/>
          </w:tcPr>
          <w:p w14:paraId="5AA707F9" w14:textId="77777777" w:rsidR="00C3665A" w:rsidRPr="00CA06EA" w:rsidRDefault="00C3665A" w:rsidP="00EA2633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Состояние в результате внесения изменений</w:t>
            </w:r>
          </w:p>
        </w:tc>
      </w:tr>
      <w:tr w:rsidR="00B602F9" w:rsidRPr="0094242C" w14:paraId="4739B49B" w14:textId="77777777" w:rsidTr="00EA2633">
        <w:trPr>
          <w:trHeight w:val="1139"/>
        </w:trPr>
        <w:tc>
          <w:tcPr>
            <w:tcW w:w="614" w:type="dxa"/>
            <w:tcBorders>
              <w:bottom w:val="single" w:sz="18" w:space="0" w:color="auto"/>
            </w:tcBorders>
          </w:tcPr>
          <w:p w14:paraId="427C1CC9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  <w:p w14:paraId="2E69254F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12C91CD2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1.1</w:t>
            </w:r>
          </w:p>
          <w:p w14:paraId="486364F4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824B51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344F686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7B2361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AD2E2A7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74E24FF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5BEDF5B8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52F87EB1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22126E4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CDDC374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12A0360D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7463C68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4C8837A6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0CBBB4A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42DCD382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CAB02F6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379D5DF3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B2A112A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7E14297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7C45586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211D822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1.2</w:t>
            </w:r>
          </w:p>
          <w:p w14:paraId="319D841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2E23EC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3C901863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F04669B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1.3</w:t>
            </w:r>
          </w:p>
          <w:p w14:paraId="66E13494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8AAFDBC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2D50BB0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422E121D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C79BEB2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595B38A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3B159F28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47879C32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1.4</w:t>
            </w:r>
          </w:p>
          <w:p w14:paraId="387FFBC3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20EA3A43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1.5</w:t>
            </w:r>
          </w:p>
          <w:p w14:paraId="54C9EEAF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1D6A150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  <w:r>
              <w:rPr>
                <w:szCs w:val="24"/>
              </w:rPr>
              <w:t>1.6</w:t>
            </w:r>
          </w:p>
          <w:p w14:paraId="01F76FE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C8DA63A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312EAB5B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67099F0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8CE7F9E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5029016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7E5E84F7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0B1FE401" w14:textId="77777777" w:rsidR="00B602F9" w:rsidRDefault="00B602F9" w:rsidP="00B602F9">
            <w:pPr>
              <w:spacing w:line="23" w:lineRule="atLeast"/>
              <w:ind w:right="-271"/>
              <w:contextualSpacing/>
              <w:rPr>
                <w:szCs w:val="24"/>
              </w:rPr>
            </w:pPr>
          </w:p>
          <w:p w14:paraId="617ABFF8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3D23837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1677DF3A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0FBB69DF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23D95386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63660868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  <w:p w14:paraId="5C5D579E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03F74070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  <w:p w14:paraId="3F6FBBB7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3C8129B5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4229D082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5930D734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41BCC6C6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02226E74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7DF4076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15CD8551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08803F22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3B02B280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7186A659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  <w:p w14:paraId="55A899F8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40279FD4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4B2B4E99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57732177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76D7C2E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  <w:p w14:paraId="4E5DB8C4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7C8619B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3F9615A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  <w:p w14:paraId="7BCA08F9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10C74015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  <w:p w14:paraId="46F2106A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4F6C817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10B036C2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  <w:p w14:paraId="5331799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2C1313F0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72F0B5DA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177D59F8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3EF1369E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14:paraId="46C915BA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</w:p>
          <w:p w14:paraId="2B53619B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  <w:p w14:paraId="38D43367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  <w:p w14:paraId="3FC4C3D2" w14:textId="77777777" w:rsidR="00B602F9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  <w:p w14:paraId="00583632" w14:textId="7A991B1D" w:rsidR="00B602F9" w:rsidRPr="00C52F6B" w:rsidRDefault="00B602F9" w:rsidP="00B602F9">
            <w:pPr>
              <w:spacing w:line="23" w:lineRule="atLeast"/>
              <w:ind w:right="-271" w:hanging="4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5124" w:type="dxa"/>
            <w:tcBorders>
              <w:bottom w:val="single" w:sz="18" w:space="0" w:color="auto"/>
            </w:tcBorders>
          </w:tcPr>
          <w:p w14:paraId="72A2DB4D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>Территория ППТ, предлагаемая</w:t>
            </w:r>
          </w:p>
          <w:p w14:paraId="6CC41B32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3A5441AE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>Площадь проектируемой территории – всего</w:t>
            </w:r>
          </w:p>
          <w:p w14:paraId="4D687512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 в т. ч. территории:</w:t>
            </w:r>
          </w:p>
          <w:p w14:paraId="3B600A9B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жилых зон (кварталы, микрорайоны и др.)</w:t>
            </w:r>
          </w:p>
          <w:p w14:paraId="6E83B8B1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  из них:</w:t>
            </w:r>
          </w:p>
          <w:p w14:paraId="4E515D14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 многоэтажная застройка</w:t>
            </w:r>
            <w:r>
              <w:rPr>
                <w:szCs w:val="24"/>
              </w:rPr>
              <w:t xml:space="preserve"> </w:t>
            </w:r>
          </w:p>
          <w:p w14:paraId="226CAEFF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94242C">
              <w:rPr>
                <w:szCs w:val="24"/>
              </w:rPr>
              <w:t xml:space="preserve">4-5 </w:t>
            </w:r>
            <w:proofErr w:type="spellStart"/>
            <w:r w:rsidRPr="0094242C">
              <w:rPr>
                <w:szCs w:val="24"/>
              </w:rPr>
              <w:t>эт</w:t>
            </w:r>
            <w:proofErr w:type="spellEnd"/>
            <w:r w:rsidRPr="0094242C">
              <w:rPr>
                <w:szCs w:val="24"/>
              </w:rPr>
              <w:t>. застройка</w:t>
            </w:r>
          </w:p>
          <w:p w14:paraId="3E82213D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 малоэтажная застройка</w:t>
            </w:r>
          </w:p>
          <w:p w14:paraId="2141E845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в т. ч:</w:t>
            </w:r>
          </w:p>
          <w:p w14:paraId="78786100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 малоэтажные жилые дома с </w:t>
            </w:r>
            <w:proofErr w:type="spellStart"/>
            <w:r w:rsidRPr="0094242C">
              <w:rPr>
                <w:szCs w:val="24"/>
              </w:rPr>
              <w:t>приквартирными</w:t>
            </w:r>
            <w:proofErr w:type="spellEnd"/>
            <w:r w:rsidRPr="0094242C">
              <w:rPr>
                <w:szCs w:val="24"/>
              </w:rPr>
              <w:t xml:space="preserve"> земельными участками</w:t>
            </w:r>
          </w:p>
          <w:p w14:paraId="3D2E3735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индивидуальные жилые дома с приусадебными земельными участками</w:t>
            </w:r>
          </w:p>
          <w:p w14:paraId="3108CFFC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- </w:t>
            </w:r>
            <w:r w:rsidRPr="0094242C">
              <w:rPr>
                <w:szCs w:val="24"/>
              </w:rPr>
              <w:t xml:space="preserve">объектов социального и культурно-бытового обслуживания населения (кроме микрорайонного значения)  </w:t>
            </w:r>
          </w:p>
          <w:p w14:paraId="3A1FC752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4242C">
              <w:rPr>
                <w:szCs w:val="24"/>
              </w:rPr>
              <w:t xml:space="preserve"> - рекреационных зон</w:t>
            </w:r>
          </w:p>
          <w:p w14:paraId="702E6748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94242C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94242C">
              <w:rPr>
                <w:szCs w:val="24"/>
              </w:rPr>
              <w:t>зон инженерной и транспортной инфраструктур</w:t>
            </w:r>
          </w:p>
          <w:p w14:paraId="3F3D34D6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 w:val="32"/>
                <w:szCs w:val="32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4242C">
              <w:rPr>
                <w:szCs w:val="24"/>
              </w:rPr>
              <w:t>- производственных зон</w:t>
            </w:r>
          </w:p>
          <w:p w14:paraId="2A20BD00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иных зон</w:t>
            </w:r>
          </w:p>
          <w:p w14:paraId="44FF78E0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17CCF4FB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>Из общей площади проектируемого района участки гаражей и автостоянок для постоянного хранения индивидуального автотранспорта</w:t>
            </w:r>
          </w:p>
          <w:p w14:paraId="2CDEFF3A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01F216D6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Из общей площади проектируемого района территории общего пользования </w:t>
            </w:r>
            <w:proofErr w:type="gramStart"/>
            <w:r w:rsidRPr="0094242C">
              <w:rPr>
                <w:szCs w:val="24"/>
              </w:rPr>
              <w:t>-  всего</w:t>
            </w:r>
            <w:proofErr w:type="gramEnd"/>
          </w:p>
          <w:p w14:paraId="3F62BD26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из них:</w:t>
            </w:r>
            <w:r>
              <w:rPr>
                <w:szCs w:val="24"/>
              </w:rPr>
              <w:t xml:space="preserve">  </w:t>
            </w:r>
          </w:p>
          <w:p w14:paraId="49FF377E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зеленые насаждения общего пользования</w:t>
            </w:r>
          </w:p>
          <w:p w14:paraId="5F00C1B3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94242C">
              <w:rPr>
                <w:szCs w:val="24"/>
              </w:rPr>
              <w:t>- улицы, дороги, проезды, площади</w:t>
            </w:r>
          </w:p>
          <w:p w14:paraId="3B13E391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прочие территории общего пользования</w:t>
            </w:r>
          </w:p>
          <w:p w14:paraId="050E0EF7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</w:t>
            </w:r>
          </w:p>
          <w:p w14:paraId="0760D2AE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Коэффициент застройки</w:t>
            </w:r>
          </w:p>
          <w:p w14:paraId="287F127D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2DF4FE82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Коэффициент плотности застройки</w:t>
            </w:r>
            <w:r>
              <w:rPr>
                <w:szCs w:val="24"/>
              </w:rPr>
              <w:t xml:space="preserve"> </w:t>
            </w:r>
          </w:p>
          <w:p w14:paraId="2AD48470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14:paraId="35E993E8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 Из общей территории:</w:t>
            </w:r>
          </w:p>
          <w:p w14:paraId="5CDBEF3D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земли федеральной собственности</w:t>
            </w:r>
          </w:p>
          <w:p w14:paraId="7C75EDB1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земли субъектов Российской Федерации</w:t>
            </w:r>
          </w:p>
          <w:p w14:paraId="532CAD24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73FB1212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земли муниципальной собственности</w:t>
            </w:r>
          </w:p>
          <w:p w14:paraId="01F12E22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1C838FEB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94242C">
              <w:rPr>
                <w:szCs w:val="24"/>
              </w:rPr>
              <w:t xml:space="preserve">  - земли частной собственности</w:t>
            </w:r>
            <w:r>
              <w:rPr>
                <w:szCs w:val="24"/>
              </w:rPr>
              <w:t xml:space="preserve"> (</w:t>
            </w:r>
            <w:proofErr w:type="gramStart"/>
            <w:r>
              <w:rPr>
                <w:szCs w:val="24"/>
              </w:rPr>
              <w:t>обще долевая</w:t>
            </w:r>
            <w:proofErr w:type="gramEnd"/>
            <w:r>
              <w:rPr>
                <w:szCs w:val="24"/>
              </w:rPr>
              <w:t xml:space="preserve"> собственность)</w:t>
            </w:r>
          </w:p>
          <w:p w14:paraId="7E34DB60" w14:textId="77777777" w:rsidR="00B602F9" w:rsidRPr="0094242C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4CD0DAC6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Население</w:t>
            </w:r>
          </w:p>
          <w:p w14:paraId="0365C329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71FCBE94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Численность населения</w:t>
            </w:r>
          </w:p>
          <w:p w14:paraId="082826EF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076A5959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Объекты социального и культурно-бытового обслуживания населения</w:t>
            </w:r>
          </w:p>
          <w:p w14:paraId="15F2597E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0D5FE60E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Детские дошкольные учреждения всего/1000 чел</w:t>
            </w:r>
          </w:p>
          <w:p w14:paraId="3309722A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0C6D8F40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t>Предприятия розничной торговли, общественного питания и бытового обслуживания населения – всего, в том числе:</w:t>
            </w:r>
          </w:p>
          <w:p w14:paraId="621D437E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- магазины продовольственных товаров </w:t>
            </w:r>
          </w:p>
          <w:p w14:paraId="17B33049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0502F7E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2F3ADFD9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- магазины непродовольственных товаров </w:t>
            </w:r>
          </w:p>
          <w:p w14:paraId="00AA50F7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14:paraId="20F0D200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51B4FB4E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 Транспортная инфраструктура</w:t>
            </w:r>
          </w:p>
          <w:p w14:paraId="2719B23F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1FD7E106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 Протяженность улично-дорожной сети - всего</w:t>
            </w:r>
          </w:p>
          <w:p w14:paraId="37E05741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 в том числе:</w:t>
            </w:r>
          </w:p>
          <w:p w14:paraId="34803BAB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- магистральные дороги</w:t>
            </w:r>
          </w:p>
          <w:p w14:paraId="367DEDE8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</w:t>
            </w:r>
            <w:r>
              <w:rPr>
                <w:szCs w:val="24"/>
              </w:rPr>
              <w:t>- улицы и проезды местного значения</w:t>
            </w:r>
          </w:p>
          <w:p w14:paraId="181CAE82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1F5F60CF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94396">
              <w:rPr>
                <w:szCs w:val="24"/>
              </w:rPr>
              <w:t xml:space="preserve">Протяженность линий общественного </w:t>
            </w:r>
          </w:p>
          <w:p w14:paraId="2911A5CA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94396">
              <w:rPr>
                <w:szCs w:val="24"/>
              </w:rPr>
              <w:t>пассажирского транспорта</w:t>
            </w:r>
          </w:p>
          <w:p w14:paraId="2511FFE4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3E928893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Протяженность тротуаров</w:t>
            </w:r>
          </w:p>
          <w:p w14:paraId="168E3277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6832C882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Протяженность дорожек для велосипедистов и средств индивидуальной мобильности</w:t>
            </w:r>
          </w:p>
          <w:p w14:paraId="7F4315CA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4BA7DC2B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094396">
              <w:rPr>
                <w:szCs w:val="24"/>
              </w:rPr>
              <w:t xml:space="preserve">   Гаражи и стоянки легковых автомобилей</w:t>
            </w:r>
          </w:p>
          <w:p w14:paraId="01B64C25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>в том числе:</w:t>
            </w:r>
          </w:p>
          <w:p w14:paraId="4993D7D8" w14:textId="77777777" w:rsidR="00B602F9" w:rsidRPr="00094396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 w:rsidRPr="00094396">
              <w:rPr>
                <w:szCs w:val="24"/>
              </w:rPr>
              <w:t xml:space="preserve">  - постоянного хранения</w:t>
            </w:r>
            <w:r>
              <w:rPr>
                <w:szCs w:val="24"/>
              </w:rPr>
              <w:t xml:space="preserve"> </w:t>
            </w:r>
          </w:p>
          <w:p w14:paraId="47CC6059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  <w:r w:rsidRPr="00094396">
              <w:rPr>
                <w:szCs w:val="24"/>
              </w:rPr>
              <w:t xml:space="preserve"> временного хранения</w:t>
            </w:r>
          </w:p>
          <w:p w14:paraId="06990FE0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</w:p>
          <w:p w14:paraId="3902BA2D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Инженерное оборудование и благоустройство территории</w:t>
            </w:r>
          </w:p>
          <w:p w14:paraId="38AD13DC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Водопотребление - всего</w:t>
            </w:r>
          </w:p>
          <w:p w14:paraId="62DFABA6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Водоотведение</w:t>
            </w:r>
          </w:p>
          <w:p w14:paraId="39C8D925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Расход газа</w:t>
            </w:r>
          </w:p>
          <w:p w14:paraId="693F321C" w14:textId="77777777" w:rsidR="00B602F9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Электропотребление</w:t>
            </w:r>
          </w:p>
          <w:p w14:paraId="0DCDFB03" w14:textId="38725BED" w:rsidR="00B602F9" w:rsidRPr="00873F0A" w:rsidRDefault="00B602F9" w:rsidP="00B602F9">
            <w:pPr>
              <w:spacing w:line="23" w:lineRule="atLeast"/>
              <w:contextualSpacing/>
              <w:rPr>
                <w:szCs w:val="24"/>
              </w:rPr>
            </w:pPr>
            <w:r>
              <w:rPr>
                <w:szCs w:val="24"/>
              </w:rPr>
              <w:t>-суммарная расчетная нагрузка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63D6153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</w:t>
            </w:r>
          </w:p>
          <w:p w14:paraId="4BCB78E8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7EA284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  <w:p w14:paraId="4D174CDC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11EC687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  <w:p w14:paraId="356F8CB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137553BF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  <w:p w14:paraId="171A7A04" w14:textId="77777777" w:rsidR="00B602F9" w:rsidRPr="003C0B16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 w:rsidRPr="003C0B16">
              <w:rPr>
                <w:szCs w:val="24"/>
              </w:rPr>
              <w:t>га</w:t>
            </w:r>
          </w:p>
          <w:p w14:paraId="6DC7A4B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га</w:t>
            </w:r>
          </w:p>
          <w:p w14:paraId="1F06382D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</w:p>
          <w:p w14:paraId="4CA5E566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  <w:p w14:paraId="135E45BC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2A6024F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</w:t>
            </w:r>
          </w:p>
          <w:p w14:paraId="55B34F57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AF790C0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6678EEE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487266B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67DA6C6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417E0FB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1C2E17A8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2F4E4DA4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6A055C99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6ABE597B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37BC636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5E6FC920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0183C3B8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36F81D5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6789A476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</w:p>
          <w:p w14:paraId="267727B9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</w:p>
          <w:p w14:paraId="443BAA6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400585E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2EEF40F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  <w:p w14:paraId="2B9B3CB6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7D74DFD0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  <w:p w14:paraId="07BB3CA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3511AEF3" w14:textId="77777777" w:rsidR="00B602F9" w:rsidRPr="002F7983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/га</w:t>
            </w:r>
          </w:p>
          <w:p w14:paraId="02717E8B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7103AF0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4B1FBFB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га</w:t>
            </w:r>
          </w:p>
          <w:p w14:paraId="5B1CA127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га</w:t>
            </w:r>
          </w:p>
          <w:p w14:paraId="745F2E4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027E72B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га</w:t>
            </w:r>
          </w:p>
          <w:p w14:paraId="4802CC8A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E6D949E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га</w:t>
            </w:r>
          </w:p>
          <w:p w14:paraId="3CEB2AA5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4CFCD17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2FBBA54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1E281397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028450FD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чел</w:t>
            </w:r>
          </w:p>
          <w:p w14:paraId="2923B82D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A5D6E04" w14:textId="77777777" w:rsidR="00B602F9" w:rsidRPr="00735F8A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</w:t>
            </w:r>
          </w:p>
          <w:p w14:paraId="4D526DDD" w14:textId="77777777" w:rsidR="00B602F9" w:rsidRPr="003D6B60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6E4D8C07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3001D318" w14:textId="77777777" w:rsidR="00B602F9" w:rsidRPr="00735F8A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</w:t>
            </w:r>
          </w:p>
          <w:p w14:paraId="510BFE95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5432832D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30DF4884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00EDAA67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38AED89B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 w:rsidRPr="00C134B9">
              <w:rPr>
                <w:szCs w:val="24"/>
              </w:rPr>
              <w:t>м</w:t>
            </w:r>
            <w:proofErr w:type="gramStart"/>
            <w:r>
              <w:rPr>
                <w:szCs w:val="24"/>
                <w:vertAlign w:val="superscript"/>
              </w:rPr>
              <w:t xml:space="preserve">2  </w:t>
            </w:r>
            <w:r w:rsidRPr="00C134B9">
              <w:rPr>
                <w:szCs w:val="24"/>
              </w:rPr>
              <w:t>торговой</w:t>
            </w:r>
            <w:proofErr w:type="gramEnd"/>
            <w:r w:rsidRPr="00C134B9">
              <w:rPr>
                <w:szCs w:val="24"/>
              </w:rPr>
              <w:t xml:space="preserve"> площади</w:t>
            </w:r>
          </w:p>
          <w:p w14:paraId="26B88C13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10E28B13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 w:rsidRPr="00C134B9">
              <w:rPr>
                <w:szCs w:val="24"/>
              </w:rPr>
              <w:t>м</w:t>
            </w:r>
            <w:proofErr w:type="gramStart"/>
            <w:r>
              <w:rPr>
                <w:szCs w:val="24"/>
                <w:vertAlign w:val="superscript"/>
              </w:rPr>
              <w:t xml:space="preserve">2  </w:t>
            </w:r>
            <w:r w:rsidRPr="00C134B9">
              <w:rPr>
                <w:szCs w:val="24"/>
              </w:rPr>
              <w:t>торговой</w:t>
            </w:r>
            <w:proofErr w:type="gramEnd"/>
            <w:r w:rsidRPr="00C134B9">
              <w:rPr>
                <w:szCs w:val="24"/>
              </w:rPr>
              <w:t xml:space="preserve"> площади</w:t>
            </w:r>
          </w:p>
          <w:p w14:paraId="5DFE0708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7560A168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171D1B61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52B010CF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05436">
              <w:rPr>
                <w:szCs w:val="24"/>
              </w:rPr>
              <w:t>м</w:t>
            </w:r>
          </w:p>
          <w:p w14:paraId="4781B45C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55F0FB1F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  <w:p w14:paraId="18DEBBF7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  <w:p w14:paraId="33DDB531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5B7CF70F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  <w:p w14:paraId="641EE79E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10A88B3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2CF094C5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  <w:p w14:paraId="2488055C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1142725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км</w:t>
            </w:r>
          </w:p>
          <w:p w14:paraId="3D284360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4CAD8B52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38C6B3A3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39E64ECE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5369FF77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маш</w:t>
            </w:r>
            <w:proofErr w:type="spellEnd"/>
            <w:r>
              <w:rPr>
                <w:szCs w:val="24"/>
              </w:rPr>
              <w:t>-мест</w:t>
            </w:r>
          </w:p>
          <w:p w14:paraId="247A4EC6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маш</w:t>
            </w:r>
            <w:proofErr w:type="spellEnd"/>
            <w:r>
              <w:rPr>
                <w:szCs w:val="24"/>
              </w:rPr>
              <w:t>-мест</w:t>
            </w:r>
          </w:p>
          <w:p w14:paraId="032CD3E8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</w:p>
          <w:p w14:paraId="69CA13D1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08671D09" w14:textId="77777777" w:rsidR="00B602F9" w:rsidRDefault="00B602F9" w:rsidP="00B602F9">
            <w:pPr>
              <w:spacing w:line="23" w:lineRule="atLeast"/>
              <w:ind w:right="-108"/>
              <w:contextualSpacing/>
              <w:jc w:val="center"/>
              <w:rPr>
                <w:szCs w:val="24"/>
              </w:rPr>
            </w:pPr>
          </w:p>
          <w:p w14:paraId="76D1A028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74612">
              <w:rPr>
                <w:szCs w:val="24"/>
              </w:rPr>
              <w:t>3</w:t>
            </w:r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сут</w:t>
            </w:r>
            <w:proofErr w:type="spellEnd"/>
          </w:p>
          <w:p w14:paraId="62FA2015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74612">
              <w:rPr>
                <w:szCs w:val="24"/>
              </w:rPr>
              <w:t>3</w:t>
            </w:r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сут</w:t>
            </w:r>
            <w:proofErr w:type="spellEnd"/>
          </w:p>
          <w:p w14:paraId="30ADA1B8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м3/</w:t>
            </w:r>
            <w:proofErr w:type="spellStart"/>
            <w:r>
              <w:rPr>
                <w:szCs w:val="24"/>
              </w:rPr>
              <w:t>сут</w:t>
            </w:r>
            <w:proofErr w:type="spellEnd"/>
          </w:p>
          <w:p w14:paraId="1021CC64" w14:textId="77777777" w:rsidR="00B602F9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кВт</w:t>
            </w:r>
          </w:p>
          <w:p w14:paraId="71F539D4" w14:textId="77777777" w:rsidR="00B602F9" w:rsidRPr="00405436" w:rsidRDefault="00B602F9" w:rsidP="00B602F9">
            <w:pPr>
              <w:spacing w:line="23" w:lineRule="atLeast"/>
              <w:ind w:right="-108"/>
              <w:contextualSpacing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61007F06" w14:textId="77777777" w:rsidR="00B602F9" w:rsidRPr="003408C1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301</w:t>
            </w:r>
          </w:p>
          <w:p w14:paraId="6B1604E2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46C64E08" w14:textId="77777777" w:rsidR="00B602F9" w:rsidRPr="003408C1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301</w:t>
            </w:r>
          </w:p>
          <w:p w14:paraId="40AC7388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32D8EE17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4732BF59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0E38EC1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34E8384A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4BC42EDF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40470B00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07DC30A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73B00769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43192A80" w14:textId="77777777" w:rsidR="00B602F9" w:rsidRPr="00C26AE4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C26AE4">
              <w:rPr>
                <w:szCs w:val="24"/>
              </w:rPr>
              <w:t>-</w:t>
            </w:r>
          </w:p>
          <w:p w14:paraId="37805056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5096B2EE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405B3D70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750B786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E9D4E3F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33CF9410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3D700719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0DCD2965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0247BF">
              <w:rPr>
                <w:b/>
                <w:szCs w:val="24"/>
              </w:rPr>
              <w:t>-</w:t>
            </w:r>
          </w:p>
          <w:p w14:paraId="12B9BCF8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color w:val="FF0000"/>
                <w:szCs w:val="24"/>
              </w:rPr>
            </w:pPr>
          </w:p>
          <w:p w14:paraId="7A932F30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B862E02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5A0006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63B7A9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2DB5F54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4E4FD3E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FD42ABC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97847C3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2665D909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2C43F5E7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463D6B45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D49136D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377B22E0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9F5C2E5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344284AA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6E82D72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4245764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41395D3D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616003">
              <w:rPr>
                <w:b/>
                <w:szCs w:val="24"/>
              </w:rPr>
              <w:t>-</w:t>
            </w:r>
          </w:p>
          <w:p w14:paraId="50BAB2B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25661FB9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616003">
              <w:rPr>
                <w:b/>
                <w:szCs w:val="24"/>
              </w:rPr>
              <w:t>-</w:t>
            </w:r>
          </w:p>
          <w:p w14:paraId="59DBB38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5C8237A6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0A9DC8B4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2295C5C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7C90D63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713723F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012A837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56CC0AD7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CC8B12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6A41C15E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77A43200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11F17B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50DCDE81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4450E8C8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6EFF2C67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E574CE6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62DF989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2CCAB86A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8118475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5313876C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F3F0B15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098FE18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858B3EA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DFADFA3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C6262EE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9.940</w:t>
            </w:r>
          </w:p>
          <w:p w14:paraId="757A21E5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9733B6F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4.050</w:t>
            </w:r>
          </w:p>
          <w:p w14:paraId="04BC0B3D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5.890</w:t>
            </w:r>
          </w:p>
          <w:p w14:paraId="3D07C494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E0D3C0D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5.767</w:t>
            </w:r>
          </w:p>
          <w:p w14:paraId="0CC5BA35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88543EB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B8B5ED8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20.06</w:t>
            </w:r>
          </w:p>
          <w:p w14:paraId="3CC26175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82188F1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A20D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Pr="00A20DCA">
              <w:rPr>
                <w:szCs w:val="24"/>
              </w:rPr>
              <w:t>265</w:t>
            </w:r>
          </w:p>
          <w:p w14:paraId="098F4B50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948F3A8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EB86BB1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4084236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BE0F473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700EA9A7" w14:textId="77777777" w:rsidR="00B602F9" w:rsidRPr="006202DF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202DF">
              <w:rPr>
                <w:szCs w:val="24"/>
              </w:rPr>
              <w:t>3</w:t>
            </w:r>
            <w:r>
              <w:rPr>
                <w:szCs w:val="24"/>
              </w:rPr>
              <w:t>72</w:t>
            </w:r>
          </w:p>
          <w:p w14:paraId="7D8F6F9D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rPr>
                <w:szCs w:val="24"/>
              </w:rPr>
            </w:pPr>
          </w:p>
          <w:p w14:paraId="02B9D54C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E387072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63E82DC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72EFA4D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104547A6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436F8233" w14:textId="4CDA5F74" w:rsidR="00B602F9" w:rsidRPr="002E11B5" w:rsidRDefault="00B602F9" w:rsidP="00B602F9">
            <w:pPr>
              <w:spacing w:line="23" w:lineRule="atLeast"/>
              <w:ind w:left="-108" w:right="-108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4F458EB" w14:textId="77777777" w:rsidR="00B602F9" w:rsidRPr="003408C1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297.7 </w:t>
            </w:r>
          </w:p>
          <w:p w14:paraId="0D04277C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736B7A0A" w14:textId="77777777" w:rsidR="00B602F9" w:rsidRPr="003408C1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297.7</w:t>
            </w:r>
          </w:p>
          <w:p w14:paraId="7D35C219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12642BA7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27EB4ECE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93B03F7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3813C704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69C6A557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04C1DFFD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CBA972C" w14:textId="77777777" w:rsidR="00B602F9" w:rsidRPr="008D034D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8D034D">
              <w:rPr>
                <w:szCs w:val="24"/>
              </w:rPr>
              <w:t>-</w:t>
            </w:r>
          </w:p>
          <w:p w14:paraId="3D46378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49CDB10D" w14:textId="77777777" w:rsidR="00B602F9" w:rsidRPr="00C26AE4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C26AE4">
              <w:rPr>
                <w:szCs w:val="24"/>
              </w:rPr>
              <w:t>-</w:t>
            </w:r>
          </w:p>
          <w:p w14:paraId="730E2C97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01D19A24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6112FF2A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0D3CEE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8B5E3FD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04F839DB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41D02AF9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0247BF">
              <w:rPr>
                <w:szCs w:val="24"/>
              </w:rPr>
              <w:t>-</w:t>
            </w:r>
          </w:p>
          <w:p w14:paraId="6A0D76EF" w14:textId="77777777" w:rsidR="00B602F9" w:rsidRPr="000247BF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0247BF">
              <w:rPr>
                <w:b/>
                <w:szCs w:val="24"/>
              </w:rPr>
              <w:t>-</w:t>
            </w:r>
          </w:p>
          <w:p w14:paraId="21989EEB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color w:val="FF0000"/>
                <w:szCs w:val="24"/>
              </w:rPr>
            </w:pPr>
          </w:p>
          <w:p w14:paraId="77156D04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C0435E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1893C34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7B7E3D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4ABC56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2CC00F34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F14061F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E3BB100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73020964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302F2A9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1C8237B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AA0B5FC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12724F1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6516805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3C105DE9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AEF822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1619340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075AB9BF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616003">
              <w:rPr>
                <w:b/>
                <w:szCs w:val="24"/>
              </w:rPr>
              <w:t>-</w:t>
            </w:r>
          </w:p>
          <w:p w14:paraId="3E949068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6474AC36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616003">
              <w:rPr>
                <w:b/>
                <w:szCs w:val="24"/>
              </w:rPr>
              <w:t>-</w:t>
            </w:r>
          </w:p>
          <w:p w14:paraId="6AFF89ED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685B4208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10010D58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36993AE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4534237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920272D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18BB21B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73C7798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5C4EE7F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3EFE28C5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</w:p>
          <w:p w14:paraId="376EF4F8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6B89B0C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6320E3BD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7FCDB554" w14:textId="77777777" w:rsidR="00B602F9" w:rsidRPr="00773CA0" w:rsidRDefault="00B602F9" w:rsidP="00B602F9">
            <w:pPr>
              <w:spacing w:line="23" w:lineRule="atLeast"/>
              <w:ind w:right="57"/>
              <w:contextualSpacing/>
              <w:jc w:val="center"/>
              <w:rPr>
                <w:color w:val="FF0000"/>
                <w:szCs w:val="24"/>
              </w:rPr>
            </w:pPr>
          </w:p>
          <w:p w14:paraId="11B25865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1F5DE5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05FFD5C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0D878406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22E09D3E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14:paraId="1DFD1CCE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246D70B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42B46A0F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E55899C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28CD613" w14:textId="77777777" w:rsidR="00B602F9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FFD7DC6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9.940</w:t>
            </w:r>
          </w:p>
          <w:p w14:paraId="3ACF2431" w14:textId="77777777" w:rsidR="00B602F9" w:rsidRPr="00616003" w:rsidRDefault="00B602F9" w:rsidP="00B602F9">
            <w:pPr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37AC5108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4.050</w:t>
            </w:r>
          </w:p>
          <w:p w14:paraId="68AD6297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5.890</w:t>
            </w:r>
          </w:p>
          <w:p w14:paraId="5EAC2E05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E6E56A1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5.767</w:t>
            </w:r>
          </w:p>
          <w:p w14:paraId="39FE05AD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12C979C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06C12CBE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20.06</w:t>
            </w:r>
          </w:p>
          <w:p w14:paraId="3BDE2C2C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55161D5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A20D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Pr="00A20DCA">
              <w:rPr>
                <w:szCs w:val="24"/>
              </w:rPr>
              <w:t>265</w:t>
            </w:r>
          </w:p>
          <w:p w14:paraId="2E231E05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443600A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77C81847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25841EB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1EE5C464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FABF902" w14:textId="77777777" w:rsidR="00B602F9" w:rsidRPr="006202DF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202DF">
              <w:rPr>
                <w:szCs w:val="24"/>
              </w:rPr>
              <w:t>3</w:t>
            </w:r>
            <w:r>
              <w:rPr>
                <w:szCs w:val="24"/>
              </w:rPr>
              <w:t>72</w:t>
            </w:r>
          </w:p>
          <w:p w14:paraId="337CA2E9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rPr>
                <w:szCs w:val="24"/>
              </w:rPr>
            </w:pPr>
          </w:p>
          <w:p w14:paraId="4F828EBF" w14:textId="77777777" w:rsidR="00B602F9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5EAB27E0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</w:p>
          <w:p w14:paraId="6725AB31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2B256971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554AEA71" w14:textId="77777777" w:rsidR="00B602F9" w:rsidRPr="00616003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szCs w:val="24"/>
              </w:rPr>
            </w:pPr>
            <w:r w:rsidRPr="00616003">
              <w:rPr>
                <w:szCs w:val="24"/>
              </w:rPr>
              <w:t>-</w:t>
            </w:r>
          </w:p>
          <w:p w14:paraId="6DE36229" w14:textId="3610DB73" w:rsidR="00B602F9" w:rsidRPr="00B837E8" w:rsidRDefault="00B602F9" w:rsidP="00B602F9">
            <w:pPr>
              <w:tabs>
                <w:tab w:val="left" w:pos="345"/>
                <w:tab w:val="center" w:pos="601"/>
              </w:tabs>
              <w:spacing w:line="23" w:lineRule="atLeast"/>
              <w:ind w:right="57"/>
              <w:contextualSpacing/>
              <w:jc w:val="center"/>
              <w:rPr>
                <w:b/>
                <w:szCs w:val="24"/>
              </w:rPr>
            </w:pPr>
            <w:r w:rsidRPr="00616003">
              <w:rPr>
                <w:szCs w:val="24"/>
              </w:rPr>
              <w:t>-</w:t>
            </w:r>
          </w:p>
        </w:tc>
      </w:tr>
    </w:tbl>
    <w:p w14:paraId="651FABCD" w14:textId="6EA2A138" w:rsidR="00C3665A" w:rsidRDefault="00C3665A" w:rsidP="00387B4B">
      <w:pPr>
        <w:pStyle w:val="11"/>
        <w:spacing w:before="240"/>
      </w:pPr>
    </w:p>
    <w:p w14:paraId="700FE4C4" w14:textId="77777777" w:rsidR="00C3665A" w:rsidRPr="006C6CF3" w:rsidRDefault="00C3665A" w:rsidP="00387B4B">
      <w:pPr>
        <w:pStyle w:val="11"/>
        <w:spacing w:before="240"/>
      </w:pPr>
    </w:p>
    <w:p w14:paraId="2DE585A6" w14:textId="77777777" w:rsidR="0065583F" w:rsidRDefault="0065583F">
      <w:pPr>
        <w:rPr>
          <w:rFonts w:ascii="Times New Roman" w:hAnsi="Times New Roman" w:cs="Times New Roman"/>
          <w:sz w:val="28"/>
          <w:szCs w:val="28"/>
        </w:rPr>
        <w:sectPr w:rsidR="0065583F" w:rsidSect="00D31CC6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20D9879" w14:textId="2E9F033E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254C3E96" w14:textId="7909CAE5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07B99B32" w14:textId="76838522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2E975D7E" w14:textId="7FEA733A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60536AB5" w14:textId="7B319EA8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39A08B5E" w14:textId="5F0F6432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6C83C434" w14:textId="160AEA44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022C334D" w14:textId="74B8BFE0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6EA5E956" w14:textId="77777777" w:rsidR="0046290E" w:rsidRDefault="0046290E">
      <w:pPr>
        <w:rPr>
          <w:rFonts w:ascii="Times New Roman" w:hAnsi="Times New Roman" w:cs="Times New Roman"/>
          <w:sz w:val="28"/>
          <w:szCs w:val="28"/>
        </w:rPr>
      </w:pPr>
    </w:p>
    <w:p w14:paraId="7434F943" w14:textId="77777777" w:rsidR="0065583F" w:rsidRDefault="0065583F">
      <w:pPr>
        <w:rPr>
          <w:rFonts w:ascii="Times New Roman" w:hAnsi="Times New Roman" w:cs="Times New Roman"/>
          <w:sz w:val="28"/>
          <w:szCs w:val="28"/>
        </w:rPr>
      </w:pPr>
    </w:p>
    <w:p w14:paraId="2F4B7128" w14:textId="77777777" w:rsidR="0065583F" w:rsidRDefault="0065583F">
      <w:pPr>
        <w:rPr>
          <w:rFonts w:ascii="Times New Roman" w:hAnsi="Times New Roman" w:cs="Times New Roman"/>
          <w:sz w:val="28"/>
          <w:szCs w:val="28"/>
        </w:rPr>
      </w:pPr>
    </w:p>
    <w:p w14:paraId="7C40E212" w14:textId="2B7A9D8E" w:rsidR="0065583F" w:rsidRPr="00C3665A" w:rsidRDefault="0065583F" w:rsidP="0065583F">
      <w:pPr>
        <w:pStyle w:val="11"/>
      </w:pPr>
      <w:bookmarkStart w:id="13" w:name="_Toc32340480"/>
      <w:r>
        <w:t>ПРИЛОЖЕНИ</w:t>
      </w:r>
      <w:bookmarkEnd w:id="13"/>
      <w:r w:rsidR="00C3665A">
        <w:t>Е</w:t>
      </w:r>
    </w:p>
    <w:p w14:paraId="602DC4DF" w14:textId="77777777" w:rsidR="0065583F" w:rsidRDefault="0065583F">
      <w:pPr>
        <w:rPr>
          <w:rFonts w:ascii="Times New Roman" w:hAnsi="Times New Roman" w:cs="Times New Roman"/>
          <w:sz w:val="28"/>
          <w:szCs w:val="28"/>
        </w:rPr>
      </w:pPr>
    </w:p>
    <w:p w14:paraId="56E6946C" w14:textId="77777777" w:rsidR="0014323B" w:rsidRDefault="0014323B">
      <w:pPr>
        <w:rPr>
          <w:rFonts w:ascii="Times New Roman" w:hAnsi="Times New Roman" w:cs="Times New Roman"/>
          <w:sz w:val="28"/>
          <w:szCs w:val="28"/>
        </w:rPr>
        <w:sectPr w:rsidR="0014323B" w:rsidSect="00D31CC6"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66D8E546" w14:textId="77777777" w:rsidR="009E09ED" w:rsidRPr="001B2287" w:rsidRDefault="00353BC7" w:rsidP="002259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2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1B2287" w:rsidRPr="001B2287">
        <w:rPr>
          <w:rFonts w:ascii="Times New Roman" w:hAnsi="Times New Roman" w:cs="Times New Roman"/>
          <w:b/>
          <w:sz w:val="28"/>
          <w:szCs w:val="28"/>
        </w:rPr>
        <w:t>1</w:t>
      </w:r>
    </w:p>
    <w:p w14:paraId="29E099CE" w14:textId="276789C2" w:rsidR="00470B75" w:rsidRDefault="00470B75" w:rsidP="00C36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75">
        <w:rPr>
          <w:rFonts w:ascii="Times New Roman" w:hAnsi="Times New Roman" w:cs="Times New Roman"/>
          <w:b/>
          <w:sz w:val="28"/>
          <w:szCs w:val="28"/>
        </w:rPr>
        <w:t xml:space="preserve">Координаты </w:t>
      </w:r>
      <w:r w:rsidR="008952C2">
        <w:rPr>
          <w:rFonts w:ascii="Times New Roman" w:hAnsi="Times New Roman" w:cs="Times New Roman"/>
          <w:b/>
          <w:sz w:val="28"/>
          <w:szCs w:val="28"/>
        </w:rPr>
        <w:t>концевых и поворотных</w:t>
      </w:r>
      <w:r w:rsidRPr="00470B75">
        <w:rPr>
          <w:rFonts w:ascii="Times New Roman" w:hAnsi="Times New Roman" w:cs="Times New Roman"/>
          <w:b/>
          <w:sz w:val="28"/>
          <w:szCs w:val="28"/>
        </w:rPr>
        <w:t xml:space="preserve"> точек </w:t>
      </w:r>
      <w:r w:rsidRPr="00470B75">
        <w:rPr>
          <w:rFonts w:ascii="Times New Roman" w:hAnsi="Times New Roman" w:cs="Times New Roman"/>
          <w:b/>
          <w:sz w:val="28"/>
          <w:szCs w:val="28"/>
        </w:rPr>
        <w:br/>
        <w:t>Красных линий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CF9FDA3" w14:textId="77777777" w:rsidR="00EA629B" w:rsidRPr="00470B75" w:rsidRDefault="00EA629B" w:rsidP="00C36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1" w:type="dxa"/>
        <w:tblInd w:w="113" w:type="dxa"/>
        <w:tblLook w:val="04A0" w:firstRow="1" w:lastRow="0" w:firstColumn="1" w:lastColumn="0" w:noHBand="0" w:noVBand="1"/>
      </w:tblPr>
      <w:tblGrid>
        <w:gridCol w:w="650"/>
        <w:gridCol w:w="1091"/>
        <w:gridCol w:w="1195"/>
        <w:gridCol w:w="991"/>
        <w:gridCol w:w="991"/>
        <w:gridCol w:w="650"/>
        <w:gridCol w:w="1078"/>
        <w:gridCol w:w="1179"/>
        <w:gridCol w:w="1053"/>
        <w:gridCol w:w="1053"/>
      </w:tblGrid>
      <w:tr w:rsidR="00EA629B" w:rsidRPr="00C3665A" w14:paraId="608A3E0B" w14:textId="77777777" w:rsidTr="004D6CD6">
        <w:trPr>
          <w:trHeight w:val="27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9E3C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38B0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B06B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FC13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9C1A7A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8F4A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E2FA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432C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CB39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E3142F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</w:tr>
      <w:tr w:rsidR="00EA629B" w:rsidRPr="00C3665A" w14:paraId="7470A4CE" w14:textId="77777777" w:rsidTr="004D6CD6">
        <w:trPr>
          <w:trHeight w:val="269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0636" w14:textId="77777777" w:rsidR="00EA629B" w:rsidRPr="00C3665A" w:rsidRDefault="00EA629B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13C5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C53159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19CB" w14:textId="77777777" w:rsidR="00EA629B" w:rsidRPr="00C3665A" w:rsidRDefault="00EA629B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6155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8FFB287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</w:tr>
      <w:tr w:rsidR="00EA629B" w:rsidRPr="00C3665A" w14:paraId="4A3D74D6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62C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548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438593.26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3F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1336765.3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22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9090.61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10F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21716.97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991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DA8E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439795.69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4DF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1338127.41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BA4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10171.2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E19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22730.36</w:t>
            </w:r>
          </w:p>
        </w:tc>
      </w:tr>
      <w:tr w:rsidR="00EA629B" w:rsidRPr="00C3665A" w14:paraId="191118AD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0FC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386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438707.64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078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1337121.95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E21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8808.14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807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21787.31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96D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9E0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439762.61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4A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1338061.63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9B0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10138.61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5C7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22664.34</w:t>
            </w:r>
          </w:p>
        </w:tc>
      </w:tr>
      <w:tr w:rsidR="00EA629B" w:rsidRPr="00C3665A" w14:paraId="302B88F5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575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DB8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438425.68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CC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1337194.37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BA9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8764.07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DFB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21758.95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27E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C03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438961.42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916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1337758.83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84A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9339.69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9DE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22355.67</w:t>
            </w:r>
          </w:p>
        </w:tc>
      </w:tr>
      <w:tr w:rsidR="00EA629B" w:rsidRPr="00C3665A" w14:paraId="0C59922B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DC2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59A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438381.4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FA5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1337166.33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DA2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28B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21771.32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DBC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65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438802.3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C5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1337254.84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35F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9184.29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B31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21850.54</w:t>
            </w:r>
          </w:p>
        </w:tc>
      </w:tr>
      <w:tr w:rsidR="00EA629B" w:rsidRPr="00C3665A" w14:paraId="5669E730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304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A1B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438372.99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9AC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1337178.76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B25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8837.34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47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21823.93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19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F42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438991.04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903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1337150.54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DD7E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9373.78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F37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21747.64</w:t>
            </w:r>
          </w:p>
        </w:tc>
      </w:tr>
      <w:tr w:rsidR="00EA629B" w:rsidRPr="00C3665A" w14:paraId="553948EC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020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1F2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438455.15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467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1337230.77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B2D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8899.17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049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22014.12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210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9D6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439037.43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572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1337234.48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7D5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9419.55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23F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21831.91</w:t>
            </w:r>
          </w:p>
        </w:tc>
      </w:tr>
      <w:tr w:rsidR="00EA629B" w:rsidRPr="00C3665A" w14:paraId="6DCD9164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5F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9C5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438518.38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4A8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1337420.51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511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8734.21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CBF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22263.47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F54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2C59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439258.04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040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1337408.56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4A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9638.87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F4C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22007.6</w:t>
            </w:r>
          </w:p>
        </w:tc>
      </w:tr>
      <w:tr w:rsidR="00EA629B" w:rsidRPr="00C3665A" w14:paraId="2A89B5C1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A96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D86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438355.25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1CB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1337671.07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ABB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8756.5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88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22278.2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15E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075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439295.29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BA3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1337465.51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206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9675.7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023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22064.82</w:t>
            </w:r>
          </w:p>
        </w:tc>
      </w:tr>
      <w:tr w:rsidR="00EA629B" w:rsidRPr="00C3665A" w14:paraId="4525B105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6D8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9C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438377.65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6D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1337685.64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2574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8741.27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9E4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22302.43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C3D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C66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439434.27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5F4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D1A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9812.41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EFB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22372.54</w:t>
            </w:r>
          </w:p>
        </w:tc>
      </w:tr>
      <w:tr w:rsidR="00EA629B" w:rsidRPr="00C3665A" w14:paraId="30CCB29B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E47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307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438362.6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AFF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1337709.98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E70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8765.37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D0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22316.74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4A4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4A2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439496.22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5A6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1337807.74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8C0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9874.1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6AC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22408.51</w:t>
            </w:r>
          </w:p>
        </w:tc>
      </w:tr>
      <w:tr w:rsidR="00EA629B" w:rsidRPr="00C3665A" w14:paraId="754CA4D7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BB6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D2E4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438386.81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98C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1337724.11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0A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8772.58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B51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22303.46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3AA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B45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439494.56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625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1337789.49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7D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9872.57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E9B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22390.25</w:t>
            </w:r>
          </w:p>
        </w:tc>
      </w:tr>
      <w:tr w:rsidR="00EA629B" w:rsidRPr="00C3665A" w14:paraId="18EAE2B6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BA4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03B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438393.92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59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1337710.78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440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8874.82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C4A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22357.69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D0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CC8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439445.94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06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1337761.63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EEA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9824.16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4C4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22362.03</w:t>
            </w:r>
          </w:p>
        </w:tc>
      </w:tr>
      <w:tr w:rsidR="00EA629B" w:rsidRPr="00C3665A" w14:paraId="6CDFC79F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82C5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153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438496.56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A72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1337764.26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C07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9025.51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2C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22370.18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702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217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439308.48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C7C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1337458.27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D69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9688.94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F7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22057.68</w:t>
            </w:r>
          </w:p>
        </w:tc>
      </w:tr>
      <w:tr w:rsidR="00EA629B" w:rsidRPr="00C3665A" w14:paraId="4861FDA5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226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F58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438647.34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1EA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1337775.64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A1A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9128.73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FA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22387.28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E0B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886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439269.26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C3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1337398.31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9D6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BF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21997.43</w:t>
            </w:r>
          </w:p>
        </w:tc>
      </w:tr>
      <w:tr w:rsidR="00EA629B" w:rsidRPr="00C3665A" w14:paraId="7748A16F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7B6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8A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438750.69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BBD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1337791.99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47E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9230.91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613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22397.84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0FB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854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439054.03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B07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1337228.47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82A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9436.2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B22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21826.02</w:t>
            </w:r>
          </w:p>
        </w:tc>
      </w:tr>
      <w:tr w:rsidR="00EA629B" w:rsidRPr="00C3665A" w14:paraId="1EE82DF1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0C6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50B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438852.95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7EC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1337801.79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6D8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9233.13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D5D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22430.52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A3D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650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439033.36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2D1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1337188.39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99E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9415.82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4B5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21785.79</w:t>
            </w:r>
          </w:p>
        </w:tc>
      </w:tr>
      <w:tr w:rsidR="00EA629B" w:rsidRPr="00C3665A" w14:paraId="126CCCEF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336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700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438855.41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6BB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1337834.46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AF3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9187.91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58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22517.22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809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55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439012.48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CE4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1337121.55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407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9395.44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60B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21718.8</w:t>
            </w:r>
          </w:p>
        </w:tc>
      </w:tr>
      <w:tr w:rsidR="00EA629B" w:rsidRPr="00C3665A" w14:paraId="7FA0AD40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A3E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757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438810.82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1D3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1337921.49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4E9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9171.6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5E0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22595.42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143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F5E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438797.69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08E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1337240.26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035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9179.79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6CF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21835.93</w:t>
            </w:r>
          </w:p>
        </w:tc>
      </w:tr>
      <w:tr w:rsidR="00EA629B" w:rsidRPr="00C3665A" w14:paraId="4A83E638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68D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C80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438795.09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C36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1337999.81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159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9169.58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28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22605.11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DE3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F01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438748.55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BC5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1337084.6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ED2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9131.79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E0C8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21679.92</w:t>
            </w:r>
          </w:p>
        </w:tc>
      </w:tr>
      <w:tr w:rsidR="00EA629B" w:rsidRPr="00C3665A" w14:paraId="6B4FB8DB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D54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C9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438793.14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9D8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1338009.52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D9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9174.75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5B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22676.09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20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FB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438658.84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29F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1336805.06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738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9044.15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95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21399.74</w:t>
            </w:r>
          </w:p>
        </w:tc>
      </w:tr>
      <w:tr w:rsidR="00EA629B" w:rsidRPr="00C3665A" w14:paraId="16453E5C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3928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57A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438798.83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573D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1338080.46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0F5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9248.63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499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22894.07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751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76B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438877.13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EFE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1336732.99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C3C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9262.95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157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21329.27</w:t>
            </w:r>
          </w:p>
        </w:tc>
      </w:tr>
      <w:tr w:rsidR="00EA629B" w:rsidRPr="00C3665A" w14:paraId="281BAE88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0CA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B2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438874.32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673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1338297.9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B47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9291.86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949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22953.93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458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989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438910.17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EBB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1336831.3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7FD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9295.27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A70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21427.82</w:t>
            </w:r>
          </w:p>
        </w:tc>
      </w:tr>
      <w:tr w:rsidR="00EA629B" w:rsidRPr="00C3665A" w14:paraId="6A3E7BAB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5BF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F44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438917.99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816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1338357.44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B03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9383.02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2F5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23064.43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D6E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1B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438949.01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D2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1336816.19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0A3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9334.22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D1D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21413</w:t>
            </w:r>
          </w:p>
        </w:tc>
      </w:tr>
      <w:tr w:rsidR="00EA629B" w:rsidRPr="00C3665A" w14:paraId="66D14F14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3E3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925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439009.96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CD1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1338467.27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F1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9420.48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13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23081.39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BAC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293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438937.4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4E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1336786.37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BA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9322.83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8D2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21383.09</w:t>
            </w:r>
          </w:p>
        </w:tc>
      </w:tr>
      <w:tr w:rsidR="00EA629B" w:rsidRPr="00C3665A" w14:paraId="39308A9C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3AA8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C4F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439047.54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6CA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1338483.95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427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9463.62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290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23086.02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663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AEF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438917.88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0E5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1336793.97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1C8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C5A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21390.55</w:t>
            </w:r>
          </w:p>
        </w:tc>
      </w:tr>
      <w:tr w:rsidR="00EA629B" w:rsidRPr="00C3665A" w14:paraId="1324EA6D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4E9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375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439090.72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F71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1338488.27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1C7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9526.34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10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23079.53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31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E44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438912.68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8D7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1336791.67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84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B83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21388.21</w:t>
            </w:r>
          </w:p>
        </w:tc>
      </w:tr>
      <w:tr w:rsidR="00EA629B" w:rsidRPr="00C3665A" w14:paraId="27876CDE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265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FA8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439153.39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D5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1338481.32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54C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9647.17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38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23077.44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4B8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C55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438887.56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D2F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1336716.91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81C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9273.5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8C20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21313.27</w:t>
            </w:r>
          </w:p>
        </w:tc>
      </w:tr>
      <w:tr w:rsidR="00EA629B" w:rsidRPr="00C3665A" w14:paraId="71356E9D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459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432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439274.21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7A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1338478.34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3F7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9694.31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C1C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23085.67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9BD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035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438655.16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B74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1336793.64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73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9040.55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B70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21388.29</w:t>
            </w:r>
          </w:p>
        </w:tc>
      </w:tr>
      <w:tr w:rsidR="00EA629B" w:rsidRPr="00C3665A" w14:paraId="00232CC2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614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462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439321.41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F9B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1338486.22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E07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9808.57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CA5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23143.56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54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58C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438641.83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81A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1336752.21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399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9027.53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1FC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21346.76</w:t>
            </w:r>
          </w:p>
        </w:tc>
      </w:tr>
      <w:tr w:rsidR="00EA629B" w:rsidRPr="00C3665A" w14:paraId="2FDFAD63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B8F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8E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439436.1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64F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1338543.28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F43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10004.84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49A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23141.02</w:t>
            </w:r>
          </w:p>
        </w:tc>
        <w:tc>
          <w:tcPr>
            <w:tcW w:w="5013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7E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629B" w:rsidRPr="00C3665A" w14:paraId="156D75B1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B81B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B04C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439632.35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3C10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1338539.29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145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10144.39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9F4D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23026.64</w:t>
            </w:r>
          </w:p>
        </w:tc>
        <w:tc>
          <w:tcPr>
            <w:tcW w:w="501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0F9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9B" w:rsidRPr="00C3665A" w14:paraId="6DD10B3A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CC9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573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439771.06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901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1338423.89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E9B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10211.57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3162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22992.89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F6B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6E3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438712.17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4C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1337136.27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763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9095.04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4EC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21731.32</w:t>
            </w:r>
          </w:p>
        </w:tc>
      </w:tr>
      <w:tr w:rsidR="00EA629B" w:rsidRPr="00C3665A" w14:paraId="3F6C9CEA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9A7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C4B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439837.99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43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1338389.65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31F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10244.35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918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23059.3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5FE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1C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438909.37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FC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1337760.89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50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9287.63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CB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22357.35</w:t>
            </w:r>
          </w:p>
        </w:tc>
      </w:tr>
      <w:tr w:rsidR="00EA629B" w:rsidRPr="00C3665A" w14:paraId="1F7E0648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9D2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49A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439871.26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F11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1338455.82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06F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10326.66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4F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23045.33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55E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709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438884.09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B191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1337779.66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64D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ACB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22375.93</w:t>
            </w:r>
          </w:p>
        </w:tc>
      </w:tr>
      <w:tr w:rsidR="00EA629B" w:rsidRPr="00C3665A" w14:paraId="225B6BFB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C05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93D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439953.47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12E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1338441.24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9D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10327.51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CDC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22888.28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F42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95B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438753.83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AE7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1337767.17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258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9132.05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FC5F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22362.49</w:t>
            </w:r>
          </w:p>
        </w:tc>
      </w:tr>
      <w:tr w:rsidR="00EA629B" w:rsidRPr="00C3665A" w14:paraId="6A7A4B74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335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11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439953.16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023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1338284.18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8B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10393.39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6FC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22721.91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FEE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0C75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438650.24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568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1337750.78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251C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15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22345.34</w:t>
            </w:r>
          </w:p>
        </w:tc>
      </w:tr>
      <w:tr w:rsidR="00EA629B" w:rsidRPr="00C3665A" w14:paraId="7BA31208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825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74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440017.82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F43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1338117.33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6E5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10770.4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24C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22237.56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C04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69C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438503.56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555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1337739.72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CA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875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22333.2</w:t>
            </w:r>
          </w:p>
        </w:tc>
      </w:tr>
      <w:tr w:rsidR="00EA629B" w:rsidRPr="00C3665A" w14:paraId="710F0E01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BFA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688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440391.27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A40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1337630.21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DDE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10730.84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E14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22206.92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521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082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438426.33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0C3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1337699.45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851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8805.07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595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22292.37</w:t>
            </w:r>
          </w:p>
        </w:tc>
      </w:tr>
      <w:tr w:rsidR="00EA629B" w:rsidRPr="00C3665A" w14:paraId="7B542F9F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223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85F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440351.49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6E1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1337599.86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D4F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10361.18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466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22681.83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5B8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CEF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438376.01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DF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1337666.68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E7B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BDE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22259.23</w:t>
            </w:r>
          </w:p>
        </w:tc>
      </w:tr>
      <w:tr w:rsidR="00EA629B" w:rsidRPr="00C3665A" w14:paraId="7A21592C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D0A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CA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439985.31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DC4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1338077.49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7C3E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10222.66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DB9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22747.48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211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9B1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438534.9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81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1337422.63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851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8915.67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0C3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22016.36</w:t>
            </w:r>
          </w:p>
        </w:tc>
      </w:tr>
      <w:tr w:rsidR="00EA629B" w:rsidRPr="00C3665A" w14:paraId="5D0E4922" w14:textId="77777777" w:rsidTr="004D6CD6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E51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AA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439847.28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6B5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1338144.15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D16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9090.61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212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21716.97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B81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3B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438463.57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81B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1337208.59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EA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8845.92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6F47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21801.81</w:t>
            </w:r>
          </w:p>
        </w:tc>
      </w:tr>
    </w:tbl>
    <w:p w14:paraId="08188282" w14:textId="77777777" w:rsidR="00EA629B" w:rsidRDefault="00EA629B" w:rsidP="00EA629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652"/>
        <w:gridCol w:w="1119"/>
        <w:gridCol w:w="1225"/>
        <w:gridCol w:w="1053"/>
        <w:gridCol w:w="1053"/>
        <w:gridCol w:w="688"/>
        <w:gridCol w:w="1066"/>
        <w:gridCol w:w="1297"/>
        <w:gridCol w:w="966"/>
        <w:gridCol w:w="1053"/>
        <w:gridCol w:w="8"/>
      </w:tblGrid>
      <w:tr w:rsidR="00EA629B" w:rsidRPr="00C3665A" w14:paraId="212C5758" w14:textId="77777777" w:rsidTr="004D6CD6">
        <w:trPr>
          <w:gridAfter w:val="1"/>
          <w:wAfter w:w="8" w:type="dxa"/>
          <w:trHeight w:val="34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0F2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C4D7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262D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5D6C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C29C03D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D35A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912D0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9DB6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3B64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30DC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</w:tr>
      <w:tr w:rsidR="00EA629B" w:rsidRPr="00C3665A" w14:paraId="48FF4941" w14:textId="77777777" w:rsidTr="004D6CD6">
        <w:trPr>
          <w:gridAfter w:val="1"/>
          <w:wAfter w:w="8" w:type="dxa"/>
          <w:trHeight w:val="31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8244" w14:textId="77777777" w:rsidR="00EA629B" w:rsidRPr="00C3665A" w:rsidRDefault="00EA629B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467D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FE16CF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BE2B" w14:textId="77777777" w:rsidR="00EA629B" w:rsidRPr="00C3665A" w:rsidRDefault="00EA629B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F96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10C5" w14:textId="77777777" w:rsidR="00EA629B" w:rsidRPr="00C3665A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</w:tr>
      <w:tr w:rsidR="00EA629B" w:rsidRPr="00C3665A" w14:paraId="5544B846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2DD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41D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438470.31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7E9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1337198.4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18E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8852.74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63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21791.67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1EB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336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439168.69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051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1338136.62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E17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9544.17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DFE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22734.96</w:t>
            </w:r>
          </w:p>
        </w:tc>
      </w:tr>
      <w:tr w:rsidR="00EA629B" w:rsidRPr="00C3665A" w14:paraId="26B88F23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2BF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C1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67D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439037.02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47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1338203.53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A4C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9412.02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E41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22800.9</w:t>
            </w:r>
          </w:p>
        </w:tc>
      </w:tr>
      <w:tr w:rsidR="00EA629B" w:rsidRPr="00C3665A" w14:paraId="46CBDA29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EA3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F1C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439079.87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64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1337889.12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FB2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9457.18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80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22486.83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A2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846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438993.26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5B4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1338081.59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64B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9369.16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D99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22678.65</w:t>
            </w:r>
          </w:p>
        </w:tc>
      </w:tr>
      <w:tr w:rsidR="00EA629B" w:rsidRPr="00C3665A" w14:paraId="0273382E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425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EF9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439122.74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D0C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1338008.57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AEE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7B5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22606.58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5A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629B" w:rsidRPr="00C3665A" w14:paraId="7065FCDE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EDCC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B49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438984.82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87E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1338058.06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C05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9360.89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CDC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22655.06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0EE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5B3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438863.92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FA8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1337850.74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446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9241.52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9C6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22446.86</w:t>
            </w:r>
          </w:p>
        </w:tc>
      </w:tr>
      <w:tr w:rsidR="00EA629B" w:rsidRPr="00C3665A" w14:paraId="33C4532F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C35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A43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438930.37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E59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1337906.33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A54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9307.56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687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22502.94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D40E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7CB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438907.67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45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1337917.31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1C5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9284.78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82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22513.75</w:t>
            </w:r>
          </w:p>
        </w:tc>
      </w:tr>
      <w:tr w:rsidR="00EA629B" w:rsidRPr="00C3665A" w14:paraId="37ADB132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033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70A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438880.97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AE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1337831.17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DEFA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9258.72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97E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22427.42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837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402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438958.41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029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1338058.71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71F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B88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22655.51</w:t>
            </w:r>
          </w:p>
        </w:tc>
      </w:tr>
      <w:tr w:rsidR="00EA629B" w:rsidRPr="00C3665A" w14:paraId="3EFEF142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98F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F1DD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438890.8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3F4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1337818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CBF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F91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22413.97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5EF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1C7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438812.92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44D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1338068.57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DC9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9188.92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E5A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22664.31</w:t>
            </w:r>
          </w:p>
        </w:tc>
      </w:tr>
      <w:tr w:rsidR="00EA629B" w:rsidRPr="00C3665A" w14:paraId="24C927E5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4B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04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E7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438810.2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7B4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35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9186.69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CBB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22596.54</w:t>
            </w:r>
          </w:p>
        </w:tc>
      </w:tr>
      <w:tr w:rsidR="00EA629B" w:rsidRPr="00C3665A" w14:paraId="2DBAE49E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370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381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439262.87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0C26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1337958.28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75E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9639.66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58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22557.33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90E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E92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438825.12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4C7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1337926.49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91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9202.17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694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22522.32</w:t>
            </w:r>
          </w:p>
        </w:tc>
      </w:tr>
      <w:tr w:rsidR="00EA629B" w:rsidRPr="00C3665A" w14:paraId="37DC5513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3A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DD5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439146.27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76A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A3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9522.76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1C2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22598.31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52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629B" w:rsidRPr="00C3665A" w14:paraId="5F875BC4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8F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F82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439110.6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248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1337900.74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E42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9487.82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4E8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22498.67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F25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21D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438960.17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C83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1338063.6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CBC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DE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22660.42</w:t>
            </w:r>
          </w:p>
        </w:tc>
      </w:tr>
      <w:tr w:rsidR="00EA629B" w:rsidRPr="00C3665A" w14:paraId="0BE3F249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5FC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FD6A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5BD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439017.8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8C1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1338224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3C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9392.68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94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22821.52</w:t>
            </w:r>
          </w:p>
        </w:tc>
      </w:tr>
      <w:tr w:rsidR="00EA629B" w:rsidRPr="00C3665A" w14:paraId="357F4092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9BE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E94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439450.68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3CC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1338029.26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7F4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9826.93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4F8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22629.68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4AA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B2E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438887.4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28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1338289.82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30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9261.77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A29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22886.09</w:t>
            </w:r>
          </w:p>
        </w:tc>
      </w:tr>
      <w:tr w:rsidR="00EA629B" w:rsidRPr="00C3665A" w14:paraId="1272FFA4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EB3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967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439384.09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31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1338205.49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4F7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9759.05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3D2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22805.41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240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4F4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438813.63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46D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1338077.35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885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9189.57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2A1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22673.09</w:t>
            </w:r>
          </w:p>
        </w:tc>
      </w:tr>
      <w:tr w:rsidR="00EA629B" w:rsidRPr="00C3665A" w14:paraId="02D560ED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E20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5A9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439194.22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659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1338133.72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38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9569.72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01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22732.25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F4F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F31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438813.32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6BC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1338073.56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BAD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9189.29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76A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22669.3</w:t>
            </w:r>
          </w:p>
        </w:tc>
      </w:tr>
      <w:tr w:rsidR="00EA629B" w:rsidRPr="00C3665A" w14:paraId="59AA8578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14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798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439154.71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4DE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1338023.65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D94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9531.02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59A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22621.9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F04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629B" w:rsidRPr="00C3665A" w14:paraId="6600B1B1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36D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C5A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439298.92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432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1337971.9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00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000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22571.21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9A7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324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439019.54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C69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1338229.03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EE1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9394.35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A5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22826.27</w:t>
            </w:r>
          </w:p>
        </w:tc>
      </w:tr>
      <w:tr w:rsidR="00EA629B" w:rsidRPr="00C3665A" w14:paraId="6322AAA6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B98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5A6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52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439038.3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6EE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1338281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B4B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9412.69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A2A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22878.6</w:t>
            </w:r>
          </w:p>
        </w:tc>
      </w:tr>
      <w:tr w:rsidR="00EA629B" w:rsidRPr="00C3665A" w14:paraId="54DA9BFC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A06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A8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439474.07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8A0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1338038.11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32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9850.26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BA8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22638.7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8DF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829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439068.97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9B63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1338326.54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85D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9443.06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80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22924.14</w:t>
            </w:r>
          </w:p>
        </w:tc>
      </w:tr>
      <w:tr w:rsidR="00EA629B" w:rsidRPr="00C3665A" w14:paraId="7F857B0C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F15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1B1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439571.38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8A6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1338074.87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ADEE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9947.29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A6D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22676.17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C07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181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439120.75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B3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1338362.08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153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9494.58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AA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22960.06</w:t>
            </w:r>
          </w:p>
        </w:tc>
      </w:tr>
      <w:tr w:rsidR="00EA629B" w:rsidRPr="00C3665A" w14:paraId="798087FB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74F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207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439597.41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5A6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1338166.01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FD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9972.65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66F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22767.5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F0E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4EB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439336.79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EF0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1338361.22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12B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9710.61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D5E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22960.79</w:t>
            </w:r>
          </w:p>
        </w:tc>
      </w:tr>
      <w:tr w:rsidR="00EA629B" w:rsidRPr="00C3665A" w14:paraId="2168F0CC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7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111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439609.47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4CC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1338208.21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6B4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9984.4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727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22809.79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24F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A4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439331.92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4A9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1338474.69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99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9704.91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C81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23074.21</w:t>
            </w:r>
          </w:p>
        </w:tc>
      </w:tr>
      <w:tr w:rsidR="00EA629B" w:rsidRPr="00C3665A" w14:paraId="6C108431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739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30A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439409.47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729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1338209.02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420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9784.4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F1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22809.13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EA6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1F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439326.08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DFC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1338471.78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0B3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9699.09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3E1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23071.26</w:t>
            </w:r>
          </w:p>
        </w:tc>
      </w:tr>
      <w:tr w:rsidR="00EA629B" w:rsidRPr="00C3665A" w14:paraId="10D6EF8B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407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E8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235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439275.3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AA4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1338463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83E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9648.38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9A5B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23062.42</w:t>
            </w:r>
          </w:p>
        </w:tc>
      </w:tr>
      <w:tr w:rsidR="00EA629B" w:rsidRPr="00C3665A" w14:paraId="01B3962D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526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22E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439400.01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A7D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1338234.06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D35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9774.76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DAE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22834.1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3E4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88D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439152.85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E37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1338466.32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0E4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9525.91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616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23064.53</w:t>
            </w:r>
          </w:p>
        </w:tc>
      </w:tr>
      <w:tr w:rsidR="00EA629B" w:rsidRPr="00C3665A" w14:paraId="241150EF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EE5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C5E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439616.6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71B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1338233.19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F6F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9991.34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280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22834.82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E37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270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439090.64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B08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1338473.19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1B9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9463.65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1CB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23070.94</w:t>
            </w:r>
          </w:p>
        </w:tc>
      </w:tr>
      <w:tr w:rsidR="00EA629B" w:rsidRPr="00C3665A" w14:paraId="1AB13579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A53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C2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439618.51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519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1338239.89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170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35DD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22841.53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470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06E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439051.42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9AB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1338469.27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221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9424.46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BA0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23066.73</w:t>
            </w:r>
          </w:p>
        </w:tc>
      </w:tr>
      <w:tr w:rsidR="00EA629B" w:rsidRPr="00C3665A" w14:paraId="3ECA7732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2CC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0B7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439634.17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3607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1338326.66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C0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10008.22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FC4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22928.41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1FE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171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439019.23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909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1338454.98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07F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9392.38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368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23052.21</w:t>
            </w:r>
          </w:p>
        </w:tc>
      </w:tr>
      <w:tr w:rsidR="00EA629B" w:rsidRPr="00C3665A" w14:paraId="6E1823CB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86F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93D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439586.81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1D5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1338335.21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51D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9960.8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B0F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22936.61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053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31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438929.81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CD8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1338348.18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1E8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9303.75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68F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22944.76</w:t>
            </w:r>
          </w:p>
        </w:tc>
      </w:tr>
      <w:tr w:rsidR="00EA629B" w:rsidRPr="00C3665A" w14:paraId="7B2BE6E4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03B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EC0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439361.44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A80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1338336.11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F19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9735.44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6B9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22935.86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76B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676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438890.11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DBB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1338294.06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CF6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9264.45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66A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22890.35</w:t>
            </w:r>
          </w:p>
        </w:tc>
      </w:tr>
      <w:tr w:rsidR="00EA629B" w:rsidRPr="00C3665A" w14:paraId="2AB4E42F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B6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FE9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A629B" w:rsidRPr="00C3665A" w14:paraId="2AE2CDBC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9AF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EE6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439184.32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0A7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1338156.71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16C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9559.65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BBE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22755.17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137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A80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439348.8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E32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1338361.17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F0E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9722.62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2A5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22960.82</w:t>
            </w:r>
          </w:p>
        </w:tc>
      </w:tr>
      <w:tr w:rsidR="00EA629B" w:rsidRPr="00C3665A" w14:paraId="2B245ABB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75B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03A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439375.25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182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1338228.88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95B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2EE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22828.74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2DF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22F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439589.1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EC6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1338360.19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D5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9962.91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12A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22961.61</w:t>
            </w:r>
          </w:p>
        </w:tc>
      </w:tr>
      <w:tr w:rsidR="00EA629B" w:rsidRPr="00C3665A" w14:paraId="29A5255B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705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244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439334.67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B41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1338336.22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0A0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9708.67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C4E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22935.77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80C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33A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439732.37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591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1338334.34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AAA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10106.36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FC8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22936.81</w:t>
            </w:r>
          </w:p>
        </w:tc>
      </w:tr>
      <w:tr w:rsidR="00EA629B" w:rsidRPr="00C3665A" w14:paraId="5FFFFC27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EB3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E6E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439128.46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406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1338337.06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49C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9502.47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C83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B24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1E2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439767.2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5A1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1338358.06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013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10141.02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B6C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22960.79</w:t>
            </w:r>
          </w:p>
        </w:tc>
      </w:tr>
      <w:tr w:rsidR="00EA629B" w:rsidRPr="00C3665A" w14:paraId="1EE5CEE1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4F8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D462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439087.01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880D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1338308.61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511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9461.23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98AC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22906.34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FCF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D5A9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439789.03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F19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1338397.84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8808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10162.55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772A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23000.72</w:t>
            </w:r>
          </w:p>
        </w:tc>
      </w:tr>
      <w:tr w:rsidR="00EA629B" w:rsidRPr="00C3665A" w14:paraId="1B61135F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444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875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439060.89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51A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1338270.05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31F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9435.4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75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22867.6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2A2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048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439762.73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4C0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1338411.29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00C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10136.15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011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23013.98</w:t>
            </w:r>
          </w:p>
        </w:tc>
      </w:tr>
      <w:tr w:rsidR="00EA629B" w:rsidRPr="00C3665A" w14:paraId="151C384B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DD94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6E33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439045.53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890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1338227.25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681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9420.35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7AA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22824.68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293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070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439626.8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C47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1338524.39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38D5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9999.4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211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23126.08</w:t>
            </w:r>
          </w:p>
        </w:tc>
      </w:tr>
      <w:tr w:rsidR="00EA629B" w:rsidRPr="00C3665A" w14:paraId="3C281221" w14:textId="77777777" w:rsidTr="004D6CD6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5827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D83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709A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439439.5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B8FB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1338528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6AB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9812.07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FA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23128.51</w:t>
            </w:r>
          </w:p>
        </w:tc>
      </w:tr>
      <w:tr w:rsidR="00EA629B" w:rsidRPr="00C3665A" w14:paraId="1B625BC6" w14:textId="77777777" w:rsidTr="004D6CD6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61D0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62F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439131.19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A2D6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1338032.11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A92F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9507.44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47D1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22630.18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EB4D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C2A9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439343.68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B77E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1338480.54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3E68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9716.62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E942" w14:textId="77777777" w:rsidR="00EA629B" w:rsidRPr="00EA629B" w:rsidRDefault="00EA629B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23080.15</w:t>
            </w:r>
          </w:p>
        </w:tc>
      </w:tr>
    </w:tbl>
    <w:p w14:paraId="0D4844A2" w14:textId="0DF8BE17" w:rsidR="00C3665A" w:rsidRDefault="00C3665A" w:rsidP="00333E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12324" w14:textId="77777777" w:rsidR="003709F0" w:rsidRDefault="003709F0" w:rsidP="00333E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55B35B" w14:textId="3DA56609" w:rsidR="00333E28" w:rsidRPr="001B2287" w:rsidRDefault="00333E28" w:rsidP="00333E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2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083BE073" w14:textId="2811BAAA" w:rsidR="00C3665A" w:rsidRDefault="00333E28" w:rsidP="00F42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75">
        <w:rPr>
          <w:rFonts w:ascii="Times New Roman" w:hAnsi="Times New Roman" w:cs="Times New Roman"/>
          <w:b/>
          <w:sz w:val="28"/>
          <w:szCs w:val="28"/>
        </w:rPr>
        <w:t xml:space="preserve">Координаты основных поворотных точек </w:t>
      </w:r>
      <w:r w:rsidRPr="00333E28">
        <w:rPr>
          <w:rFonts w:ascii="Times New Roman" w:hAnsi="Times New Roman" w:cs="Times New Roman"/>
          <w:b/>
          <w:sz w:val="28"/>
          <w:szCs w:val="28"/>
        </w:rPr>
        <w:t xml:space="preserve">границы зон планируемого </w:t>
      </w:r>
    </w:p>
    <w:p w14:paraId="76DBFB93" w14:textId="77777777" w:rsidR="00F42F52" w:rsidRPr="00470B75" w:rsidRDefault="00F42F52" w:rsidP="00F42F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113" w:type="dxa"/>
        <w:tblLook w:val="04A0" w:firstRow="1" w:lastRow="0" w:firstColumn="1" w:lastColumn="0" w:noHBand="0" w:noVBand="1"/>
      </w:tblPr>
      <w:tblGrid>
        <w:gridCol w:w="650"/>
        <w:gridCol w:w="1091"/>
        <w:gridCol w:w="1195"/>
        <w:gridCol w:w="991"/>
        <w:gridCol w:w="991"/>
        <w:gridCol w:w="650"/>
        <w:gridCol w:w="1078"/>
        <w:gridCol w:w="1179"/>
        <w:gridCol w:w="1053"/>
        <w:gridCol w:w="1053"/>
      </w:tblGrid>
      <w:tr w:rsidR="00475B3F" w:rsidRPr="00C3665A" w14:paraId="3976CB15" w14:textId="77777777" w:rsidTr="00475B3F">
        <w:trPr>
          <w:trHeight w:val="27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5A1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4BD0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3AD0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05A4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8C5ABD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EFA8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E88F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7857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5288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C11CB4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</w:tr>
      <w:tr w:rsidR="00475B3F" w:rsidRPr="00C3665A" w14:paraId="475DEF82" w14:textId="77777777" w:rsidTr="00475B3F">
        <w:trPr>
          <w:trHeight w:val="269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A61E" w14:textId="77777777" w:rsidR="00F42F52" w:rsidRPr="00C3665A" w:rsidRDefault="00F42F52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9D4D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70D42A1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E20B" w14:textId="77777777" w:rsidR="00F42F52" w:rsidRPr="00C3665A" w:rsidRDefault="00F42F52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ABBF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0E79A7" w14:textId="77777777" w:rsidR="00F42F52" w:rsidRPr="00C3665A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</w:tr>
      <w:tr w:rsidR="00475B3F" w:rsidRPr="00C3665A" w14:paraId="4F8818EB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212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71BE" w14:textId="22847DA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438593.26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816D" w14:textId="6DBB565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1336765.3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3918" w14:textId="1345BAE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9090.61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295C" w14:textId="0A5FAA5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21716.97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678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1C86" w14:textId="6BF9BD6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439795.69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3E43" w14:textId="4A8AF38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1338127.41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544E" w14:textId="06EB35F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10171.2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DE26" w14:textId="74BB7B6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22730.36</w:t>
            </w:r>
          </w:p>
        </w:tc>
      </w:tr>
      <w:tr w:rsidR="00475B3F" w:rsidRPr="00C3665A" w14:paraId="2841603D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C34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D881" w14:textId="140734D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438707.64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B8E9" w14:textId="21844D1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1337121.95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99C9" w14:textId="6CB814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8808.14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09760" w14:textId="5C09B12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21787.31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C122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E2B8" w14:textId="4765ED6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439762.61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AAA6" w14:textId="32EF301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1338061.63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7B3E" w14:textId="7DEDC57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10138.61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EAAB" w14:textId="4D431B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22664.34</w:t>
            </w:r>
          </w:p>
        </w:tc>
      </w:tr>
      <w:tr w:rsidR="00475B3F" w:rsidRPr="00C3665A" w14:paraId="2A955E4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DE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737A" w14:textId="78899FE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438425.68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EC75" w14:textId="0E7C29D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1337194.37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15E0" w14:textId="2FE9144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8764.07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1641" w14:textId="10DD090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21758.95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9A5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2C68" w14:textId="50CC74C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438961.42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6BD8" w14:textId="639820A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1337758.83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240B" w14:textId="6731A74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9339.69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AD77" w14:textId="29CF92C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22355.67</w:t>
            </w:r>
          </w:p>
        </w:tc>
      </w:tr>
      <w:tr w:rsidR="00475B3F" w:rsidRPr="00C3665A" w14:paraId="4540F4EB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F46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DE05" w14:textId="3365AD2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438381.4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22CF" w14:textId="127014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1337166.33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337E" w14:textId="2F30598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4FE0" w14:textId="73E717C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21771.32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1BD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6F9CA" w14:textId="5E83204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438802.3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A48E" w14:textId="7CF39C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1337254.84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C431" w14:textId="63E6214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9184.29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2ECA" w14:textId="0E86440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21850.54</w:t>
            </w:r>
          </w:p>
        </w:tc>
      </w:tr>
      <w:tr w:rsidR="00475B3F" w:rsidRPr="00C3665A" w14:paraId="0E09A4BE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B236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AF75" w14:textId="2E9053B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438372.99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26A6" w14:textId="078F778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1337178.76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6D9E" w14:textId="312E2B0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8837.34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32E6" w14:textId="7573DE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21823.93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55A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CE48B" w14:textId="210028E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438991.04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8748" w14:textId="5D000BA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1337150.54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A660" w14:textId="19E9CB9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9373.78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AD2E" w14:textId="0886AB0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21747.64</w:t>
            </w:r>
          </w:p>
        </w:tc>
      </w:tr>
      <w:tr w:rsidR="00475B3F" w:rsidRPr="00C3665A" w14:paraId="6E2013BA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B736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5036" w14:textId="09AC121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438455.15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E6EE" w14:textId="536DD98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1337230.77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24F4" w14:textId="44AF581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8899.17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A572" w14:textId="60A7B4F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22014.12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C32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A177" w14:textId="3F295CD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439037.43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3656" w14:textId="6F3F214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1337234.48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4E7F" w14:textId="1A90636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9419.55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01C07" w14:textId="035E3A4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21831.91</w:t>
            </w:r>
          </w:p>
        </w:tc>
      </w:tr>
      <w:tr w:rsidR="00475B3F" w:rsidRPr="00C3665A" w14:paraId="1453431F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C8F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C7DA" w14:textId="73E3F6D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438518.38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CB2B" w14:textId="0EEFF90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1337420.51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E35A" w14:textId="7883938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8734.21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A60C" w14:textId="4C377EE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22263.47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F69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160F" w14:textId="260F2D1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439258.04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2C6B" w14:textId="6525C90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1337408.56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DF28" w14:textId="6274EE5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9638.87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FD04" w14:textId="6DD33ED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22007.6</w:t>
            </w:r>
          </w:p>
        </w:tc>
      </w:tr>
      <w:tr w:rsidR="00475B3F" w:rsidRPr="00C3665A" w14:paraId="14F350AB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2A65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677F" w14:textId="38B7589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438355.25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5CF0" w14:textId="2FFA125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1337671.07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28F2" w14:textId="7451EE9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8756.5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A9E0" w14:textId="48C7A3C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22278.2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C7A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EE65" w14:textId="2A8600E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439295.29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7B86" w14:textId="2BF39DB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1337465.51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B8D8F" w14:textId="2C9E398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9675.7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8489" w14:textId="4A534C5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22064.82</w:t>
            </w:r>
          </w:p>
        </w:tc>
      </w:tr>
      <w:tr w:rsidR="00475B3F" w:rsidRPr="00C3665A" w14:paraId="341EE9CE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5BE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A392" w14:textId="2058F7D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438377.65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1A43" w14:textId="214F917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1337685.64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70DB" w14:textId="19C550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8741.27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4658" w14:textId="68D0D1E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22302.43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6E1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62B0" w14:textId="051701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439434.27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AB9D" w14:textId="10BB196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1337772.23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9048" w14:textId="520342E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9812.41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09BA" w14:textId="3E226D6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22372.54</w:t>
            </w:r>
          </w:p>
        </w:tc>
      </w:tr>
      <w:tr w:rsidR="00475B3F" w:rsidRPr="00C3665A" w14:paraId="5DEFB947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576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1263" w14:textId="7EB6501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438362.6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13E4" w14:textId="221DB4A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1337709.98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E6F2" w14:textId="0B4DF35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8765.37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B8F1" w14:textId="029622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22316.74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C607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B12B" w14:textId="771D97B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439496.22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820E" w14:textId="03A2B32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1337807.74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3F36" w14:textId="25986D0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9874.1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B237" w14:textId="5718047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22408.51</w:t>
            </w:r>
          </w:p>
        </w:tc>
      </w:tr>
      <w:tr w:rsidR="00475B3F" w:rsidRPr="00C3665A" w14:paraId="77C09688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B5B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E9D39" w14:textId="323B0D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438386.81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5D97" w14:textId="4D3081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1337724.11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2114" w14:textId="4D6BC77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8772.58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D116" w14:textId="6BD86E7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22303.46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042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E066" w14:textId="3161FB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439494.56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848B" w14:textId="1266C3F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1337789.49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9A04" w14:textId="43B831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9872.57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7D45" w14:textId="5346685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22390.25</w:t>
            </w:r>
          </w:p>
        </w:tc>
      </w:tr>
      <w:tr w:rsidR="00475B3F" w:rsidRPr="00C3665A" w14:paraId="5AF8E27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D0C6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0F07" w14:textId="6F74BF5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438393.92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43E1" w14:textId="171FA98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1337710.78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DB65" w14:textId="02A2996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8874.82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5E32" w14:textId="4FE271E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22357.69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A05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42E1" w14:textId="080B8B0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439445.94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8A75" w14:textId="6286643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1337761.63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6061" w14:textId="3F724F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9824.16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33B8" w14:textId="429975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22362.03</w:t>
            </w:r>
          </w:p>
        </w:tc>
      </w:tr>
      <w:tr w:rsidR="00475B3F" w:rsidRPr="00C3665A" w14:paraId="518F610A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2FF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F16D" w14:textId="6545BF3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438496.56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A762" w14:textId="1F34F22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1337764.26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2AB3" w14:textId="3DF904C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9025.51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F588" w14:textId="229C61C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22370.18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60C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CF87" w14:textId="5F81FB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439308.48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17DB" w14:textId="00D720D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1337458.27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EDAC" w14:textId="71A80E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9688.94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B368" w14:textId="47BF6F8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22057.68</w:t>
            </w:r>
          </w:p>
        </w:tc>
      </w:tr>
      <w:tr w:rsidR="00475B3F" w:rsidRPr="00C3665A" w14:paraId="52E559F5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A8A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F234" w14:textId="79EAF79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438647.34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8A50" w14:textId="10DEAA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1337775.64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D53D" w14:textId="75F4889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9128.73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4526" w14:textId="3EBA41D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22387.28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A14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6F99" w14:textId="7117FA8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439269.26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00A5" w14:textId="434DFCE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1337398.31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9F65" w14:textId="538A0A0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7BD47" w14:textId="179FC6B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21997.43</w:t>
            </w:r>
          </w:p>
        </w:tc>
      </w:tr>
      <w:tr w:rsidR="00475B3F" w:rsidRPr="00C3665A" w14:paraId="7D0A1E69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EDE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D32D" w14:textId="5767039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438750.69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27A9" w14:textId="53F2317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1337791.99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4EB9" w14:textId="0A70909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9230.91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B7E6" w14:textId="0D8C465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22397.84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97D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0B05" w14:textId="03E0BF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439054.03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AF70" w14:textId="19D462B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1337228.47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0F76" w14:textId="33F4C37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9436.2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0F6A" w14:textId="6EE8AF4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21826.02</w:t>
            </w:r>
          </w:p>
        </w:tc>
      </w:tr>
      <w:tr w:rsidR="00475B3F" w:rsidRPr="00C3665A" w14:paraId="1D6A43E2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983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F377" w14:textId="50891F6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438852.95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E284" w14:textId="222386A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1337801.79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A3F7" w14:textId="457ED90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9233.13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158A" w14:textId="187085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22430.52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550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DE28" w14:textId="30D2D5D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439033.36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A4F5" w14:textId="3B3E4EA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1337188.39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3194" w14:textId="69D8E19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9415.82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EE27" w14:textId="482F7C3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21785.79</w:t>
            </w:r>
          </w:p>
        </w:tc>
      </w:tr>
      <w:tr w:rsidR="00475B3F" w:rsidRPr="00C3665A" w14:paraId="0689A8F7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F65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2FA4" w14:textId="42B1623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438855.41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88F6" w14:textId="656915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1337834.46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0BE0" w14:textId="415D705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9187.91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674A" w14:textId="4FF2F08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22517.22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76B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6B65" w14:textId="5706D34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439012.48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EEA3" w14:textId="3273A7B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1337121.55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C11A" w14:textId="515954E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9395.44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CCC5" w14:textId="6008BF7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21718.8</w:t>
            </w:r>
          </w:p>
        </w:tc>
      </w:tr>
      <w:tr w:rsidR="00475B3F" w:rsidRPr="00C3665A" w14:paraId="3ADE721A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C7E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96EC" w14:textId="6FC9CE9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438810.82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C9CE" w14:textId="3954BF6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1337921.49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B73B" w14:textId="3DA1775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9171.6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632A5" w14:textId="46198A3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22595.42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A01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268A" w14:textId="729DA3D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438797.69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6A34" w14:textId="00F6961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1337240.26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204A" w14:textId="7001D69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9179.79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70BA" w14:textId="11AC85F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21835.93</w:t>
            </w:r>
          </w:p>
        </w:tc>
      </w:tr>
      <w:tr w:rsidR="00475B3F" w:rsidRPr="00C3665A" w14:paraId="5F940BF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23D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D0A1" w14:textId="31B0D10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438795.09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AA2E" w14:textId="06C4A8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1337999.81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4A4D" w14:textId="07785BB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9169.58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5087" w14:textId="16F9F55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22605.11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1BB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138D" w14:textId="1456C9B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438748.55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E5A8" w14:textId="4F67378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1337084.6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6247" w14:textId="4E1D70B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9131.79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2E90" w14:textId="05B73D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21679.92</w:t>
            </w:r>
          </w:p>
        </w:tc>
      </w:tr>
      <w:tr w:rsidR="00475B3F" w:rsidRPr="00C3665A" w14:paraId="112C78B7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479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1FCF" w14:textId="25A473B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438793.14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36DE" w14:textId="1AE399D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1338009.52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C75B" w14:textId="1E5045B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9174.75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A654" w14:textId="0A69E8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22676.09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CE2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FF72" w14:textId="4AC5DB7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438658.84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7855" w14:textId="284105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1336805.06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80608" w14:textId="747CCAB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9044.15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40BC" w14:textId="2D949A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21399.74</w:t>
            </w:r>
          </w:p>
        </w:tc>
      </w:tr>
      <w:tr w:rsidR="00475B3F" w:rsidRPr="00C3665A" w14:paraId="1160062D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C73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694B" w14:textId="7DFF500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438798.83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3F15" w14:textId="2F7AF16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1338080.46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E47E" w14:textId="7317FED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9248.63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83C7" w14:textId="4086FB4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22894.07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202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DD6C" w14:textId="5EAD623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438877.13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31A2" w14:textId="649C570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1336732.99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CC92" w14:textId="280EE80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9262.95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EA22" w14:textId="3A62E44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21329.27</w:t>
            </w:r>
          </w:p>
        </w:tc>
      </w:tr>
      <w:tr w:rsidR="00475B3F" w:rsidRPr="00C3665A" w14:paraId="0205AD5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AE7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BA1B" w14:textId="6D9C7A7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438874.32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7939" w14:textId="4B96C0F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1338297.9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4A42" w14:textId="74299C7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9291.86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BBEA" w14:textId="4EA2D15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22953.93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D61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71F9" w14:textId="2E47E86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438910.17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1EB7" w14:textId="2B9D066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1336831.3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5AB3" w14:textId="4DB7141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9295.27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4678F" w14:textId="5D2DBB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21427.82</w:t>
            </w:r>
          </w:p>
        </w:tc>
      </w:tr>
      <w:tr w:rsidR="00475B3F" w:rsidRPr="00C3665A" w14:paraId="641337D2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EA7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DD77" w14:textId="33FD441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438917.99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C1BF" w14:textId="013D42F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1338357.44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99F8" w14:textId="4D51FB6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9383.02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BA46" w14:textId="0E91312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23064.43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00F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24E0" w14:textId="47C38C0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438949.01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5A81" w14:textId="0F2452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1336816.19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B206" w14:textId="1C50601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9334.22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5BA1" w14:textId="2EE7486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21413</w:t>
            </w:r>
          </w:p>
        </w:tc>
      </w:tr>
      <w:tr w:rsidR="00475B3F" w:rsidRPr="00C3665A" w14:paraId="6AF0622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4CF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CEB" w14:textId="3FAAB68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439009.96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A501" w14:textId="044CD0A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1338467.27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E4D8" w14:textId="625CFBD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9420.48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DEE7" w14:textId="64CA6AB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23081.39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12B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E028" w14:textId="6F0FDF0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438937.4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5644" w14:textId="6C96280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1336786.37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52BC" w14:textId="4B94C81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9322.83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BC94" w14:textId="1E039AF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21383.09</w:t>
            </w:r>
          </w:p>
        </w:tc>
      </w:tr>
      <w:tr w:rsidR="00475B3F" w:rsidRPr="00C3665A" w14:paraId="08DFD94F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D9E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DF5D" w14:textId="65739BA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439047.54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BCF6" w14:textId="3307969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1338483.95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22D3" w14:textId="32C8808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9463.62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E359" w14:textId="672E6B2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23086.02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C05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E934" w14:textId="2657DBE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438917.88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45AF" w14:textId="0FBD375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1336793.97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2398" w14:textId="27C9F92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2999" w14:textId="306399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21390.55</w:t>
            </w:r>
          </w:p>
        </w:tc>
      </w:tr>
      <w:tr w:rsidR="00475B3F" w:rsidRPr="00C3665A" w14:paraId="3D63F64B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4F9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2DEC" w14:textId="7B8D1EF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439090.72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76F4" w14:textId="292E7C5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1338488.27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154E" w14:textId="42A0DB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9526.34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20AF" w14:textId="54443A2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23079.53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D82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3BD0" w14:textId="44A6B80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438912.68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5B87" w14:textId="491AEC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1336791.67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1007" w14:textId="6DC1771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9298.07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A90B" w14:textId="4887CD9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21388.21</w:t>
            </w:r>
          </w:p>
        </w:tc>
      </w:tr>
      <w:tr w:rsidR="00475B3F" w:rsidRPr="00C3665A" w14:paraId="71118B12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794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976D" w14:textId="56E363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439153.39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E306" w14:textId="3A49A24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1338481.32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4063" w14:textId="3617E47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9647.17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DC52" w14:textId="5B4B2A5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23077.44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252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600B" w14:textId="23CACE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438887.56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65E7" w14:textId="64F60C8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1336716.91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3BF1" w14:textId="1217C85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9273.5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F4B1D" w14:textId="6CBB8E3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21313.27</w:t>
            </w:r>
          </w:p>
        </w:tc>
      </w:tr>
      <w:tr w:rsidR="00475B3F" w:rsidRPr="00C3665A" w14:paraId="1F17204A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353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51D2" w14:textId="0B10E0B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439274.21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C7E6" w14:textId="139F550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1338478.34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7788" w14:textId="7ECD5D3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9694.31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5FFE" w14:textId="4A67E5E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23085.67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66F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0DCF" w14:textId="4BE3ADC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438655.16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B69B" w14:textId="7BAAB4E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1336793.64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549D" w14:textId="0E0D869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9040.55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4F20F" w14:textId="32C8560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21388.29</w:t>
            </w:r>
          </w:p>
        </w:tc>
      </w:tr>
      <w:tr w:rsidR="00475B3F" w:rsidRPr="00C3665A" w14:paraId="47CBAC9C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6D8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D7A9" w14:textId="5DDFCCD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439321.41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5A85" w14:textId="650F1E3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1338486.22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57EA" w14:textId="10CA5E7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9808.57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7D4F" w14:textId="39DDD7B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23143.56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F64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B1B7" w14:textId="26B55F8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438641.83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A9B9" w14:textId="2AAA863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1336752.21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2FBF1" w14:textId="48C31A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9027.53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2F4F" w14:textId="666C5B6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21346.76</w:t>
            </w:r>
          </w:p>
        </w:tc>
      </w:tr>
      <w:tr w:rsidR="00475B3F" w:rsidRPr="00C3665A" w14:paraId="151829EB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9BE6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63AE" w14:textId="071EFC5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439436.1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FF53" w14:textId="599C9F0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1338543.28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E951" w14:textId="03CAA7F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10004.84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C448" w14:textId="06950F0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23141.02</w:t>
            </w:r>
          </w:p>
        </w:tc>
        <w:tc>
          <w:tcPr>
            <w:tcW w:w="5013" w:type="dxa"/>
            <w:gridSpan w:val="5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9CD9" w14:textId="3D794D7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5B3F" w:rsidRPr="00C3665A" w14:paraId="26BCCE7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E43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6654" w14:textId="010030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439632.35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7583" w14:textId="604C950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1338539.29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09FE" w14:textId="054E9DE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10144.39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F2239" w14:textId="3BC5D67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23026.64</w:t>
            </w:r>
          </w:p>
        </w:tc>
        <w:tc>
          <w:tcPr>
            <w:tcW w:w="501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D373" w14:textId="3263E5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5B3F" w:rsidRPr="00C3665A" w14:paraId="6098E261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EC4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BCE7" w14:textId="79D16F9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439771.06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EAF1" w14:textId="3F78BBF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1338423.89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17AA" w14:textId="4286A89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10211.57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8ED3" w14:textId="2EA28EA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22992.89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2C16" w14:textId="407A0C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3684" w14:textId="646B39E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438712.17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166E" w14:textId="3B7A83C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1337136.27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67CF" w14:textId="38E588E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9095.04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2EC3" w14:textId="7CE3239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21731.32</w:t>
            </w:r>
          </w:p>
        </w:tc>
      </w:tr>
      <w:tr w:rsidR="00475B3F" w:rsidRPr="00C3665A" w14:paraId="582A4455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80A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33BB" w14:textId="7F4165A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439837.99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6054" w14:textId="07AF00A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1338389.65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56BA" w14:textId="42342F8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10244.35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D9BD" w14:textId="0C70886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23059.3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FC08" w14:textId="0CD3295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869D" w14:textId="24DC43E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438909.37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085B" w14:textId="383F871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1337760.89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644D" w14:textId="780913C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9287.63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9E43" w14:textId="5F271F1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22357.35</w:t>
            </w:r>
          </w:p>
        </w:tc>
      </w:tr>
      <w:tr w:rsidR="00475B3F" w:rsidRPr="00C3665A" w14:paraId="6F0F2919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627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7D84" w14:textId="4FC3ACD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439871.26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2EAE" w14:textId="18B3CC0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1338455.82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C19F" w14:textId="751EC35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10326.66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C6A2" w14:textId="1C87FE9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23045.33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EE79" w14:textId="71C7B4E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6595" w14:textId="2E25BF7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438884.09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E5DD" w14:textId="4AD607D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1337779.66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E15DF" w14:textId="3B2C1E5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9262.21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C389" w14:textId="1EB42CE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22375.93</w:t>
            </w:r>
          </w:p>
        </w:tc>
      </w:tr>
      <w:tr w:rsidR="00475B3F" w:rsidRPr="00C3665A" w14:paraId="4B8321B3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851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8C10" w14:textId="0014B77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439953.47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3C8C" w14:textId="6842DE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1338441.24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8E90" w14:textId="09A167C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10327.51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23FE" w14:textId="5FE5304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22888.28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C6E1" w14:textId="10ACD05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6608" w14:textId="59DA126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438753.83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EE89" w14:textId="0111091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1337767.17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EF5C" w14:textId="1F66082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9132.05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8458" w14:textId="0D332AD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22362.49</w:t>
            </w:r>
          </w:p>
        </w:tc>
      </w:tr>
      <w:tr w:rsidR="00475B3F" w:rsidRPr="00C3665A" w14:paraId="21C3D41C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0A1EE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C908" w14:textId="12C0033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439953.16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F9C5" w14:textId="24B29BA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1338284.18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D2F1" w14:textId="3AC9FDA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10393.39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5DF1" w14:textId="78177A7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22721.91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99BA" w14:textId="25AAEE4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50BB" w14:textId="7A98107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438650.24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16D0" w14:textId="242C910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1337750.78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ED39" w14:textId="38EBDEB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7E5F" w14:textId="4610AC4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22345.34</w:t>
            </w:r>
          </w:p>
        </w:tc>
      </w:tr>
      <w:tr w:rsidR="00475B3F" w:rsidRPr="00C3665A" w14:paraId="6990FFC4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0897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8191" w14:textId="0E7C2DE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440017.82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6320" w14:textId="0714E15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1338117.33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BF74" w14:textId="4FF11D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10770.4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B6A8" w14:textId="3010FFB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22237.56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2BFC" w14:textId="55E18A5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26466" w14:textId="646F1B9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438503.56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6EA7" w14:textId="5D47AC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1337739.72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CF16" w14:textId="6E524E8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77B4" w14:textId="0A1FEBD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22333.2</w:t>
            </w:r>
          </w:p>
        </w:tc>
      </w:tr>
      <w:tr w:rsidR="00475B3F" w:rsidRPr="00C3665A" w14:paraId="23AD7150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F81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734C" w14:textId="483722C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440391.27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39F" w14:textId="13BAA0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1337630.21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4BBA" w14:textId="7C2192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10730.84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DE48E" w14:textId="42A15D7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22206.92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E816" w14:textId="2F4079D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7F4A" w14:textId="0FBDF2E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438426.33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17EA" w14:textId="452E692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1337699.45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6AA4" w14:textId="7B3606B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8805.07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C827" w14:textId="0546383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22292.37</w:t>
            </w:r>
          </w:p>
        </w:tc>
      </w:tr>
      <w:tr w:rsidR="00475B3F" w:rsidRPr="00C3665A" w14:paraId="3E02980C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C82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5670" w14:textId="2FEE9C7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440351.49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FCB3" w14:textId="433AD4D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1337599.86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3C29" w14:textId="746B7B1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10361.18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E8A1" w14:textId="69B88B6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22681.83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4C84" w14:textId="252FA1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5099" w14:textId="2B62FB6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438376.01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E5F6" w14:textId="6D1CC20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1337666.68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C2D1" w14:textId="3F5BCA1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4AB76" w14:textId="11CF649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22259.23</w:t>
            </w:r>
          </w:p>
        </w:tc>
      </w:tr>
      <w:tr w:rsidR="00475B3F" w:rsidRPr="00C3665A" w14:paraId="66CA9A94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D77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67D7" w14:textId="13C6FD2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439985.31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6FC2" w14:textId="7D37D35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1338077.49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3859" w14:textId="37BE465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10222.66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8421" w14:textId="6278CC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22747.48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98A4" w14:textId="05BB80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9D53" w14:textId="46007AF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438534.9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5984" w14:textId="5C406C7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1337422.63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C0B3" w14:textId="157F225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8915.67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38CB" w14:textId="4667BD9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22016.36</w:t>
            </w:r>
          </w:p>
        </w:tc>
      </w:tr>
      <w:tr w:rsidR="00475B3F" w:rsidRPr="00C3665A" w14:paraId="72411DB0" w14:textId="77777777" w:rsidTr="00475B3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FE5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98D5" w14:textId="561A089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439847.28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05B0" w14:textId="7481FC0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1338144.15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F067" w14:textId="7DA8E5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9090.61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737C" w14:textId="4697DAB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21716.97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549B" w14:textId="21B3FDF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A21C" w14:textId="001ED97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438463.57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0A47" w14:textId="2EDA60E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1337208.59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143F" w14:textId="716121C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8845.92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6F2F" w14:textId="5702FA0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21801.81</w:t>
            </w:r>
          </w:p>
        </w:tc>
      </w:tr>
    </w:tbl>
    <w:p w14:paraId="471CCAF2" w14:textId="77777777" w:rsidR="00F42F52" w:rsidRDefault="00F42F52" w:rsidP="00F42F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0" w:type="dxa"/>
        <w:tblInd w:w="113" w:type="dxa"/>
        <w:tblLook w:val="04A0" w:firstRow="1" w:lastRow="0" w:firstColumn="1" w:lastColumn="0" w:noHBand="0" w:noVBand="1"/>
      </w:tblPr>
      <w:tblGrid>
        <w:gridCol w:w="652"/>
        <w:gridCol w:w="1119"/>
        <w:gridCol w:w="1225"/>
        <w:gridCol w:w="1053"/>
        <w:gridCol w:w="1053"/>
        <w:gridCol w:w="688"/>
        <w:gridCol w:w="1066"/>
        <w:gridCol w:w="1297"/>
        <w:gridCol w:w="966"/>
        <w:gridCol w:w="1053"/>
        <w:gridCol w:w="8"/>
      </w:tblGrid>
      <w:tr w:rsidR="00475B3F" w:rsidRPr="00C3665A" w14:paraId="51CD877E" w14:textId="77777777" w:rsidTr="00475B3F">
        <w:trPr>
          <w:gridAfter w:val="1"/>
          <w:wAfter w:w="8" w:type="dxa"/>
          <w:trHeight w:val="34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6F2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D45F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0DEA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95D5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5605B1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0DC6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Имя точки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40CA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79BF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7199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D2ED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</w:p>
        </w:tc>
      </w:tr>
      <w:tr w:rsidR="009E7459" w:rsidRPr="00C3665A" w14:paraId="791E8863" w14:textId="77777777" w:rsidTr="00475B3F">
        <w:trPr>
          <w:gridAfter w:val="1"/>
          <w:wAfter w:w="8" w:type="dxa"/>
          <w:trHeight w:val="31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CBDB" w14:textId="77777777" w:rsidR="009E7459" w:rsidRPr="00C3665A" w:rsidRDefault="009E7459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7DA7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1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215B7E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B2DC" w14:textId="77777777" w:rsidR="009E7459" w:rsidRPr="00C3665A" w:rsidRDefault="009E7459" w:rsidP="004D6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83B4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МСК-62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6BCE" w14:textId="77777777" w:rsidR="009E7459" w:rsidRPr="00C3665A" w:rsidRDefault="009E7459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665A">
              <w:rPr>
                <w:rFonts w:ascii="Times New Roman" w:eastAsia="Times New Roman" w:hAnsi="Times New Roman" w:cs="Times New Roman"/>
                <w:color w:val="000000"/>
              </w:rPr>
              <w:t>ГСК</w:t>
            </w:r>
          </w:p>
        </w:tc>
      </w:tr>
      <w:tr w:rsidR="00475B3F" w:rsidRPr="00C3665A" w14:paraId="0EB832FE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33E7" w14:textId="25305F2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FB29" w14:textId="54D8872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438470.31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305C" w14:textId="66A96D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1337198.4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F271" w14:textId="3FEFDF2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8852.74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BBA8" w14:textId="56C34F1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21791.67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F75E" w14:textId="2D7344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BB1A" w14:textId="6C77F0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439168.69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81EE" w14:textId="684E408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1338136.62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44C1" w14:textId="48CFCA1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9544.17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69EC" w14:textId="06F65AB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22734.96</w:t>
            </w:r>
          </w:p>
        </w:tc>
      </w:tr>
      <w:tr w:rsidR="00475B3F" w:rsidRPr="00C3665A" w14:paraId="0D253E25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ECD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31F9" w14:textId="5B66700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01F0" w14:textId="1B9BF90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439037.02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1DEB" w14:textId="79C84A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1338203.53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900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9412.02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ECE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22800.9</w:t>
            </w:r>
          </w:p>
        </w:tc>
      </w:tr>
      <w:tr w:rsidR="00475B3F" w:rsidRPr="00C3665A" w14:paraId="710F3080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D314" w14:textId="3969F10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849A" w14:textId="2EF053A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439079.87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D5B8" w14:textId="7264DEE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1337889.12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E283" w14:textId="455D101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9457.18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A05D" w14:textId="7703F20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22486.83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1BC0" w14:textId="61BAAAF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7A46" w14:textId="59DBCA6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438993.26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D46D" w14:textId="3B46862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1338081.59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4352" w14:textId="145BDC1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9369.16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8605" w14:textId="44D503E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22678.65</w:t>
            </w:r>
          </w:p>
        </w:tc>
      </w:tr>
      <w:tr w:rsidR="00475B3F" w:rsidRPr="00C3665A" w14:paraId="48694739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491AA" w14:textId="2126AF0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07A5" w14:textId="6A9344A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439122.74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F32B" w14:textId="32FE013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1338008.57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BB99" w14:textId="4B4DA8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9499.17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A38A" w14:textId="7F1EEDF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22606.58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BF7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5B3F" w:rsidRPr="00C3665A" w14:paraId="69C6C40F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389E" w14:textId="375A386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AFE2" w14:textId="5AEE243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438984.82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4A90" w14:textId="2E399C7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1338058.06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F71DE" w14:textId="3C65694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9360.89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3FB9" w14:textId="4054EA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22655.06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493D" w14:textId="4F5D4F5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895F" w14:textId="1FC5B8D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438863.92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BDAE" w14:textId="4BCA2E4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1337850.74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9095" w14:textId="4BD3985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9241.52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6BD7" w14:textId="6F5BC69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22446.86</w:t>
            </w:r>
          </w:p>
        </w:tc>
      </w:tr>
      <w:tr w:rsidR="00475B3F" w:rsidRPr="00C3665A" w14:paraId="47E3776F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730E" w14:textId="1ECF142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A060" w14:textId="2E4DE0B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438930.37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56E0" w14:textId="4D10552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1337906.33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743D" w14:textId="1E870AC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9307.56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3016" w14:textId="72C7BA6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22502.94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935C" w14:textId="6373735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0253" w14:textId="1D02E14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438907.67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CBB8" w14:textId="28F0BC6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1337917.31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3A11" w14:textId="1B7358F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9284.78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916A" w14:textId="1AC1E76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22513.75</w:t>
            </w:r>
          </w:p>
        </w:tc>
      </w:tr>
      <w:tr w:rsidR="00475B3F" w:rsidRPr="00C3665A" w14:paraId="603302FC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B4B0" w14:textId="5764F76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BC32" w14:textId="0AF550C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438880.97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B888" w14:textId="21F1DA6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1337831.17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28AC" w14:textId="6D877D4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9258.72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4492" w14:textId="2CF3303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22427.42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7911" w14:textId="70639CC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6DD3" w14:textId="4BEE8C0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438958.41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F9D1" w14:textId="46FB668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1338058.71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38950" w14:textId="34DDFC5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9334.48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995A" w14:textId="2876655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22655.51</w:t>
            </w:r>
          </w:p>
        </w:tc>
      </w:tr>
      <w:tr w:rsidR="00475B3F" w:rsidRPr="00C3665A" w14:paraId="5754DF8D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6FF7" w14:textId="010BFB9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183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438890.8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CB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1337818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0B0A" w14:textId="245075E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9268.59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6C8E" w14:textId="4D51305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22413.97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48F7" w14:textId="04BC778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3393" w14:textId="3E38096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438812.92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7462" w14:textId="45E92D8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1338068.57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8F53" w14:textId="7FE70E7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9188.92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0DB6" w14:textId="5D0D5F7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22664.31</w:t>
            </w:r>
          </w:p>
        </w:tc>
      </w:tr>
      <w:tr w:rsidR="00475B3F" w:rsidRPr="00C3665A" w14:paraId="54658C1B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00C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F8D5" w14:textId="56A06A7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BBA7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438810.2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B8F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1338001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46D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9186.69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F2DB" w14:textId="2D09670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22596.54</w:t>
            </w:r>
          </w:p>
        </w:tc>
      </w:tr>
      <w:tr w:rsidR="00475B3F" w:rsidRPr="00C3665A" w14:paraId="73241145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CBC3" w14:textId="59B0260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DD85" w14:textId="74AD3A8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439262.87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FD73" w14:textId="3EECB3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1337958.28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FF38" w14:textId="7902162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9639.66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C408" w14:textId="4AE3C36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22557.33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6C0E" w14:textId="7FA4B6C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2662" w14:textId="695BE4E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438825.12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5A83" w14:textId="1B84B7E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1337926.49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E366B" w14:textId="4715D55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9202.17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971E" w14:textId="3D02E2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22522.32</w:t>
            </w:r>
          </w:p>
        </w:tc>
      </w:tr>
      <w:tr w:rsidR="00475B3F" w:rsidRPr="00C3665A" w14:paraId="3A47F5FD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66D2" w14:textId="301D9C1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6FB7" w14:textId="777AF23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439146.27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88C2" w14:textId="2252633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1338000.12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D6D0B" w14:textId="1338AC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9522.76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0E7F" w14:textId="1E1246B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22598.31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ED4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5B3F" w:rsidRPr="00C3665A" w14:paraId="671C5C7D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ABCC" w14:textId="366A65E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967D" w14:textId="245CCB6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439110.6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D0A1B" w14:textId="1977C6C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1337900.74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9FB3" w14:textId="451D454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9487.82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7377" w14:textId="296C878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22498.67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631C" w14:textId="72949CE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22EF" w14:textId="6D3C9E8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438960.17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E4AC" w14:textId="3066FF5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1338063.6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56A6" w14:textId="695EB74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1909" w14:textId="43D39BF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22660.42</w:t>
            </w:r>
          </w:p>
        </w:tc>
      </w:tr>
      <w:tr w:rsidR="00475B3F" w:rsidRPr="00C3665A" w14:paraId="54303687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08A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591F" w14:textId="118896C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BB4D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439017.8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45E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1338224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5D7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9392.68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FD24" w14:textId="4AE643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22821.52</w:t>
            </w:r>
          </w:p>
        </w:tc>
      </w:tr>
      <w:tr w:rsidR="00475B3F" w:rsidRPr="00C3665A" w14:paraId="5B140A2E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8BAD3" w14:textId="678A06C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0C10" w14:textId="380468C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439450.68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FB2BC" w14:textId="02AE263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1338029.26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7F82" w14:textId="2F52561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9826.93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7452" w14:textId="197F5D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22629.68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3C50" w14:textId="3656E8F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B0B0" w14:textId="04788E7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438887.4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31CB" w14:textId="12ED26D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1338289.82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1B21" w14:textId="2ABD60C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9261.77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876C" w14:textId="32843EB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22886.09</w:t>
            </w:r>
          </w:p>
        </w:tc>
      </w:tr>
      <w:tr w:rsidR="00475B3F" w:rsidRPr="00C3665A" w14:paraId="21FA2B70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7FA6" w14:textId="249DDB9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BD3A" w14:textId="33C8B2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439384.09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1D36" w14:textId="61BCA1F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1338205.49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4A80" w14:textId="0050B80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9759.05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FEF3" w14:textId="1236150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22805.41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59DC" w14:textId="6213231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45DB" w14:textId="00E51F0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438813.63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CC2FE" w14:textId="70A629E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1338077.35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15B59" w14:textId="1BF0FDF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9189.57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2D56" w14:textId="0FFCB4B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22673.09</w:t>
            </w:r>
          </w:p>
        </w:tc>
      </w:tr>
      <w:tr w:rsidR="00475B3F" w:rsidRPr="00C3665A" w14:paraId="7F68B98B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13072" w14:textId="590BEF8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4733" w14:textId="6078672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439194.22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5BCD" w14:textId="1BA4F29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1338133.72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8D02" w14:textId="53940C7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9569.72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4EC8" w14:textId="4FD5E33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22732.25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2C50" w14:textId="7FAE37A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FB5D" w14:textId="6300584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438813.32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F3C1" w14:textId="751ED71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1338073.56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0C34" w14:textId="5298DA2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9189.29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FF9A" w14:textId="70DF5B7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22669.3</w:t>
            </w:r>
          </w:p>
        </w:tc>
      </w:tr>
      <w:tr w:rsidR="00475B3F" w:rsidRPr="00C3665A" w14:paraId="731D657D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FA69" w14:textId="7EB9CBE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8428" w14:textId="3E2019B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439154.71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CFAB" w14:textId="20EA532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1338023.65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A47F" w14:textId="76CBA38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9531.02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59A7" w14:textId="7382633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22621.9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53A60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5B3F" w:rsidRPr="00C3665A" w14:paraId="35593971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B6CD6" w14:textId="2FE6F98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3479" w14:textId="7786A16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439298.92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BA8E" w14:textId="38D5808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1337971.9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C70E" w14:textId="45BE84B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9675.6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4C62" w14:textId="5BB1D03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22571.21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45D0" w14:textId="7991E8F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F9EE" w14:textId="657F4D3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439019.54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F03B" w14:textId="4D07AEB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1338229.03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0004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9394.35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16A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22826.27</w:t>
            </w:r>
          </w:p>
        </w:tc>
      </w:tr>
      <w:tr w:rsidR="00475B3F" w:rsidRPr="00C3665A" w14:paraId="191476A0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6FCE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FDD1" w14:textId="2F1E8D6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75B3F"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F572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439038.3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EAF0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1338281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A877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9412.69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CEAB" w14:textId="6DC149D6" w:rsidR="009E7459" w:rsidRPr="00EA629B" w:rsidRDefault="00475B3F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22878.6</w:t>
            </w:r>
          </w:p>
        </w:tc>
      </w:tr>
      <w:tr w:rsidR="00475B3F" w:rsidRPr="00C3665A" w14:paraId="4F32849F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9F62" w14:textId="464EA99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427A" w14:textId="05713F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439474.07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0DED" w14:textId="78904F6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1338038.11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FB24" w14:textId="6BB1568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9850.26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56D7" w14:textId="26CE47B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22638.7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49E1" w14:textId="5E7DCB5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F30F" w14:textId="56FE94E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439068.97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7ABD" w14:textId="357484E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1338326.54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7AE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9443.06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CC6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22924.14</w:t>
            </w:r>
          </w:p>
        </w:tc>
      </w:tr>
      <w:tr w:rsidR="00475B3F" w:rsidRPr="00C3665A" w14:paraId="33998D8A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AA5E" w14:textId="4100D0E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B37C" w14:textId="54BBBB1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439571.38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5FE" w14:textId="055A29B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1338074.87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5B55" w14:textId="1794706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9947.29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A1AC" w14:textId="640A345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22676.17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1C7F" w14:textId="664FBE6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2C3F" w14:textId="1EBD6CB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439120.75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4D53" w14:textId="63297F5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1338362.08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13D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9494.58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CD4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22960.06</w:t>
            </w:r>
          </w:p>
        </w:tc>
      </w:tr>
      <w:tr w:rsidR="00475B3F" w:rsidRPr="00C3665A" w14:paraId="7920EB07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B210" w14:textId="7E1FB23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DBDE" w14:textId="1F4136E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439597.41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9523" w14:textId="10D8C4B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1338166.01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301D" w14:textId="428EC9E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9972.65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B58E" w14:textId="7F9D1EF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22767.5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ED71" w14:textId="4BE80D5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CE42" w14:textId="65813FD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439336.79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9B62" w14:textId="69958EB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1338361.22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DD8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9710.61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B00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22960.79</w:t>
            </w:r>
          </w:p>
        </w:tc>
      </w:tr>
      <w:tr w:rsidR="00475B3F" w:rsidRPr="00C3665A" w14:paraId="54B6AE3F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757C" w14:textId="48BE49F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FF52" w14:textId="6D19661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439609.47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CE91" w14:textId="75BF767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1338208.21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9273" w14:textId="5F7A93A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9984.4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36B2" w14:textId="6250667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22809.79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1A3D" w14:textId="05FAC56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16C40" w14:textId="1BDE2D4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439331.92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C823" w14:textId="7C6FCC8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1338474.69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CE5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9704.91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C176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23074.21</w:t>
            </w:r>
          </w:p>
        </w:tc>
      </w:tr>
      <w:tr w:rsidR="00475B3F" w:rsidRPr="00C3665A" w14:paraId="72E0227D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93C1" w14:textId="7E35EFA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5064" w14:textId="5AC072D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439409.47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0125" w14:textId="352AE58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1338209.02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A2CF" w14:textId="1A8B9AC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9784.4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CC25" w14:textId="0D038CD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22809.13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8554" w14:textId="191BA4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B1D8" w14:textId="406E599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439326.08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8C81" w14:textId="04F746B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1338471.78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ED0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9699.09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2047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23071.26</w:t>
            </w:r>
          </w:p>
        </w:tc>
      </w:tr>
      <w:tr w:rsidR="00475B3F" w:rsidRPr="00C3665A" w14:paraId="224F06EF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1D1C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6CDA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AB15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439275.3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0DD6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1338463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8FFA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9648.38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3D5D" w14:textId="720DF614" w:rsidR="009E7459" w:rsidRPr="00EA629B" w:rsidRDefault="00475B3F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23062.42</w:t>
            </w:r>
          </w:p>
        </w:tc>
      </w:tr>
      <w:tr w:rsidR="00475B3F" w:rsidRPr="00C3665A" w14:paraId="7B6FF4D2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B2E6" w14:textId="470FEC0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049B" w14:textId="1CA6513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439400.01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AB376" w14:textId="2EA9E01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1338234.06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360CE" w14:textId="1507AE7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9774.76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7562" w14:textId="627597C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22834.1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1370" w14:textId="3159FCA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5334" w14:textId="3B9AB7F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439152.85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CF7B" w14:textId="5DAEB08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1338466.32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672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9525.91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B888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23064.53</w:t>
            </w:r>
          </w:p>
        </w:tc>
      </w:tr>
      <w:tr w:rsidR="00475B3F" w:rsidRPr="00C3665A" w14:paraId="5B50E1A5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1E11" w14:textId="02FEE9B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3CBB" w14:textId="29177A9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439616.6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A181" w14:textId="781E1B7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1338233.19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CE51" w14:textId="1E43C0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9991.34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EE51" w14:textId="2E85A41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22834.82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AB0" w14:textId="3FAC1DF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F3CB" w14:textId="2ECE4E2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439090.64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9520" w14:textId="606EBF6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1338473.19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D96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9463.65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D42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23070.94</w:t>
            </w:r>
          </w:p>
        </w:tc>
      </w:tr>
      <w:tr w:rsidR="00475B3F" w:rsidRPr="00C3665A" w14:paraId="23A72B66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5739" w14:textId="4F46CB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0F35" w14:textId="406E415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439618.51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3482" w14:textId="3AFE0EC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1338239.89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00F2" w14:textId="5433373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13B7" w14:textId="720631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22841.53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181E" w14:textId="6E8962A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F90F" w14:textId="414D2B0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439051.42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9D33" w14:textId="533FEB2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1338469.27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84D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9424.46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3737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23066.73</w:t>
            </w:r>
          </w:p>
        </w:tc>
      </w:tr>
      <w:tr w:rsidR="00475B3F" w:rsidRPr="00C3665A" w14:paraId="60602023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A98A" w14:textId="3DC681F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09E6" w14:textId="78CB291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439634.17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6C36" w14:textId="7A636DD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1338326.66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1B2C" w14:textId="410EAB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10008.22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52BB" w14:textId="0D3A43B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22928.41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EB16B" w14:textId="53AF5B2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157D" w14:textId="25E7A1A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439019.23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180F" w14:textId="0F77C89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1338454.98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9B0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9392.38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B33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23052.21</w:t>
            </w:r>
          </w:p>
        </w:tc>
      </w:tr>
      <w:tr w:rsidR="00475B3F" w:rsidRPr="00C3665A" w14:paraId="29105075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C78A" w14:textId="29B72ED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CD765" w14:textId="79C0245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439586.81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0481" w14:textId="2D45604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1338335.21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6EED" w14:textId="69034D4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9960.8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5E6D" w14:textId="300BAF9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22936.61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5DC1" w14:textId="6BADB67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98D02" w14:textId="005A833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438929.81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3BAD" w14:textId="6B189F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1338348.18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2D4B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9303.75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8119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22944.76</w:t>
            </w:r>
          </w:p>
        </w:tc>
      </w:tr>
      <w:tr w:rsidR="00475B3F" w:rsidRPr="00C3665A" w14:paraId="1DE44CB7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7111" w14:textId="55BD6C4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8DD6" w14:textId="790346D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439361.44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43E7" w14:textId="54F705D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1338336.11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C3D2" w14:textId="3BD8B63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9735.44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0D08" w14:textId="7801632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22935.86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B928" w14:textId="775854A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17C8" w14:textId="3C6929F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438890.11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555B" w14:textId="2284481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1338294.06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6E1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9264.45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CF65F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22890.35</w:t>
            </w:r>
          </w:p>
        </w:tc>
      </w:tr>
      <w:tr w:rsidR="00475B3F" w:rsidRPr="00C3665A" w14:paraId="34061618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D6C7" w14:textId="77777777" w:rsidR="00F42F52" w:rsidRPr="00EA629B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8961" w14:textId="77777777" w:rsidR="00F42F52" w:rsidRPr="00EA629B" w:rsidRDefault="00F42F52" w:rsidP="004D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5B3F" w:rsidRPr="00C3665A" w14:paraId="63A77577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77F9" w14:textId="262CE67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82D2" w14:textId="2AA1F96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439184.32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7355" w14:textId="4FE5F9F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1338156.71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2A77" w14:textId="3B4189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9559.65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05F9" w14:textId="041A5C0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22755.17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0D22" w14:textId="5B5E171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8593" w14:textId="6717FD5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439348.8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4965" w14:textId="5948CAC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1338361.17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7E3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9722.62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95C4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22960.82</w:t>
            </w:r>
          </w:p>
        </w:tc>
      </w:tr>
      <w:tr w:rsidR="00475B3F" w:rsidRPr="00C3665A" w14:paraId="1A397A38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3A56" w14:textId="43EBD4C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C27F" w14:textId="337B42C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439375.25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4006" w14:textId="7212434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1338228.88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27BC" w14:textId="52AAE29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0D06" w14:textId="05B77C1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22828.74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85BB8" w14:textId="34F86AC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990E" w14:textId="03CF59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439589.1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878D" w14:textId="55D60A2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1338360.19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016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9962.91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2D8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22961.61</w:t>
            </w:r>
          </w:p>
        </w:tc>
      </w:tr>
      <w:tr w:rsidR="00475B3F" w:rsidRPr="00C3665A" w14:paraId="446136A1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6D58" w14:textId="457AC7A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88E3" w14:textId="0C33B45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439334.67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1D9E" w14:textId="47D608D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1338336.22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163C" w14:textId="658DBC6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9708.67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7BB7C" w14:textId="3DB1B32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22935.77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6D05" w14:textId="57527FA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4517" w14:textId="3C1D9EF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439732.37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48E3" w14:textId="01C2713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1338334.34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1BE3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10106.36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8AC2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22936.81</w:t>
            </w:r>
          </w:p>
        </w:tc>
      </w:tr>
      <w:tr w:rsidR="00475B3F" w:rsidRPr="00C3665A" w14:paraId="55063056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8598" w14:textId="360E7AAD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0085" w14:textId="75C102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439128.46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C229" w14:textId="1BB766B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1338337.06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828C" w14:textId="4903A08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9502.47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252D" w14:textId="55735E5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22935.1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13FA" w14:textId="66BE7A2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3590" w14:textId="4B38C47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439767.2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A3B1" w14:textId="1B79BD7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1338358.06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70A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10141.02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943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22960.79</w:t>
            </w:r>
          </w:p>
        </w:tc>
      </w:tr>
      <w:tr w:rsidR="00475B3F" w:rsidRPr="00C3665A" w14:paraId="0F335C96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4714" w14:textId="5EA9C54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8C36C" w14:textId="0FB17D8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439087.01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FB6D" w14:textId="5E1C65D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1338308.61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3B5F" w14:textId="098974D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9461.23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7CE3" w14:textId="5374EEA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22906.34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8CDFC" w14:textId="6D80AD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F4E4" w14:textId="1FBA01A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439789.03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BF73" w14:textId="19E919D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1338397.84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527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10162.55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F8E6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23000.72</w:t>
            </w:r>
          </w:p>
        </w:tc>
      </w:tr>
      <w:tr w:rsidR="00475B3F" w:rsidRPr="00C3665A" w14:paraId="4DAB7CE6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8F7A" w14:textId="1F552BA6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22DF" w14:textId="7F12D49A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439060.89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9FE7" w14:textId="2927C16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1338270.05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210F" w14:textId="0898520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9435.4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0282" w14:textId="31D8555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22867.6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08B2" w14:textId="20C9C13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7BD7" w14:textId="21F70F83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439762.73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C596" w14:textId="060C73BF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1338411.29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0D9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10136.15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5A1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23013.98</w:t>
            </w:r>
          </w:p>
        </w:tc>
      </w:tr>
      <w:tr w:rsidR="00475B3F" w:rsidRPr="00C3665A" w14:paraId="1EE89BF7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5B4C" w14:textId="1CD921F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40FD" w14:textId="740BC35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439045.53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3DD3C" w14:textId="210F278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1338227.25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30E5" w14:textId="2836823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9420.35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A2D3" w14:textId="3D9E9A3C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22824.68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4621" w14:textId="6BC265B2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32C8" w14:textId="58BF4851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439626.8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17D7" w14:textId="4B8E3FA5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1338524.39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9969A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9999.4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89C1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23126.08</w:t>
            </w:r>
          </w:p>
        </w:tc>
      </w:tr>
      <w:tr w:rsidR="00475B3F" w:rsidRPr="00C3665A" w14:paraId="5E9196DC" w14:textId="77777777" w:rsidTr="00475B3F">
        <w:trPr>
          <w:trHeight w:val="300"/>
        </w:trPr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06F4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AFA3" w14:textId="575D5EE0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B066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439439.5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4E4AB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1338528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2828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9812.07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624A" w14:textId="77777777" w:rsidR="009E7459" w:rsidRPr="00EA629B" w:rsidRDefault="009E7459" w:rsidP="009E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23128.51</w:t>
            </w:r>
          </w:p>
        </w:tc>
      </w:tr>
      <w:tr w:rsidR="00475B3F" w:rsidRPr="00C3665A" w14:paraId="5F301A7C" w14:textId="77777777" w:rsidTr="00475B3F">
        <w:trPr>
          <w:gridAfter w:val="1"/>
          <w:wAfter w:w="8" w:type="dxa"/>
          <w:trHeight w:val="30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57EE" w14:textId="1396F4F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B0F6A" w14:textId="7DFA43BE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439131.19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3A0F" w14:textId="4B992CD0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1338032.11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48AA" w14:textId="028C87BB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9507.44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54EF" w14:textId="7CAF69B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22630.18</w:t>
            </w:r>
          </w:p>
        </w:tc>
        <w:tc>
          <w:tcPr>
            <w:tcW w:w="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30FC" w14:textId="0BCA2BA4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A1D6B" w14:textId="63F26708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439343.68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84F6" w14:textId="52AAEF89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1338480.54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AB35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9716.62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E1EC" w14:textId="77777777" w:rsidR="00475B3F" w:rsidRPr="00EA629B" w:rsidRDefault="00475B3F" w:rsidP="0047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23080.15</w:t>
            </w:r>
          </w:p>
        </w:tc>
      </w:tr>
    </w:tbl>
    <w:p w14:paraId="5374FBB6" w14:textId="77777777" w:rsidR="00F42F52" w:rsidRDefault="00F42F52" w:rsidP="00F42F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32CC7F" w14:textId="77777777" w:rsidR="00F42F52" w:rsidRPr="00470B75" w:rsidRDefault="00F42F52" w:rsidP="00F42F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2F52" w:rsidRPr="00470B75" w:rsidSect="005A3885">
      <w:footerReference w:type="default" r:id="rId10"/>
      <w:footerReference w:type="first" r:id="rId11"/>
      <w:pgSz w:w="11907" w:h="16839" w:code="9"/>
      <w:pgMar w:top="568" w:right="70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AA9D" w14:textId="77777777" w:rsidR="000018CC" w:rsidRDefault="000018CC" w:rsidP="00D31CC6">
      <w:pPr>
        <w:spacing w:after="0" w:line="240" w:lineRule="auto"/>
      </w:pPr>
      <w:r>
        <w:separator/>
      </w:r>
    </w:p>
  </w:endnote>
  <w:endnote w:type="continuationSeparator" w:id="0">
    <w:p w14:paraId="58E861F6" w14:textId="77777777" w:rsidR="000018CC" w:rsidRDefault="000018CC" w:rsidP="00D3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0732"/>
      <w:docPartObj>
        <w:docPartGallery w:val="Page Numbers (Bottom of Page)"/>
        <w:docPartUnique/>
      </w:docPartObj>
    </w:sdtPr>
    <w:sdtEndPr/>
    <w:sdtContent>
      <w:p w14:paraId="27A68F7F" w14:textId="77777777" w:rsidR="00FE7162" w:rsidRDefault="00FE716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7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BDBB941" w14:textId="77777777" w:rsidR="00FE7162" w:rsidRDefault="00FE71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0716"/>
      <w:docPartObj>
        <w:docPartGallery w:val="Page Numbers (Bottom of Page)"/>
        <w:docPartUnique/>
      </w:docPartObj>
    </w:sdtPr>
    <w:sdtEndPr/>
    <w:sdtContent>
      <w:p w14:paraId="086C4B9F" w14:textId="77777777" w:rsidR="00FE7162" w:rsidRDefault="00FE716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79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D9DC989" w14:textId="77777777" w:rsidR="00FE7162" w:rsidRDefault="00FE716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6EF5" w14:textId="77777777" w:rsidR="00FE7162" w:rsidRDefault="00FE7162">
    <w:pPr>
      <w:pStyle w:val="a9"/>
      <w:jc w:val="right"/>
    </w:pPr>
  </w:p>
  <w:p w14:paraId="1E868BB7" w14:textId="77777777" w:rsidR="00FE7162" w:rsidRDefault="00FE71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C75C" w14:textId="77777777" w:rsidR="00FE7162" w:rsidRDefault="00FE71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4D66" w14:textId="77777777" w:rsidR="000018CC" w:rsidRDefault="000018CC" w:rsidP="00D31CC6">
      <w:pPr>
        <w:spacing w:after="0" w:line="240" w:lineRule="auto"/>
      </w:pPr>
      <w:r>
        <w:separator/>
      </w:r>
    </w:p>
  </w:footnote>
  <w:footnote w:type="continuationSeparator" w:id="0">
    <w:p w14:paraId="26E36E73" w14:textId="77777777" w:rsidR="000018CC" w:rsidRDefault="000018CC" w:rsidP="00D3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1" w15:restartNumberingAfterBreak="0">
    <w:nsid w:val="06B336C0"/>
    <w:multiLevelType w:val="hybridMultilevel"/>
    <w:tmpl w:val="56E02C7E"/>
    <w:lvl w:ilvl="0" w:tplc="4E569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816958"/>
    <w:multiLevelType w:val="hybridMultilevel"/>
    <w:tmpl w:val="89FCF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A4F"/>
    <w:multiLevelType w:val="hybridMultilevel"/>
    <w:tmpl w:val="E2D8F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3C0F63"/>
    <w:multiLevelType w:val="hybridMultilevel"/>
    <w:tmpl w:val="5FC44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C91871"/>
    <w:multiLevelType w:val="hybridMultilevel"/>
    <w:tmpl w:val="AA7CEA5A"/>
    <w:lvl w:ilvl="0" w:tplc="4E569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1D5EF8"/>
    <w:multiLevelType w:val="hybridMultilevel"/>
    <w:tmpl w:val="46F81E16"/>
    <w:lvl w:ilvl="0" w:tplc="4E569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569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855B3"/>
    <w:multiLevelType w:val="hybridMultilevel"/>
    <w:tmpl w:val="E50A5AA0"/>
    <w:lvl w:ilvl="0" w:tplc="35C8CB54">
      <w:start w:val="1"/>
      <w:numFmt w:val="bullet"/>
      <w:lvlText w:val="-"/>
      <w:lvlJc w:val="left"/>
      <w:pPr>
        <w:ind w:left="1854" w:hanging="360"/>
      </w:pPr>
      <w:rPr>
        <w:rFonts w:ascii="ГОСТ тип А" w:hAnsi="ГОСТ тип А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C277F99"/>
    <w:multiLevelType w:val="hybridMultilevel"/>
    <w:tmpl w:val="A6220138"/>
    <w:lvl w:ilvl="0" w:tplc="4E569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D2E0C"/>
    <w:multiLevelType w:val="hybridMultilevel"/>
    <w:tmpl w:val="5C28D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E569A0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F16FFD"/>
    <w:multiLevelType w:val="hybridMultilevel"/>
    <w:tmpl w:val="3BD6F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309"/>
    <w:rsid w:val="000018CC"/>
    <w:rsid w:val="00014B49"/>
    <w:rsid w:val="00020642"/>
    <w:rsid w:val="00024BB9"/>
    <w:rsid w:val="00027335"/>
    <w:rsid w:val="00055CE1"/>
    <w:rsid w:val="00064FFE"/>
    <w:rsid w:val="0007423E"/>
    <w:rsid w:val="000A5D19"/>
    <w:rsid w:val="000A68FB"/>
    <w:rsid w:val="000B1C5A"/>
    <w:rsid w:val="000B5447"/>
    <w:rsid w:val="000C2C3F"/>
    <w:rsid w:val="000E3B06"/>
    <w:rsid w:val="00102154"/>
    <w:rsid w:val="001139A7"/>
    <w:rsid w:val="001202E7"/>
    <w:rsid w:val="0012342F"/>
    <w:rsid w:val="001340E0"/>
    <w:rsid w:val="001375D5"/>
    <w:rsid w:val="0014323B"/>
    <w:rsid w:val="00165D69"/>
    <w:rsid w:val="0016700D"/>
    <w:rsid w:val="00170AEA"/>
    <w:rsid w:val="0017542D"/>
    <w:rsid w:val="001809A8"/>
    <w:rsid w:val="001824A3"/>
    <w:rsid w:val="00195784"/>
    <w:rsid w:val="001A374F"/>
    <w:rsid w:val="001B2280"/>
    <w:rsid w:val="001B2287"/>
    <w:rsid w:val="001C0B99"/>
    <w:rsid w:val="001C18CD"/>
    <w:rsid w:val="001C302A"/>
    <w:rsid w:val="001C58C5"/>
    <w:rsid w:val="001D349D"/>
    <w:rsid w:val="001E1E62"/>
    <w:rsid w:val="001E44D8"/>
    <w:rsid w:val="001E5CEE"/>
    <w:rsid w:val="001E6CA4"/>
    <w:rsid w:val="00222FF6"/>
    <w:rsid w:val="002259AC"/>
    <w:rsid w:val="002345A2"/>
    <w:rsid w:val="0024325E"/>
    <w:rsid w:val="00252701"/>
    <w:rsid w:val="00257F0D"/>
    <w:rsid w:val="002643BE"/>
    <w:rsid w:val="002671AD"/>
    <w:rsid w:val="002701EF"/>
    <w:rsid w:val="00272528"/>
    <w:rsid w:val="0029013E"/>
    <w:rsid w:val="002918A5"/>
    <w:rsid w:val="00292E9E"/>
    <w:rsid w:val="00294798"/>
    <w:rsid w:val="00297C58"/>
    <w:rsid w:val="002A3349"/>
    <w:rsid w:val="002A7612"/>
    <w:rsid w:val="002B08FC"/>
    <w:rsid w:val="002B3590"/>
    <w:rsid w:val="002B4920"/>
    <w:rsid w:val="002B5667"/>
    <w:rsid w:val="002B5C41"/>
    <w:rsid w:val="002E258E"/>
    <w:rsid w:val="002E7A7F"/>
    <w:rsid w:val="002F1D0A"/>
    <w:rsid w:val="002F5C3E"/>
    <w:rsid w:val="00305AE6"/>
    <w:rsid w:val="00331302"/>
    <w:rsid w:val="0033374F"/>
    <w:rsid w:val="00333E28"/>
    <w:rsid w:val="00343D04"/>
    <w:rsid w:val="00343E94"/>
    <w:rsid w:val="00353BC7"/>
    <w:rsid w:val="00366CD8"/>
    <w:rsid w:val="003709F0"/>
    <w:rsid w:val="003842CB"/>
    <w:rsid w:val="00387B4B"/>
    <w:rsid w:val="0039005D"/>
    <w:rsid w:val="00394733"/>
    <w:rsid w:val="00397309"/>
    <w:rsid w:val="003C0078"/>
    <w:rsid w:val="003C0234"/>
    <w:rsid w:val="003C1ABF"/>
    <w:rsid w:val="003C3724"/>
    <w:rsid w:val="003C51C9"/>
    <w:rsid w:val="003C79AC"/>
    <w:rsid w:val="003E1618"/>
    <w:rsid w:val="003E68C5"/>
    <w:rsid w:val="003E7AB7"/>
    <w:rsid w:val="00414500"/>
    <w:rsid w:val="00425C7A"/>
    <w:rsid w:val="0042638D"/>
    <w:rsid w:val="00441829"/>
    <w:rsid w:val="00446120"/>
    <w:rsid w:val="00446BE7"/>
    <w:rsid w:val="00451A81"/>
    <w:rsid w:val="00451D1E"/>
    <w:rsid w:val="00455FB9"/>
    <w:rsid w:val="004563C9"/>
    <w:rsid w:val="00457522"/>
    <w:rsid w:val="0046290E"/>
    <w:rsid w:val="00462E86"/>
    <w:rsid w:val="00470B75"/>
    <w:rsid w:val="00475B3F"/>
    <w:rsid w:val="00490C75"/>
    <w:rsid w:val="00492DC4"/>
    <w:rsid w:val="0049374D"/>
    <w:rsid w:val="00496BB7"/>
    <w:rsid w:val="00496F8B"/>
    <w:rsid w:val="004A29E5"/>
    <w:rsid w:val="004A7764"/>
    <w:rsid w:val="004C7E4D"/>
    <w:rsid w:val="004D3568"/>
    <w:rsid w:val="004D4802"/>
    <w:rsid w:val="004D792F"/>
    <w:rsid w:val="004E42A5"/>
    <w:rsid w:val="004E54FC"/>
    <w:rsid w:val="0051143B"/>
    <w:rsid w:val="00511DEF"/>
    <w:rsid w:val="00512A6D"/>
    <w:rsid w:val="00515111"/>
    <w:rsid w:val="005249D0"/>
    <w:rsid w:val="00527B4D"/>
    <w:rsid w:val="005361D4"/>
    <w:rsid w:val="00550C14"/>
    <w:rsid w:val="00572385"/>
    <w:rsid w:val="005839C1"/>
    <w:rsid w:val="00585204"/>
    <w:rsid w:val="00596C26"/>
    <w:rsid w:val="005A3885"/>
    <w:rsid w:val="005A3F57"/>
    <w:rsid w:val="005B4F59"/>
    <w:rsid w:val="005D363C"/>
    <w:rsid w:val="005E10A9"/>
    <w:rsid w:val="005E1D66"/>
    <w:rsid w:val="005E780A"/>
    <w:rsid w:val="00602A22"/>
    <w:rsid w:val="0060471F"/>
    <w:rsid w:val="00604B81"/>
    <w:rsid w:val="006074F8"/>
    <w:rsid w:val="00635912"/>
    <w:rsid w:val="00651147"/>
    <w:rsid w:val="006516C7"/>
    <w:rsid w:val="0065583F"/>
    <w:rsid w:val="00656F28"/>
    <w:rsid w:val="00661CE8"/>
    <w:rsid w:val="00684D55"/>
    <w:rsid w:val="00690F48"/>
    <w:rsid w:val="006A1FD5"/>
    <w:rsid w:val="006B19D5"/>
    <w:rsid w:val="006B5404"/>
    <w:rsid w:val="006C089F"/>
    <w:rsid w:val="006C1941"/>
    <w:rsid w:val="006C6CF3"/>
    <w:rsid w:val="006E716F"/>
    <w:rsid w:val="006F119C"/>
    <w:rsid w:val="006F3D03"/>
    <w:rsid w:val="00706836"/>
    <w:rsid w:val="00712064"/>
    <w:rsid w:val="007312DC"/>
    <w:rsid w:val="00737A28"/>
    <w:rsid w:val="00753464"/>
    <w:rsid w:val="00761CF6"/>
    <w:rsid w:val="0076668C"/>
    <w:rsid w:val="00771AAF"/>
    <w:rsid w:val="00772B76"/>
    <w:rsid w:val="00772C21"/>
    <w:rsid w:val="007751B9"/>
    <w:rsid w:val="00780677"/>
    <w:rsid w:val="00783293"/>
    <w:rsid w:val="007A5B8A"/>
    <w:rsid w:val="007A5D13"/>
    <w:rsid w:val="007B465F"/>
    <w:rsid w:val="007C26E5"/>
    <w:rsid w:val="007C4D98"/>
    <w:rsid w:val="007D72ED"/>
    <w:rsid w:val="007E073F"/>
    <w:rsid w:val="007E7EE1"/>
    <w:rsid w:val="007F7C3D"/>
    <w:rsid w:val="00807D3A"/>
    <w:rsid w:val="00821884"/>
    <w:rsid w:val="00835384"/>
    <w:rsid w:val="00836BE3"/>
    <w:rsid w:val="00841769"/>
    <w:rsid w:val="008616B8"/>
    <w:rsid w:val="00884B6D"/>
    <w:rsid w:val="00885C82"/>
    <w:rsid w:val="008871D0"/>
    <w:rsid w:val="008875E2"/>
    <w:rsid w:val="00893715"/>
    <w:rsid w:val="008952C2"/>
    <w:rsid w:val="008A37D1"/>
    <w:rsid w:val="008A7259"/>
    <w:rsid w:val="008A7964"/>
    <w:rsid w:val="008B43C2"/>
    <w:rsid w:val="008C18EA"/>
    <w:rsid w:val="008C7586"/>
    <w:rsid w:val="008D5E36"/>
    <w:rsid w:val="008F6827"/>
    <w:rsid w:val="00933DD6"/>
    <w:rsid w:val="00937B44"/>
    <w:rsid w:val="0094326E"/>
    <w:rsid w:val="00955433"/>
    <w:rsid w:val="00993AB5"/>
    <w:rsid w:val="00994FB7"/>
    <w:rsid w:val="009A6127"/>
    <w:rsid w:val="009C4CA8"/>
    <w:rsid w:val="009E09ED"/>
    <w:rsid w:val="009E5ADD"/>
    <w:rsid w:val="009E5B24"/>
    <w:rsid w:val="009E7459"/>
    <w:rsid w:val="009F6147"/>
    <w:rsid w:val="00A001A7"/>
    <w:rsid w:val="00A12F23"/>
    <w:rsid w:val="00A16F67"/>
    <w:rsid w:val="00A213DB"/>
    <w:rsid w:val="00A21B72"/>
    <w:rsid w:val="00A23B57"/>
    <w:rsid w:val="00A249BD"/>
    <w:rsid w:val="00A26E3C"/>
    <w:rsid w:val="00A27E50"/>
    <w:rsid w:val="00A30AC8"/>
    <w:rsid w:val="00A40782"/>
    <w:rsid w:val="00A44F63"/>
    <w:rsid w:val="00A55796"/>
    <w:rsid w:val="00A63A6F"/>
    <w:rsid w:val="00A66A24"/>
    <w:rsid w:val="00A81F4E"/>
    <w:rsid w:val="00A9106E"/>
    <w:rsid w:val="00A919B1"/>
    <w:rsid w:val="00AB08A0"/>
    <w:rsid w:val="00AB3591"/>
    <w:rsid w:val="00AB48F8"/>
    <w:rsid w:val="00AC1A64"/>
    <w:rsid w:val="00AC38B3"/>
    <w:rsid w:val="00AC7930"/>
    <w:rsid w:val="00AD757F"/>
    <w:rsid w:val="00AE3F97"/>
    <w:rsid w:val="00AF6761"/>
    <w:rsid w:val="00B012DF"/>
    <w:rsid w:val="00B04E5A"/>
    <w:rsid w:val="00B07FB2"/>
    <w:rsid w:val="00B16EFC"/>
    <w:rsid w:val="00B20EA3"/>
    <w:rsid w:val="00B24C2E"/>
    <w:rsid w:val="00B2615B"/>
    <w:rsid w:val="00B5442D"/>
    <w:rsid w:val="00B602F9"/>
    <w:rsid w:val="00B81B4E"/>
    <w:rsid w:val="00B87FAC"/>
    <w:rsid w:val="00B96402"/>
    <w:rsid w:val="00BE2855"/>
    <w:rsid w:val="00BE3302"/>
    <w:rsid w:val="00BE7FDB"/>
    <w:rsid w:val="00BF1DEA"/>
    <w:rsid w:val="00C034BE"/>
    <w:rsid w:val="00C0700E"/>
    <w:rsid w:val="00C14309"/>
    <w:rsid w:val="00C20C97"/>
    <w:rsid w:val="00C21F81"/>
    <w:rsid w:val="00C313DD"/>
    <w:rsid w:val="00C3665A"/>
    <w:rsid w:val="00C42AC6"/>
    <w:rsid w:val="00C43B6F"/>
    <w:rsid w:val="00C543F7"/>
    <w:rsid w:val="00C5733B"/>
    <w:rsid w:val="00C61F6C"/>
    <w:rsid w:val="00C62FC7"/>
    <w:rsid w:val="00C72A2D"/>
    <w:rsid w:val="00C733B0"/>
    <w:rsid w:val="00C75CE4"/>
    <w:rsid w:val="00C800FA"/>
    <w:rsid w:val="00C829E4"/>
    <w:rsid w:val="00C86193"/>
    <w:rsid w:val="00C87DFA"/>
    <w:rsid w:val="00C953B9"/>
    <w:rsid w:val="00C957A5"/>
    <w:rsid w:val="00CA0213"/>
    <w:rsid w:val="00CB076E"/>
    <w:rsid w:val="00CB7CD2"/>
    <w:rsid w:val="00CC2971"/>
    <w:rsid w:val="00CC402D"/>
    <w:rsid w:val="00CC5CAF"/>
    <w:rsid w:val="00CC5D00"/>
    <w:rsid w:val="00CE3E13"/>
    <w:rsid w:val="00CF61B0"/>
    <w:rsid w:val="00D04896"/>
    <w:rsid w:val="00D04D07"/>
    <w:rsid w:val="00D12BA1"/>
    <w:rsid w:val="00D31CC6"/>
    <w:rsid w:val="00D378A8"/>
    <w:rsid w:val="00D4298C"/>
    <w:rsid w:val="00D567DF"/>
    <w:rsid w:val="00D56AAA"/>
    <w:rsid w:val="00D57BB4"/>
    <w:rsid w:val="00D60ABC"/>
    <w:rsid w:val="00D632C9"/>
    <w:rsid w:val="00D72FCA"/>
    <w:rsid w:val="00D84AD0"/>
    <w:rsid w:val="00D85D22"/>
    <w:rsid w:val="00D91995"/>
    <w:rsid w:val="00DA0C8E"/>
    <w:rsid w:val="00DA2021"/>
    <w:rsid w:val="00DB6098"/>
    <w:rsid w:val="00DC0820"/>
    <w:rsid w:val="00DC3E36"/>
    <w:rsid w:val="00DD5763"/>
    <w:rsid w:val="00DE2884"/>
    <w:rsid w:val="00DF77CB"/>
    <w:rsid w:val="00E15D60"/>
    <w:rsid w:val="00E165A7"/>
    <w:rsid w:val="00E45DCE"/>
    <w:rsid w:val="00E83C7D"/>
    <w:rsid w:val="00E870D0"/>
    <w:rsid w:val="00E92F87"/>
    <w:rsid w:val="00EA2E8F"/>
    <w:rsid w:val="00EA629B"/>
    <w:rsid w:val="00EB488D"/>
    <w:rsid w:val="00EB4CBC"/>
    <w:rsid w:val="00EB6F4C"/>
    <w:rsid w:val="00ED318E"/>
    <w:rsid w:val="00ED4EA7"/>
    <w:rsid w:val="00ED5BB6"/>
    <w:rsid w:val="00ED62EA"/>
    <w:rsid w:val="00EE2596"/>
    <w:rsid w:val="00EE541E"/>
    <w:rsid w:val="00EF19E6"/>
    <w:rsid w:val="00F21452"/>
    <w:rsid w:val="00F21D8D"/>
    <w:rsid w:val="00F24872"/>
    <w:rsid w:val="00F31F13"/>
    <w:rsid w:val="00F32446"/>
    <w:rsid w:val="00F42F52"/>
    <w:rsid w:val="00F44235"/>
    <w:rsid w:val="00F605E4"/>
    <w:rsid w:val="00F64883"/>
    <w:rsid w:val="00F709EF"/>
    <w:rsid w:val="00F745AC"/>
    <w:rsid w:val="00F8409E"/>
    <w:rsid w:val="00FA1B13"/>
    <w:rsid w:val="00FD7C27"/>
    <w:rsid w:val="00FE263A"/>
    <w:rsid w:val="00FE451D"/>
    <w:rsid w:val="00FE527A"/>
    <w:rsid w:val="00FE7162"/>
    <w:rsid w:val="00FF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8E745"/>
  <w15:docId w15:val="{20E33AB5-2670-45FF-B509-7F572E8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C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43C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1CC6"/>
  </w:style>
  <w:style w:type="paragraph" w:styleId="a9">
    <w:name w:val="footer"/>
    <w:basedOn w:val="a"/>
    <w:link w:val="aa"/>
    <w:uiPriority w:val="99"/>
    <w:unhideWhenUsed/>
    <w:rsid w:val="00D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CC6"/>
  </w:style>
  <w:style w:type="paragraph" w:customStyle="1" w:styleId="11">
    <w:name w:val="Заголовок_1"/>
    <w:basedOn w:val="1"/>
    <w:link w:val="12"/>
    <w:qFormat/>
    <w:rsid w:val="00B04E5A"/>
    <w:pPr>
      <w:suppressAutoHyphens/>
      <w:spacing w:before="0" w:line="360" w:lineRule="auto"/>
      <w:jc w:val="center"/>
    </w:pPr>
    <w:rPr>
      <w:rFonts w:ascii="Times New Roman" w:hAnsi="Times New Roman" w:cs="Times New Roman"/>
      <w:color w:val="000000" w:themeColor="text1"/>
      <w:lang w:eastAsia="zh-CN"/>
    </w:rPr>
  </w:style>
  <w:style w:type="character" w:customStyle="1" w:styleId="12">
    <w:name w:val="Заголовок_1 Знак"/>
    <w:basedOn w:val="10"/>
    <w:link w:val="11"/>
    <w:rsid w:val="00B04E5A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04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3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020642"/>
    <w:pPr>
      <w:spacing w:before="360" w:after="0"/>
    </w:pPr>
    <w:rPr>
      <w:rFonts w:ascii="Times New Roman" w:hAnsi="Times New Roman"/>
      <w:bCs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20642"/>
    <w:pPr>
      <w:spacing w:before="240" w:after="0"/>
    </w:pPr>
    <w:rPr>
      <w:rFonts w:ascii="Times New Roman" w:hAnsi="Times New Roman"/>
      <w:bCs/>
      <w:i/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020642"/>
    <w:pPr>
      <w:spacing w:after="0"/>
      <w:ind w:left="220"/>
    </w:pPr>
    <w:rPr>
      <w:rFonts w:ascii="Times New Roman" w:hAnsi="Times New Roman"/>
      <w:i/>
      <w:sz w:val="24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C38B3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C38B3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C38B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C38B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C38B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C38B3"/>
    <w:pPr>
      <w:spacing w:after="0"/>
      <w:ind w:left="1540"/>
    </w:pPr>
    <w:rPr>
      <w:sz w:val="20"/>
      <w:szCs w:val="20"/>
    </w:rPr>
  </w:style>
  <w:style w:type="character" w:styleId="ab">
    <w:name w:val="Hyperlink"/>
    <w:basedOn w:val="a0"/>
    <w:uiPriority w:val="99"/>
    <w:unhideWhenUsed/>
    <w:rsid w:val="00AC38B3"/>
    <w:rPr>
      <w:color w:val="0000FF" w:themeColor="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AC38B3"/>
    <w:pPr>
      <w:outlineLvl w:val="9"/>
    </w:pPr>
  </w:style>
  <w:style w:type="character" w:customStyle="1" w:styleId="30">
    <w:name w:val="Заголовок 3 Знак"/>
    <w:basedOn w:val="a0"/>
    <w:link w:val="3"/>
    <w:uiPriority w:val="9"/>
    <w:semiHidden/>
    <w:rsid w:val="000206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Subtitle"/>
    <w:basedOn w:val="a"/>
    <w:link w:val="ae"/>
    <w:qFormat/>
    <w:rsid w:val="00D72F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Подзаголовок Знак"/>
    <w:basedOn w:val="a0"/>
    <w:link w:val="ad"/>
    <w:rsid w:val="00D72F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94D1D-2399-4FD0-86D1-14D3117B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6104</Words>
  <Characters>34797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ввв</cp:lastModifiedBy>
  <cp:revision>53</cp:revision>
  <cp:lastPrinted>2026-01-19T19:24:00Z</cp:lastPrinted>
  <dcterms:created xsi:type="dcterms:W3CDTF">2023-08-03T13:49:00Z</dcterms:created>
  <dcterms:modified xsi:type="dcterms:W3CDTF">2026-01-19T19:27:00Z</dcterms:modified>
</cp:coreProperties>
</file>