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ADC" w:rsidRDefault="00C81DA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ADC" w:rsidRDefault="00C81DA8">
      <w:pPr>
        <w:pStyle w:val="a5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E21ADC" w:rsidRDefault="00C81DA8">
      <w:pPr>
        <w:pStyle w:val="a5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21ADC" w:rsidRDefault="00E21ADC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E21ADC" w:rsidRDefault="00E21ADC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E21ADC" w:rsidRDefault="00C81DA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21ADC" w:rsidRDefault="00E21ADC">
      <w:pPr>
        <w:tabs>
          <w:tab w:val="left" w:pos="709"/>
        </w:tabs>
        <w:jc w:val="center"/>
        <w:rPr>
          <w:sz w:val="28"/>
        </w:rPr>
      </w:pPr>
    </w:p>
    <w:p w:rsidR="00E21ADC" w:rsidRDefault="00E21ADC">
      <w:pPr>
        <w:tabs>
          <w:tab w:val="left" w:pos="709"/>
        </w:tabs>
        <w:jc w:val="center"/>
        <w:rPr>
          <w:sz w:val="28"/>
        </w:rPr>
      </w:pPr>
    </w:p>
    <w:p w:rsidR="00E21ADC" w:rsidRDefault="00C81DA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D754E7">
        <w:rPr>
          <w:sz w:val="28"/>
        </w:rPr>
        <w:t>20</w:t>
      </w:r>
      <w:r>
        <w:rPr>
          <w:sz w:val="28"/>
        </w:rPr>
        <w:t>»</w:t>
      </w:r>
      <w:r w:rsidR="00D754E7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</w:t>
      </w:r>
      <w:r w:rsidR="00D754E7">
        <w:rPr>
          <w:sz w:val="28"/>
        </w:rPr>
        <w:tab/>
      </w:r>
      <w:r w:rsidR="00D754E7">
        <w:rPr>
          <w:sz w:val="28"/>
        </w:rPr>
        <w:tab/>
      </w:r>
      <w:r w:rsidR="00D754E7">
        <w:rPr>
          <w:sz w:val="28"/>
        </w:rPr>
        <w:tab/>
      </w:r>
      <w:r>
        <w:rPr>
          <w:sz w:val="28"/>
        </w:rPr>
        <w:t xml:space="preserve">      № </w:t>
      </w:r>
      <w:r w:rsidR="00D754E7">
        <w:rPr>
          <w:sz w:val="28"/>
        </w:rPr>
        <w:t>305-п</w:t>
      </w:r>
    </w:p>
    <w:p w:rsidR="00E21ADC" w:rsidRDefault="00E21ADC">
      <w:pPr>
        <w:tabs>
          <w:tab w:val="left" w:pos="709"/>
        </w:tabs>
        <w:jc w:val="both"/>
        <w:rPr>
          <w:sz w:val="28"/>
        </w:rPr>
      </w:pPr>
    </w:p>
    <w:tbl>
      <w:tblPr>
        <w:tblW w:w="9888" w:type="dxa"/>
        <w:tblLayout w:type="fixed"/>
        <w:tblLook w:val="04A0" w:firstRow="1" w:lastRow="0" w:firstColumn="1" w:lastColumn="0" w:noHBand="0" w:noVBand="1"/>
      </w:tblPr>
      <w:tblGrid>
        <w:gridCol w:w="9847"/>
        <w:gridCol w:w="41"/>
      </w:tblGrid>
      <w:tr w:rsidR="00E21ADC">
        <w:trPr>
          <w:gridAfter w:val="1"/>
          <w:wAfter w:w="41" w:type="dxa"/>
          <w:trHeight w:val="1515"/>
        </w:trPr>
        <w:tc>
          <w:tcPr>
            <w:tcW w:w="9888" w:type="dxa"/>
          </w:tcPr>
          <w:p w:rsidR="00E21ADC" w:rsidRDefault="00E21ADC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E21ADC" w:rsidRDefault="00C81DA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color w:val="000000" w:themeColor="text1"/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О подготовке проекта внесения изменения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</w:t>
            </w:r>
            <w:r>
              <w:rPr>
                <w:color w:val="000000" w:themeColor="text1"/>
                <w:sz w:val="28"/>
                <w:szCs w:val="28"/>
              </w:rPr>
              <w:t>части территории Спас-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-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д.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Бозово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д. Кузино, д.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Лосево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д.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Лодкино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д.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Ненашкино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д.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Рябикино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д.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Швивая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Горка, д.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Шабаево</w:t>
            </w:r>
            <w:proofErr w:type="spellEnd"/>
          </w:p>
          <w:bookmarkEnd w:id="0"/>
          <w:p w:rsidR="00E21ADC" w:rsidRDefault="00E21AD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</w:pPr>
          </w:p>
        </w:tc>
      </w:tr>
      <w:tr w:rsidR="00E21ADC">
        <w:trPr>
          <w:gridAfter w:val="1"/>
          <w:wAfter w:w="41" w:type="dxa"/>
        </w:trPr>
        <w:tc>
          <w:tcPr>
            <w:tcW w:w="9888" w:type="dxa"/>
          </w:tcPr>
          <w:p w:rsidR="00E21ADC" w:rsidRDefault="00C81DA8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целях внесения сведений о границах территориальных зон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br/>
              <w:t xml:space="preserve">на основании статьи 33 Градостроительного кодекса Российской Федерации, статьи 2 Закона 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</w:t>
            </w:r>
            <w:r>
              <w:rPr>
                <w:color w:val="000000" w:themeColor="text1"/>
                <w:sz w:val="28"/>
                <w:szCs w:val="28"/>
              </w:rPr>
              <w:t xml:space="preserve">ения комиссии по территориальному планированию, землепользованию и застройке Рязанской области от 10.04.2026, руководствуясь постановлением Правительства Рязанской области </w:t>
            </w:r>
            <w:r>
              <w:rPr>
                <w:color w:val="000000" w:themeColor="text1"/>
                <w:sz w:val="28"/>
                <w:szCs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главное управление архитектуры и градостроительства Рязанской области ПОСТАНОВЛЯЕТ:</w:t>
            </w:r>
          </w:p>
          <w:p w:rsidR="00E21ADC" w:rsidRDefault="00C81DA8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Приступить к подготовке пр</w:t>
            </w:r>
            <w:r>
              <w:rPr>
                <w:color w:val="000000" w:themeColor="text1"/>
                <w:sz w:val="28"/>
                <w:szCs w:val="28"/>
              </w:rPr>
              <w:t>оекта внесения изменения в правила землепользования и застройки части территории Спас-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- д.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Бозово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д. Кузино, д.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Лосево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д.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Лодкино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д.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Ненашкино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д.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Рябикино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д.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Швивая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Горка, д.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Шабаево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утвержденные решением Совета депутатов муниципального образования - Спас-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Клепиковское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городское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от 23.12.2016 № 26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«О внесении изменений в </w:t>
            </w:r>
            <w:r w:rsidR="005F1F2A">
              <w:rPr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>Правила землепользования и застройки части территории Спас-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- д.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Бозово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д. Кузино, д.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Лосево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д.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Лодкино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д.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Ненашкино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д.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Рябикино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д.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Швивая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Горка, д.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Шабаево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auto"/>
                <w:sz w:val="28"/>
              </w:rPr>
              <w:lastRenderedPageBreak/>
              <w:t xml:space="preserve">(в редакции постановления </w:t>
            </w:r>
            <w:proofErr w:type="spellStart"/>
            <w:r>
              <w:rPr>
                <w:color w:val="auto"/>
                <w:sz w:val="28"/>
              </w:rPr>
              <w:t>Главархитектуры</w:t>
            </w:r>
            <w:proofErr w:type="spellEnd"/>
            <w:r>
              <w:rPr>
                <w:color w:val="auto"/>
                <w:sz w:val="28"/>
              </w:rPr>
              <w:t xml:space="preserve"> Рязанской области от 22.01.2026 </w:t>
            </w:r>
            <w:r w:rsidR="00D754E7">
              <w:rPr>
                <w:color w:val="auto"/>
                <w:sz w:val="28"/>
              </w:rPr>
              <w:br/>
            </w:r>
            <w:r>
              <w:rPr>
                <w:color w:val="auto"/>
                <w:sz w:val="28"/>
              </w:rPr>
              <w:t>№ 30-п)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</w:rPr>
              <w:t xml:space="preserve">в части исправления технической ошибки в графическом описании границ </w:t>
            </w:r>
            <w:r>
              <w:rPr>
                <w:rFonts w:cs="Times New Roman"/>
                <w:sz w:val="28"/>
                <w:szCs w:val="28"/>
                <w:lang w:eastAsia="ru-RU" w:bidi="ar-SA"/>
              </w:rPr>
              <w:t xml:space="preserve">территориальной зоны </w:t>
            </w:r>
            <w:r>
              <w:rPr>
                <w:rFonts w:cs="Times New Roman"/>
                <w:sz w:val="28"/>
                <w:szCs w:val="28"/>
              </w:rPr>
              <w:t xml:space="preserve">«Ж Зона застройки индивидуальными жилыми домами (населенный пункт д. </w:t>
            </w:r>
            <w:proofErr w:type="spellStart"/>
            <w:r>
              <w:rPr>
                <w:rFonts w:cs="Times New Roman"/>
                <w:sz w:val="28"/>
                <w:szCs w:val="28"/>
              </w:rPr>
              <w:t>Лосево</w:t>
            </w:r>
            <w:proofErr w:type="spellEnd"/>
            <w:r>
              <w:rPr>
                <w:rFonts w:cs="Times New Roman"/>
                <w:sz w:val="28"/>
                <w:szCs w:val="28"/>
              </w:rPr>
              <w:t>)».</w:t>
            </w:r>
          </w:p>
          <w:p w:rsidR="00E21ADC" w:rsidRDefault="00C81DA8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проект внесения изменений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соответствии с пунктом 1 настоящего постановления.</w:t>
            </w:r>
          </w:p>
          <w:p w:rsidR="00E21ADC" w:rsidRDefault="00C81DA8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Отделу кадровой работы и делопроизводства обеспечить:</w:t>
            </w:r>
          </w:p>
          <w:p w:rsidR="00E21ADC" w:rsidRDefault="00C81DA8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E21ADC" w:rsidRDefault="00C81DA8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E21ADC" w:rsidRDefault="00C81DA8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</w:t>
            </w:r>
            <w:r w:rsidR="00D754E7">
              <w:rPr>
                <w:color w:val="000000" w:themeColor="text1"/>
                <w:sz w:val="28"/>
                <w:szCs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в сети «Интернет».</w:t>
            </w:r>
          </w:p>
          <w:p w:rsidR="00E21ADC" w:rsidRDefault="00C81DA8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Предложить </w:t>
            </w:r>
            <w:r>
              <w:rPr>
                <w:color w:val="auto"/>
                <w:sz w:val="28"/>
                <w:szCs w:val="28"/>
              </w:rPr>
              <w:t xml:space="preserve">главе </w:t>
            </w:r>
            <w:proofErr w:type="spellStart"/>
            <w:r>
              <w:rPr>
                <w:color w:val="auto"/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муниципального округа</w:t>
            </w:r>
            <w:r>
              <w:rPr>
                <w:color w:val="auto"/>
                <w:sz w:val="28"/>
                <w:szCs w:val="28"/>
              </w:rPr>
              <w:t xml:space="preserve"> Рязанской области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обеспечить размещение настоящего постановления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E21ADC" w:rsidRDefault="00C81DA8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Контроль за исполнением настоящего постановления возложить                        на заместителя начальника главного управления архитектуры </w:t>
            </w:r>
            <w:r>
              <w:rPr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szCs w:val="28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>.</w:t>
            </w:r>
          </w:p>
          <w:p w:rsidR="00E21ADC" w:rsidRDefault="00E21ADC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E21ADC" w:rsidRDefault="00E21ADC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E21ADC" w:rsidRDefault="00E21ADC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E21ADC">
        <w:tc>
          <w:tcPr>
            <w:tcW w:w="99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ADC" w:rsidRDefault="00C81DA8">
            <w:pPr>
              <w:widowControl w:val="0"/>
              <w:tabs>
                <w:tab w:val="left" w:pos="709"/>
              </w:tabs>
              <w:rPr>
                <w:color w:val="000000" w:themeColor="text1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Р.В. Шашкин</w:t>
            </w:r>
          </w:p>
          <w:p w:rsidR="00E21ADC" w:rsidRDefault="00E21AD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E21ADC" w:rsidRDefault="00E21AD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E21ADC" w:rsidRDefault="00E21AD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E21ADC" w:rsidRDefault="00E21ADC">
            <w:pPr>
              <w:widowControl w:val="0"/>
              <w:tabs>
                <w:tab w:val="left" w:pos="709"/>
              </w:tabs>
              <w:rPr>
                <w:color w:val="000000" w:themeColor="text1"/>
              </w:rPr>
            </w:pPr>
          </w:p>
          <w:p w:rsidR="00E21ADC" w:rsidRDefault="00E21AD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E21ADC" w:rsidRDefault="00E21ADC"/>
    <w:p w:rsidR="00E21ADC" w:rsidRDefault="00E21ADC">
      <w:pPr>
        <w:tabs>
          <w:tab w:val="left" w:pos="709"/>
        </w:tabs>
        <w:jc w:val="both"/>
        <w:rPr>
          <w:sz w:val="28"/>
        </w:rPr>
      </w:pPr>
    </w:p>
    <w:p w:rsidR="00E21ADC" w:rsidRDefault="00E21ADC">
      <w:pPr>
        <w:spacing w:line="216" w:lineRule="auto"/>
        <w:ind w:firstLine="709"/>
        <w:contextualSpacing/>
        <w:jc w:val="both"/>
        <w:rPr>
          <w:sz w:val="24"/>
          <w:highlight w:val="yellow"/>
        </w:rPr>
      </w:pPr>
    </w:p>
    <w:sectPr w:rsidR="00E21ADC" w:rsidSect="00D754E7">
      <w:headerReference w:type="default" r:id="rId9"/>
      <w:pgSz w:w="11906" w:h="16838"/>
      <w:pgMar w:top="1134" w:right="567" w:bottom="1134" w:left="1418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C4F" w:rsidRDefault="00A30C4F">
      <w:pPr>
        <w:pStyle w:val="33"/>
      </w:pPr>
      <w:r>
        <w:separator/>
      </w:r>
    </w:p>
  </w:endnote>
  <w:endnote w:type="continuationSeparator" w:id="0">
    <w:p w:rsidR="00A30C4F" w:rsidRDefault="00A30C4F">
      <w:pPr>
        <w:pStyle w:val="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C4F" w:rsidRDefault="00A30C4F">
      <w:pPr>
        <w:pStyle w:val="33"/>
      </w:pPr>
      <w:r>
        <w:separator/>
      </w:r>
    </w:p>
  </w:footnote>
  <w:footnote w:type="continuationSeparator" w:id="0">
    <w:p w:rsidR="00A30C4F" w:rsidRDefault="00A30C4F">
      <w:pPr>
        <w:pStyle w:val="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ADC" w:rsidRDefault="00C81DA8">
    <w:pPr>
      <w:pStyle w:val="af"/>
      <w:jc w:val="center"/>
      <w:rPr>
        <w:sz w:val="28"/>
      </w:rPr>
    </w:pPr>
    <w:r>
      <w:rPr>
        <w:sz w:val="28"/>
      </w:rPr>
      <w:t>2</w:t>
    </w:r>
  </w:p>
  <w:p w:rsidR="00E21ADC" w:rsidRDefault="00E21ADC">
    <w:pPr>
      <w:pStyle w:val="af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54C4"/>
    <w:multiLevelType w:val="multilevel"/>
    <w:tmpl w:val="DDFA7C5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83800F4"/>
    <w:multiLevelType w:val="multilevel"/>
    <w:tmpl w:val="DA2C73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BC411BD"/>
    <w:multiLevelType w:val="multilevel"/>
    <w:tmpl w:val="DCE036D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 w15:restartNumberingAfterBreak="0">
    <w:nsid w:val="0C3B5A47"/>
    <w:multiLevelType w:val="multilevel"/>
    <w:tmpl w:val="16B2F444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0EC55D10"/>
    <w:multiLevelType w:val="multilevel"/>
    <w:tmpl w:val="5978CA8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12A150CA"/>
    <w:multiLevelType w:val="multilevel"/>
    <w:tmpl w:val="29A4BFA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1D8F21A4"/>
    <w:multiLevelType w:val="multilevel"/>
    <w:tmpl w:val="B8CCF1F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1DCC48D4"/>
    <w:multiLevelType w:val="multilevel"/>
    <w:tmpl w:val="5A34083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20226D8B"/>
    <w:multiLevelType w:val="multilevel"/>
    <w:tmpl w:val="501487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24FE4FC0"/>
    <w:multiLevelType w:val="multilevel"/>
    <w:tmpl w:val="34948A2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279F3222"/>
    <w:multiLevelType w:val="multilevel"/>
    <w:tmpl w:val="7BD2A76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28520EC5"/>
    <w:multiLevelType w:val="multilevel"/>
    <w:tmpl w:val="B06247F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2AB22697"/>
    <w:multiLevelType w:val="multilevel"/>
    <w:tmpl w:val="F2043E7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2C851627"/>
    <w:multiLevelType w:val="multilevel"/>
    <w:tmpl w:val="6F4649A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 w15:restartNumberingAfterBreak="0">
    <w:nsid w:val="2CC6635B"/>
    <w:multiLevelType w:val="multilevel"/>
    <w:tmpl w:val="7B06391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2EDB4BDD"/>
    <w:multiLevelType w:val="multilevel"/>
    <w:tmpl w:val="68526ED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 w15:restartNumberingAfterBreak="0">
    <w:nsid w:val="2F201A3D"/>
    <w:multiLevelType w:val="multilevel"/>
    <w:tmpl w:val="D0945C2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7" w15:restartNumberingAfterBreak="0">
    <w:nsid w:val="34D331AF"/>
    <w:multiLevelType w:val="multilevel"/>
    <w:tmpl w:val="E3B427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3923325A"/>
    <w:multiLevelType w:val="multilevel"/>
    <w:tmpl w:val="30A46B3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40DA2F04"/>
    <w:multiLevelType w:val="multilevel"/>
    <w:tmpl w:val="87F687F2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460F7329"/>
    <w:multiLevelType w:val="multilevel"/>
    <w:tmpl w:val="D8B07CB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 w15:restartNumberingAfterBreak="0">
    <w:nsid w:val="485245EC"/>
    <w:multiLevelType w:val="multilevel"/>
    <w:tmpl w:val="32041D8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 w15:restartNumberingAfterBreak="0">
    <w:nsid w:val="4CFB7FB0"/>
    <w:multiLevelType w:val="multilevel"/>
    <w:tmpl w:val="BB902FA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 w15:restartNumberingAfterBreak="0">
    <w:nsid w:val="4E0E41EA"/>
    <w:multiLevelType w:val="multilevel"/>
    <w:tmpl w:val="B92A2C90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4ED21483"/>
    <w:multiLevelType w:val="multilevel"/>
    <w:tmpl w:val="E62A92E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4F6D4B10"/>
    <w:multiLevelType w:val="multilevel"/>
    <w:tmpl w:val="416E7A5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51126F54"/>
    <w:multiLevelType w:val="multilevel"/>
    <w:tmpl w:val="0E7AA9E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 w15:restartNumberingAfterBreak="0">
    <w:nsid w:val="5170727D"/>
    <w:multiLevelType w:val="multilevel"/>
    <w:tmpl w:val="7BDE6BB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52E316C5"/>
    <w:multiLevelType w:val="multilevel"/>
    <w:tmpl w:val="D9CC01DC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 w15:restartNumberingAfterBreak="0">
    <w:nsid w:val="566B208E"/>
    <w:multiLevelType w:val="multilevel"/>
    <w:tmpl w:val="8CC0473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 w15:restartNumberingAfterBreak="0">
    <w:nsid w:val="611C391D"/>
    <w:multiLevelType w:val="multilevel"/>
    <w:tmpl w:val="656C616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 w15:restartNumberingAfterBreak="0">
    <w:nsid w:val="623420AA"/>
    <w:multiLevelType w:val="multilevel"/>
    <w:tmpl w:val="AD2AD36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 w15:restartNumberingAfterBreak="0">
    <w:nsid w:val="62A47034"/>
    <w:multiLevelType w:val="multilevel"/>
    <w:tmpl w:val="A8707F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 w15:restartNumberingAfterBreak="0">
    <w:nsid w:val="68C40323"/>
    <w:multiLevelType w:val="multilevel"/>
    <w:tmpl w:val="635C19C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4" w15:restartNumberingAfterBreak="0">
    <w:nsid w:val="6A160BBB"/>
    <w:multiLevelType w:val="multilevel"/>
    <w:tmpl w:val="EC620D4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5" w15:restartNumberingAfterBreak="0">
    <w:nsid w:val="75CC56E9"/>
    <w:multiLevelType w:val="multilevel"/>
    <w:tmpl w:val="E71CCF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6" w15:restartNumberingAfterBreak="0">
    <w:nsid w:val="78DB3AE6"/>
    <w:multiLevelType w:val="multilevel"/>
    <w:tmpl w:val="D5BAF0C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7" w15:restartNumberingAfterBreak="0">
    <w:nsid w:val="7FCB5F88"/>
    <w:multiLevelType w:val="multilevel"/>
    <w:tmpl w:val="710AEAA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1"/>
  </w:num>
  <w:num w:numId="2">
    <w:abstractNumId w:val="29"/>
  </w:num>
  <w:num w:numId="3">
    <w:abstractNumId w:val="26"/>
  </w:num>
  <w:num w:numId="4">
    <w:abstractNumId w:val="20"/>
  </w:num>
  <w:num w:numId="5">
    <w:abstractNumId w:val="2"/>
  </w:num>
  <w:num w:numId="6">
    <w:abstractNumId w:val="13"/>
  </w:num>
  <w:num w:numId="7">
    <w:abstractNumId w:val="30"/>
  </w:num>
  <w:num w:numId="8">
    <w:abstractNumId w:val="28"/>
  </w:num>
  <w:num w:numId="9">
    <w:abstractNumId w:val="36"/>
  </w:num>
  <w:num w:numId="10">
    <w:abstractNumId w:val="22"/>
  </w:num>
  <w:num w:numId="11">
    <w:abstractNumId w:val="8"/>
  </w:num>
  <w:num w:numId="12">
    <w:abstractNumId w:val="24"/>
  </w:num>
  <w:num w:numId="13">
    <w:abstractNumId w:val="17"/>
  </w:num>
  <w:num w:numId="14">
    <w:abstractNumId w:val="35"/>
  </w:num>
  <w:num w:numId="15">
    <w:abstractNumId w:val="11"/>
  </w:num>
  <w:num w:numId="16">
    <w:abstractNumId w:val="1"/>
  </w:num>
  <w:num w:numId="17">
    <w:abstractNumId w:val="32"/>
  </w:num>
  <w:num w:numId="18">
    <w:abstractNumId w:val="4"/>
  </w:num>
  <w:num w:numId="19">
    <w:abstractNumId w:val="23"/>
  </w:num>
  <w:num w:numId="20">
    <w:abstractNumId w:val="34"/>
  </w:num>
  <w:num w:numId="21">
    <w:abstractNumId w:val="14"/>
  </w:num>
  <w:num w:numId="22">
    <w:abstractNumId w:val="16"/>
  </w:num>
  <w:num w:numId="23">
    <w:abstractNumId w:val="0"/>
  </w:num>
  <w:num w:numId="24">
    <w:abstractNumId w:val="12"/>
  </w:num>
  <w:num w:numId="25">
    <w:abstractNumId w:val="33"/>
  </w:num>
  <w:num w:numId="26">
    <w:abstractNumId w:val="25"/>
  </w:num>
  <w:num w:numId="27">
    <w:abstractNumId w:val="3"/>
  </w:num>
  <w:num w:numId="28">
    <w:abstractNumId w:val="27"/>
  </w:num>
  <w:num w:numId="29">
    <w:abstractNumId w:val="18"/>
  </w:num>
  <w:num w:numId="30">
    <w:abstractNumId w:val="9"/>
  </w:num>
  <w:num w:numId="31">
    <w:abstractNumId w:val="6"/>
  </w:num>
  <w:num w:numId="32">
    <w:abstractNumId w:val="7"/>
  </w:num>
  <w:num w:numId="33">
    <w:abstractNumId w:val="5"/>
  </w:num>
  <w:num w:numId="34">
    <w:abstractNumId w:val="31"/>
  </w:num>
  <w:num w:numId="35">
    <w:abstractNumId w:val="19"/>
  </w:num>
  <w:num w:numId="36">
    <w:abstractNumId w:val="10"/>
  </w:num>
  <w:num w:numId="37">
    <w:abstractNumId w:val="37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DC"/>
    <w:rsid w:val="005E68CD"/>
    <w:rsid w:val="005F1F2A"/>
    <w:rsid w:val="00A30C4F"/>
    <w:rsid w:val="00C81DA8"/>
    <w:rsid w:val="00D754E7"/>
    <w:rsid w:val="00E2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145E"/>
  <w15:docId w15:val="{3C87EA4C-9EC8-4868-98F3-2239BA08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4">
    <w:name w:val="Название объекта Знак"/>
    <w:link w:val="a5"/>
    <w:uiPriority w:val="99"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Заголовок Знак"/>
    <w:link w:val="a9"/>
    <w:uiPriority w:val="10"/>
    <w:rPr>
      <w:sz w:val="48"/>
      <w:szCs w:val="48"/>
    </w:rPr>
  </w:style>
  <w:style w:type="character" w:customStyle="1" w:styleId="aa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14">
    <w:name w:val="Указатель1"/>
    <w:qFormat/>
  </w:style>
  <w:style w:type="character" w:customStyle="1" w:styleId="15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6">
    <w:name w:val="Верхний колонтитул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Абзац списка1"/>
    <w:qFormat/>
  </w:style>
  <w:style w:type="character" w:customStyle="1" w:styleId="1a">
    <w:name w:val="Гиперссылка1"/>
    <w:qFormat/>
    <w:rPr>
      <w:rFonts w:ascii="Calibri" w:hAnsi="Calibri"/>
      <w:color w:val="0000FF"/>
      <w:u w:val="single"/>
    </w:rPr>
  </w:style>
  <w:style w:type="character" w:customStyle="1" w:styleId="25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d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e">
    <w:name w:val="Список1"/>
    <w:basedOn w:val="Textbody"/>
    <w:qFormat/>
  </w:style>
  <w:style w:type="paragraph" w:customStyle="1" w:styleId="26">
    <w:name w:val="Заголовок2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5">
    <w:name w:val="caption"/>
    <w:link w:val="a4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f1">
    <w:name w:val="footer"/>
    <w:link w:val="af0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">
    <w:name w:val="header"/>
    <w:basedOn w:val="a"/>
    <w:link w:val="ae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b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paragraph" w:styleId="a9">
    <w:name w:val="Title"/>
    <w:next w:val="a"/>
    <w:link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2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AAE8B-C536-4791-91B5-DDE8DF779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Чамкина</dc:creator>
  <dc:description/>
  <cp:lastModifiedBy>Анна В. Чамкина</cp:lastModifiedBy>
  <cp:revision>3</cp:revision>
  <cp:lastPrinted>2026-04-15T09:57:00Z</cp:lastPrinted>
  <dcterms:created xsi:type="dcterms:W3CDTF">2026-04-15T11:57:00Z</dcterms:created>
  <dcterms:modified xsi:type="dcterms:W3CDTF">2026-04-20T14:56:00Z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