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CA" w:rsidRDefault="00D835F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3CA" w:rsidRDefault="00D835F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073CA" w:rsidRDefault="00D835F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073CA" w:rsidRDefault="00F073C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073CA" w:rsidRDefault="00F073C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073CA" w:rsidRDefault="00D835F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073CA" w:rsidRDefault="00F073CA">
      <w:pPr>
        <w:tabs>
          <w:tab w:val="left" w:pos="709"/>
        </w:tabs>
        <w:jc w:val="center"/>
        <w:rPr>
          <w:sz w:val="28"/>
        </w:rPr>
      </w:pPr>
    </w:p>
    <w:p w:rsidR="00F073CA" w:rsidRDefault="00F073CA">
      <w:pPr>
        <w:tabs>
          <w:tab w:val="left" w:pos="709"/>
        </w:tabs>
        <w:jc w:val="center"/>
        <w:rPr>
          <w:sz w:val="28"/>
        </w:rPr>
      </w:pPr>
    </w:p>
    <w:p w:rsidR="00F073CA" w:rsidRDefault="00D835F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326-п</w:t>
      </w:r>
    </w:p>
    <w:p w:rsidR="00F073CA" w:rsidRDefault="00F073CA">
      <w:pPr>
        <w:tabs>
          <w:tab w:val="left" w:pos="709"/>
        </w:tabs>
        <w:jc w:val="both"/>
        <w:rPr>
          <w:sz w:val="28"/>
        </w:rPr>
      </w:pPr>
    </w:p>
    <w:p w:rsidR="00F073CA" w:rsidRDefault="00F073CA">
      <w:pPr>
        <w:tabs>
          <w:tab w:val="left" w:pos="709"/>
        </w:tabs>
        <w:jc w:val="both"/>
        <w:rPr>
          <w:sz w:val="28"/>
        </w:rPr>
      </w:pPr>
    </w:p>
    <w:p w:rsidR="00F073CA" w:rsidRDefault="00D835F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r>
        <w:rPr>
          <w:rFonts w:ascii="Times New Roman" w:hAnsi="Times New Roman"/>
          <w:sz w:val="28"/>
          <w:szCs w:val="28"/>
        </w:rPr>
        <w:br/>
        <w:t xml:space="preserve">р.п. Милославское с прилегающей территорией в кадастровых кварталах 62:07:0030111, </w:t>
      </w:r>
      <w:r>
        <w:rPr>
          <w:rFonts w:ascii="Times New Roman" w:hAnsi="Times New Roman"/>
          <w:sz w:val="28"/>
          <w:szCs w:val="28"/>
        </w:rPr>
        <w:t>62:07:0050213, 62:07:0020117 за исключением территории, расположенной в границах Богородицкого, Павловского, Чернавского, Кочуровского, Милославского сельских округов Милославского района Рязанской области</w:t>
      </w:r>
    </w:p>
    <w:bookmarkEnd w:id="0"/>
    <w:p w:rsidR="00F073CA" w:rsidRDefault="00F073CA">
      <w:pPr>
        <w:tabs>
          <w:tab w:val="left" w:pos="709"/>
        </w:tabs>
        <w:jc w:val="center"/>
        <w:rPr>
          <w:sz w:val="28"/>
          <w:szCs w:val="28"/>
          <w:highlight w:val="yellow"/>
        </w:rPr>
      </w:pPr>
    </w:p>
    <w:p w:rsidR="00F073CA" w:rsidRDefault="00D835F2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 xml:space="preserve">ниципальных образований Рязанской области и органами государственной власти Рязанской области», </w:t>
      </w:r>
      <w:r>
        <w:rPr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от 29.12.2025 № 421 </w:t>
      </w:r>
      <w:r>
        <w:rPr>
          <w:color w:val="auto"/>
          <w:sz w:val="28"/>
          <w:szCs w:val="28"/>
          <w:highlight w:val="white"/>
        </w:rPr>
        <w:t>«Об установлении случаев подготовки проектов генеральных планов, правил зем</w:t>
      </w:r>
      <w:r>
        <w:rPr>
          <w:color w:val="auto"/>
          <w:sz w:val="28"/>
          <w:szCs w:val="28"/>
          <w:highlight w:val="white"/>
        </w:rPr>
        <w:t xml:space="preserve">лепользования и застройки, утверждения проектов планировки </w:t>
      </w:r>
      <w:r>
        <w:rPr>
          <w:color w:val="auto"/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color w:val="auto"/>
          <w:sz w:val="28"/>
          <w:szCs w:val="28"/>
          <w:highlight w:val="white"/>
        </w:rPr>
        <w:br/>
        <w:t>или публичных слушаний</w:t>
      </w:r>
      <w:r>
        <w:rPr>
          <w:color w:val="auto"/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</w:t>
      </w:r>
      <w:r>
        <w:rPr>
          <w:sz w:val="28"/>
          <w:highlight w:val="white"/>
        </w:rPr>
        <w:t>правлении архитектуры и градостроительства Рязанск</w:t>
      </w:r>
      <w:r>
        <w:rPr>
          <w:sz w:val="28"/>
          <w:highlight w:val="white"/>
        </w:rPr>
        <w:t>ой области»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образования – Милославский муниципальный округ Рязанской области применительно к терр</w:t>
      </w:r>
      <w:r>
        <w:rPr>
          <w:rFonts w:ascii="Times New Roman" w:hAnsi="Times New Roman"/>
          <w:sz w:val="28"/>
          <w:szCs w:val="28"/>
        </w:rPr>
        <w:t xml:space="preserve">иториям Горняцкого сельского округа, </w:t>
      </w:r>
      <w:r>
        <w:rPr>
          <w:rFonts w:ascii="Times New Roman" w:hAnsi="Times New Roman"/>
          <w:sz w:val="28"/>
          <w:szCs w:val="28"/>
        </w:rPr>
        <w:br/>
        <w:t xml:space="preserve">р.п.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Чернавского, </w:t>
      </w:r>
      <w:r>
        <w:rPr>
          <w:rFonts w:ascii="Times New Roman" w:hAnsi="Times New Roman"/>
          <w:sz w:val="28"/>
          <w:szCs w:val="28"/>
        </w:rPr>
        <w:lastRenderedPageBreak/>
        <w:t>Кочуровского,</w:t>
      </w:r>
      <w:r>
        <w:rPr>
          <w:rFonts w:ascii="Times New Roman" w:hAnsi="Times New Roman"/>
          <w:sz w:val="28"/>
          <w:szCs w:val="28"/>
        </w:rPr>
        <w:t xml:space="preserve"> Милославского сельских округов Милославского района Рязанской области.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</w:t>
      </w:r>
      <w:r>
        <w:rPr>
          <w:rFonts w:ascii="Times New Roman" w:hAnsi="Times New Roman"/>
          <w:sz w:val="28"/>
        </w:rPr>
        <w:t>сти»:</w:t>
      </w:r>
    </w:p>
    <w:p w:rsidR="00F073CA" w:rsidRDefault="00D835F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Милославский муниципальный округ Рязанской области применительно к территориям Горняцкого сельского округа,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р.п.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Чернавского, Кочуровского, Милославского сельских округов Милосл</w:t>
      </w:r>
      <w:r>
        <w:rPr>
          <w:rFonts w:ascii="Times New Roman" w:hAnsi="Times New Roman"/>
          <w:sz w:val="28"/>
          <w:szCs w:val="28"/>
        </w:rPr>
        <w:t>авского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sz w:val="28"/>
        </w:rPr>
        <w:br/>
        <w:t>в соответствии с требованиями Градостроит</w:t>
      </w:r>
      <w:r>
        <w:rPr>
          <w:rFonts w:ascii="Times New Roman" w:hAnsi="Times New Roman"/>
          <w:sz w:val="28"/>
        </w:rPr>
        <w:t>ельного кодекса Российской Федерации;</w:t>
      </w:r>
    </w:p>
    <w:p w:rsidR="00F073CA" w:rsidRDefault="00D835F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</w:t>
      </w:r>
      <w:r>
        <w:rPr>
          <w:rFonts w:ascii="Times New Roman" w:hAnsi="Times New Roman"/>
          <w:color w:val="000000" w:themeColor="text1"/>
          <w:sz w:val="28"/>
          <w:szCs w:val="28"/>
        </w:rPr>
        <w:t>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073CA" w:rsidRDefault="00D835F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</w:t>
      </w:r>
      <w:r>
        <w:rPr>
          <w:rFonts w:ascii="Times New Roman" w:hAnsi="Times New Roman"/>
          <w:color w:val="auto"/>
          <w:sz w:val="28"/>
          <w:szCs w:val="28"/>
        </w:rPr>
        <w:t>льства Рязанской области;</w:t>
      </w:r>
    </w:p>
    <w:p w:rsidR="00F073CA" w:rsidRDefault="00D835F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</w:t>
        </w:r>
        <w:r>
          <w:rPr>
            <w:rFonts w:ascii="Times New Roman" w:hAnsi="Times New Roman"/>
            <w:color w:val="auto"/>
            <w:sz w:val="28"/>
          </w:rPr>
          <w:t>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главе Милославско</w:t>
      </w:r>
      <w:r>
        <w:rPr>
          <w:rFonts w:ascii="Times New Roman" w:hAnsi="Times New Roman"/>
          <w:sz w:val="28"/>
          <w:szCs w:val="28"/>
        </w:rPr>
        <w:t>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не подлежащим применению решение Думы муниципального образования – Милославский муниципальный район Рязанской области </w:t>
      </w:r>
      <w:r>
        <w:rPr>
          <w:rFonts w:ascii="Times New Roman" w:hAnsi="Times New Roman"/>
          <w:sz w:val="28"/>
          <w:szCs w:val="28"/>
        </w:rPr>
        <w:br/>
        <w:t xml:space="preserve">от 23.03.2017 № 431/47 «Об утверждении Правил землепользования и застройки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– Горняцкое сельское поселение Мило</w:t>
      </w:r>
      <w:r>
        <w:rPr>
          <w:rFonts w:ascii="Times New Roman" w:hAnsi="Times New Roman"/>
          <w:sz w:val="28"/>
          <w:szCs w:val="28"/>
        </w:rPr>
        <w:t>славского муниципального района Рязанской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17.01.2024 № 10-п </w:t>
      </w:r>
      <w:r>
        <w:rPr>
          <w:rFonts w:ascii="Times New Roman" w:hAnsi="Times New Roman"/>
          <w:sz w:val="28"/>
          <w:szCs w:val="28"/>
        </w:rPr>
        <w:br/>
        <w:t>«Об утверждении правил землепользования и застройки муниципального образ</w:t>
      </w:r>
      <w:r>
        <w:rPr>
          <w:rFonts w:ascii="Times New Roman" w:hAnsi="Times New Roman"/>
          <w:sz w:val="28"/>
          <w:szCs w:val="28"/>
        </w:rPr>
        <w:t>ования – Милославское городское поселение Милославского муниципального района Рязанской области».</w:t>
      </w:r>
    </w:p>
    <w:p w:rsidR="00F073CA" w:rsidRDefault="00D835F2" w:rsidP="00D835F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Times New Roman" w:hAnsi="Times New Roman"/>
          <w:sz w:val="28"/>
          <w:szCs w:val="28"/>
        </w:rPr>
        <w:br/>
        <w:t>за собой</w:t>
      </w:r>
      <w:r>
        <w:rPr>
          <w:rFonts w:ascii="Times New Roman" w:hAnsi="Times New Roman"/>
          <w:sz w:val="28"/>
          <w:highlight w:val="white"/>
        </w:rPr>
        <w:t>.</w:t>
      </w:r>
    </w:p>
    <w:p w:rsidR="00F073CA" w:rsidRDefault="00F073CA">
      <w:pPr>
        <w:tabs>
          <w:tab w:val="left" w:pos="709"/>
        </w:tabs>
        <w:jc w:val="center"/>
        <w:rPr>
          <w:sz w:val="28"/>
        </w:rPr>
      </w:pPr>
    </w:p>
    <w:p w:rsidR="00F073CA" w:rsidRDefault="00F073CA">
      <w:pPr>
        <w:tabs>
          <w:tab w:val="left" w:pos="709"/>
        </w:tabs>
        <w:jc w:val="center"/>
        <w:rPr>
          <w:sz w:val="28"/>
          <w:szCs w:val="28"/>
        </w:rPr>
      </w:pPr>
    </w:p>
    <w:p w:rsidR="00F073CA" w:rsidRDefault="00D835F2">
      <w:pPr>
        <w:tabs>
          <w:tab w:val="left" w:pos="709"/>
        </w:tabs>
        <w:jc w:val="both"/>
        <w:rPr>
          <w:sz w:val="24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Р.В. Шашкин</w:t>
      </w:r>
    </w:p>
    <w:p w:rsidR="00F073CA" w:rsidRDefault="00F073CA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F073CA" w:rsidRDefault="00F073CA">
      <w:pPr>
        <w:tabs>
          <w:tab w:val="left" w:pos="709"/>
        </w:tabs>
        <w:jc w:val="both"/>
        <w:rPr>
          <w:sz w:val="28"/>
          <w:highlight w:val="yellow"/>
        </w:rPr>
      </w:pPr>
    </w:p>
    <w:p w:rsidR="00F073CA" w:rsidRDefault="00F073CA">
      <w:pPr>
        <w:tabs>
          <w:tab w:val="left" w:pos="709"/>
        </w:tabs>
        <w:jc w:val="both"/>
        <w:rPr>
          <w:sz w:val="28"/>
          <w:highlight w:val="yellow"/>
        </w:rPr>
      </w:pPr>
    </w:p>
    <w:p w:rsidR="00F073CA" w:rsidRDefault="00F073CA">
      <w:pPr>
        <w:tabs>
          <w:tab w:val="left" w:pos="709"/>
        </w:tabs>
        <w:jc w:val="both"/>
        <w:rPr>
          <w:sz w:val="28"/>
          <w:highlight w:val="yellow"/>
        </w:rPr>
      </w:pPr>
    </w:p>
    <w:p w:rsidR="00F073CA" w:rsidRDefault="00F073CA">
      <w:pPr>
        <w:tabs>
          <w:tab w:val="left" w:pos="709"/>
        </w:tabs>
        <w:jc w:val="both"/>
        <w:rPr>
          <w:sz w:val="28"/>
          <w:highlight w:val="yellow"/>
        </w:rPr>
      </w:pPr>
    </w:p>
    <w:p w:rsidR="00F073CA" w:rsidRDefault="00F073CA">
      <w:pPr>
        <w:tabs>
          <w:tab w:val="left" w:pos="709"/>
        </w:tabs>
        <w:jc w:val="both"/>
        <w:rPr>
          <w:sz w:val="28"/>
          <w:highlight w:val="yellow"/>
        </w:rPr>
      </w:pPr>
    </w:p>
    <w:p w:rsidR="00F073CA" w:rsidRDefault="00F073CA">
      <w:pPr>
        <w:tabs>
          <w:tab w:val="left" w:pos="709"/>
        </w:tabs>
        <w:jc w:val="both"/>
        <w:rPr>
          <w:sz w:val="28"/>
          <w:highlight w:val="yellow"/>
        </w:rPr>
      </w:pPr>
    </w:p>
    <w:p w:rsidR="00F073CA" w:rsidRDefault="00F073CA"/>
    <w:sectPr w:rsidR="00F073C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CA" w:rsidRDefault="00D835F2">
      <w:r>
        <w:separator/>
      </w:r>
    </w:p>
  </w:endnote>
  <w:endnote w:type="continuationSeparator" w:id="0">
    <w:p w:rsidR="00F073CA" w:rsidRDefault="00D8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CA" w:rsidRDefault="00D835F2">
      <w:r>
        <w:separator/>
      </w:r>
    </w:p>
  </w:footnote>
  <w:footnote w:type="continuationSeparator" w:id="0">
    <w:p w:rsidR="00F073CA" w:rsidRDefault="00D8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CA" w:rsidRDefault="00D835F2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D835F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073CA" w:rsidRDefault="00F073C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579F"/>
    <w:multiLevelType w:val="multilevel"/>
    <w:tmpl w:val="319A36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CA"/>
    <w:rsid w:val="00D835F2"/>
    <w:rsid w:val="00F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C05E"/>
  <w15:docId w15:val="{FDCE1915-82F2-4792-8A54-2619BC3B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293</cp:revision>
  <dcterms:created xsi:type="dcterms:W3CDTF">2026-04-23T14:57:00Z</dcterms:created>
  <dcterms:modified xsi:type="dcterms:W3CDTF">2026-04-23T14:59:00Z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