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65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65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10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4.2026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№ 165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внесения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изменений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Турлатовское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правила землепользования </w:t>
        <w:br/>
        <w:t xml:space="preserve">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Турлатовское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ООО «Техномонтажсервис»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/>
    </w:p>
    <w:p>
      <w:pPr>
        <w:pStyle w:val="657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/>
    </w:p>
    <w:p>
      <w:pPr>
        <w:pStyle w:val="657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119" w:afterAutospacing="0" w:line="238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119" w:afterAutospacing="0" w:line="238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14» апреля 2026 г. </w:t>
        <w:br/>
        <w:t xml:space="preserve">по «29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апреля 2026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7"/>
        <w:ind w:left="-567" w:right="-284" w:firstLine="567"/>
        <w:jc w:val="both"/>
        <w:spacing w:before="0" w:after="119" w:afterAutospacing="0" w:line="238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15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.04.2026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г.: https://uag.ryazan.gov.ru/announcements (Главная —&gt; Анонсы и объявления —&gt; Проект внесения изменений в правила землепользования и застройки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Турлатовское сельское поселение Рязанского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м.р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15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.04.2026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).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afterAutospacing="0" w:line="240" w:lineRule="auto"/>
        <w:widowControl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адресам (ориентирам)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</w:t>
        <w:br/>
        <w:t xml:space="preserve">в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Рязанском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муниципальном округе Рязанской области</w:t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:</w:t>
      </w:r>
      <w:r>
        <w:rPr>
          <w:sz w:val="26"/>
          <w:szCs w:val="26"/>
        </w:rPr>
      </w:r>
      <w:r/>
    </w:p>
    <w:p>
      <w:pPr>
        <w:pStyle w:val="1065"/>
        <w:ind w:left="0" w:right="0" w:firstLine="0"/>
        <w:jc w:val="both"/>
        <w:spacing w:after="0" w:afterAutospacing="0" w:line="240" w:lineRule="auto"/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- д. Поленское (при въезде в населенный пункт);</w:t>
      </w:r>
      <w:r>
        <w:rPr>
          <w:sz w:val="26"/>
          <w:szCs w:val="26"/>
        </w:rPr>
      </w:r>
      <w:r/>
    </w:p>
    <w:p>
      <w:pPr>
        <w:pStyle w:val="1065"/>
        <w:ind w:left="0" w:right="0" w:firstLine="0"/>
        <w:jc w:val="both"/>
        <w:spacing w:after="0" w:afterAutospacing="0" w:line="240" w:lineRule="auto"/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- с. Каменец (около д. 43);</w:t>
      </w:r>
      <w:r>
        <w:rPr>
          <w:sz w:val="26"/>
          <w:szCs w:val="26"/>
        </w:rPr>
      </w:r>
      <w:r/>
    </w:p>
    <w:p>
      <w:pPr>
        <w:pStyle w:val="1065"/>
        <w:ind w:left="0" w:right="0" w:firstLine="0"/>
        <w:jc w:val="both"/>
        <w:spacing w:after="0" w:afterAutospacing="0" w:line="240" w:lineRule="auto"/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- д. Марьино-2 ул. Осенняя (около д. 17);</w:t>
      </w:r>
      <w:r>
        <w:rPr>
          <w:sz w:val="26"/>
          <w:szCs w:val="26"/>
        </w:rPr>
      </w:r>
      <w:r/>
    </w:p>
    <w:p>
      <w:pPr>
        <w:pStyle w:val="1065"/>
        <w:ind w:left="0" w:right="0" w:firstLine="0"/>
        <w:jc w:val="both"/>
        <w:spacing w:after="0" w:afterAutospacing="0" w:line="240" w:lineRule="auto"/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- д. Марьино-1 ул. Полевая (около д. 20);</w:t>
      </w:r>
      <w:r>
        <w:rPr>
          <w:sz w:val="26"/>
          <w:szCs w:val="26"/>
        </w:rPr>
      </w:r>
      <w:r/>
    </w:p>
    <w:p>
      <w:pPr>
        <w:pStyle w:val="1065"/>
        <w:ind w:left="0" w:right="0" w:firstLine="0"/>
        <w:jc w:val="both"/>
        <w:spacing w:after="0" w:afterAutospacing="0" w:line="240" w:lineRule="auto"/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д. Турлатово ул. Новая д. 24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в административном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здании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;</w:t>
      </w:r>
      <w:r>
        <w:rPr>
          <w:sz w:val="26"/>
          <w:szCs w:val="26"/>
        </w:rPr>
      </w:r>
      <w:r/>
    </w:p>
    <w:p>
      <w:pPr>
        <w:pStyle w:val="1065"/>
        <w:ind w:left="0" w:right="0" w:firstLine="0"/>
        <w:jc w:val="both"/>
        <w:spacing w:after="0" w:afterAutospacing="0" w:line="240" w:lineRule="auto"/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-</w:t>
      </w:r>
      <w:r>
        <w:rPr>
          <w:sz w:val="26"/>
          <w:szCs w:val="26"/>
          <w:highlight w:val="none"/>
        </w:rPr>
        <w:t xml:space="preserve"> с. Реткино (около д. 96);</w:t>
      </w:r>
      <w:r>
        <w:rPr>
          <w:sz w:val="26"/>
          <w:szCs w:val="26"/>
        </w:rPr>
      </w:r>
      <w:r/>
    </w:p>
    <w:p>
      <w:pPr>
        <w:pStyle w:val="1065"/>
        <w:ind w:left="0" w:right="0" w:firstLine="0"/>
        <w:jc w:val="both"/>
        <w:spacing w:after="0" w:afterAutospacing="0" w:line="240" w:lineRule="auto"/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</w:t>
      </w:r>
      <w:r>
        <w:rPr>
          <w:sz w:val="26"/>
          <w:szCs w:val="26"/>
          <w:highlight w:val="none"/>
        </w:rPr>
        <w:t xml:space="preserve"> д. Синец (около д. 12);</w:t>
      </w:r>
      <w:r>
        <w:rPr>
          <w:sz w:val="26"/>
          <w:szCs w:val="26"/>
        </w:rPr>
      </w:r>
      <w:r/>
    </w:p>
    <w:p>
      <w:pPr>
        <w:pStyle w:val="1065"/>
        <w:ind w:left="0" w:right="0" w:firstLine="0"/>
        <w:jc w:val="both"/>
        <w:spacing w:after="0" w:afterAutospacing="0" w:line="240" w:lineRule="auto"/>
        <w:rPr>
          <w:rFonts w:eastAsia="Times New Roman" w:cs="PT Astra Serif"/>
          <w:b w:val="0"/>
          <w:bCs w:val="0"/>
          <w:color w:val="000000"/>
          <w:sz w:val="26"/>
          <w:szCs w:val="26"/>
          <w:highlight w:val="none"/>
          <w:u w:val="none"/>
        </w:rPr>
        <w:suppressLineNumbers w:val="0"/>
      </w:pPr>
      <w:r>
        <w:rPr>
          <w:sz w:val="26"/>
          <w:szCs w:val="26"/>
          <w:highlight w:val="none"/>
        </w:rPr>
        <w:t xml:space="preserve">- с. Затишье ул. Весенняя (около д. 2А).</w:t>
      </w:r>
      <w:r>
        <w:rPr>
          <w:rFonts w:eastAsia="Times New Roman" w:cs="PT Astra Serif"/>
          <w:b w:val="0"/>
          <w:bCs w:val="0"/>
          <w:color w:val="000000"/>
          <w:sz w:val="26"/>
          <w:szCs w:val="26"/>
          <w:highlight w:val="none"/>
          <w:u w:val="none"/>
          <w14:ligatures w14:val="none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pStyle w:val="657"/>
        <w:ind w:left="0" w:right="0" w:firstLine="0"/>
        <w:jc w:val="both"/>
        <w:spacing w:before="0" w:after="0" w:afterAutospacing="0" w:line="240" w:lineRule="auto"/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 xml:space="preserve">22.04.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widowControl/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09:40 час. по 09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:50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д. Поленское (при въезде в населенный пункт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); </w:t>
      </w:r>
      <w:r>
        <w:rPr>
          <w:sz w:val="26"/>
          <w:szCs w:val="26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widowControl/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09:55 час. по 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:05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 </w:t>
        <w:br/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с. Каменец (около д. 43)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widowControl/>
        <w:tabs>
          <w:tab w:val="left" w:pos="-567" w:leader="none"/>
        </w:tabs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10:20 час. по 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:30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д. Марьино-2 ул. Осенняя (около д. 17)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widowControl/>
        <w:suppressLineNumbers w:val="0"/>
      </w:pP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10:35 час. по 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:45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д. Марьино-1 ул. Полевая (около д. 20);</w:t>
      </w:r>
      <w:r>
        <w:rPr>
          <w:sz w:val="26"/>
          <w:szCs w:val="26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widowControl/>
        <w:suppressLineNumbers w:val="0"/>
      </w:pP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10:55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br/>
        <w:t xml:space="preserve">д. Турлатово ул. Новая д. 24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в административном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здании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widowControl/>
        <w:suppressLineNumbers w:val="0"/>
      </w:pP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11:25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:35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sz w:val="26"/>
          <w:szCs w:val="26"/>
          <w:highlight w:val="none"/>
        </w:rPr>
        <w:br/>
        <w:t xml:space="preserve">с. Реткино (около д. 96)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widowControl/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11:45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:55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  <w:br/>
      </w:r>
      <w:r>
        <w:rPr>
          <w:sz w:val="26"/>
          <w:szCs w:val="26"/>
          <w:highlight w:val="none"/>
        </w:rPr>
        <w:t xml:space="preserve">д. Синец (около д. 12);</w:t>
      </w:r>
      <w:r>
        <w:rPr>
          <w:sz w:val="26"/>
          <w:szCs w:val="26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widowControl/>
        <w:rPr>
          <w:rFonts w:eastAsia="Times New Roman" w:cs="Times New Roman"/>
          <w:color w:val="000000"/>
          <w:sz w:val="26"/>
          <w:szCs w:val="26"/>
          <w:highlight w:val="yellow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12:05 час. по 12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sz w:val="26"/>
          <w:szCs w:val="26"/>
          <w:highlight w:val="none"/>
        </w:rPr>
        <w:br/>
        <w:t xml:space="preserve">с. Затишье ул. Весенняя (около д. 2А)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widowControl/>
        <w:rPr>
          <w:sz w:val="26"/>
          <w:szCs w:val="26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22»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апреля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);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апреля 2026 г.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22»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апреля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, с 09:00 час. по 17:00 час.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апреля 2026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22»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апреля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(посредством </w:t>
        <w:br/>
        <w:t xml:space="preserve">e-mail);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«15» 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22»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апреля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="23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30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30" w:lineRule="auto"/>
        <w:rPr>
          <w:sz w:val="24"/>
          <w:szCs w:val="24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3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3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3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30" w:lineRule="auto"/>
        <w:rPr>
          <w:b w:val="0"/>
          <w:sz w:val="24"/>
          <w:szCs w:val="24"/>
          <w:u w:val="none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4"/>
          <w:szCs w:val="24"/>
          <w:u w:val="none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3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3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3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3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3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/>
    <w:r/>
  </w:p>
  <w:p>
    <w:pPr>
      <w:pStyle w:val="889"/>
      <w:jc w:val="center"/>
    </w:pPr>
    <w:r/>
    <w:r/>
  </w:p>
  <w:p>
    <w:pPr>
      <w:pStyle w:val="88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672"/>
    <w:uiPriority w:val="99"/>
    <w:unhideWhenUsed/>
    <w:rPr>
      <w:vertAlign w:val="superscript"/>
    </w:rPr>
  </w:style>
  <w:style w:type="character" w:styleId="656">
    <w:name w:val="endnote reference"/>
    <w:basedOn w:val="672"/>
    <w:uiPriority w:val="99"/>
    <w:semiHidden/>
    <w:unhideWhenUsed/>
    <w:rPr>
      <w:vertAlign w:val="superscript"/>
    </w:rPr>
  </w:style>
  <w:style w:type="paragraph" w:styleId="65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58">
    <w:name w:val="Heading 1"/>
    <w:basedOn w:val="657"/>
    <w:next w:val="65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59">
    <w:name w:val="Heading 2"/>
    <w:basedOn w:val="657"/>
    <w:next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Интернет-ссылка"/>
    <w:basedOn w:val="672"/>
    <w:uiPriority w:val="99"/>
    <w:unhideWhenUsed/>
    <w:rPr>
      <w:color w:val="0000ff" w:themeColor="hyperlink"/>
      <w:u w:val="single"/>
    </w:rPr>
  </w:style>
  <w:style w:type="character" w:styleId="668">
    <w:name w:val="Привязка сноски"/>
    <w:rPr>
      <w:vertAlign w:val="superscript"/>
    </w:rPr>
  </w:style>
  <w:style w:type="character" w:styleId="669" w:customStyle="1">
    <w:name w:val="Footnote Characters"/>
    <w:basedOn w:val="672"/>
    <w:qFormat/>
    <w:rPr>
      <w:vertAlign w:val="superscript"/>
    </w:rPr>
  </w:style>
  <w:style w:type="character" w:styleId="670">
    <w:name w:val="Привязка концевой сноски"/>
    <w:rPr>
      <w:vertAlign w:val="superscript"/>
    </w:rPr>
  </w:style>
  <w:style w:type="character" w:styleId="671" w:customStyle="1">
    <w:name w:val="Endnote Characters"/>
    <w:basedOn w:val="672"/>
    <w:qFormat/>
    <w:rPr>
      <w:vertAlign w:val="superscript"/>
    </w:rPr>
  </w:style>
  <w:style w:type="character" w:styleId="672" w:default="1">
    <w:name w:val="Default Paragraph Font"/>
    <w:uiPriority w:val="1"/>
    <w:semiHidden/>
    <w:unhideWhenUsed/>
    <w:qFormat/>
  </w:style>
  <w:style w:type="character" w:styleId="673" w:customStyle="1">
    <w:name w:val="WW8Num1z0"/>
    <w:qFormat/>
  </w:style>
  <w:style w:type="character" w:styleId="674" w:customStyle="1">
    <w:name w:val="WW8Num1z1"/>
    <w:qFormat/>
  </w:style>
  <w:style w:type="character" w:styleId="675" w:customStyle="1">
    <w:name w:val="WW8Num1z2"/>
    <w:qFormat/>
  </w:style>
  <w:style w:type="character" w:styleId="676" w:customStyle="1">
    <w:name w:val="WW8Num1z3"/>
    <w:qFormat/>
  </w:style>
  <w:style w:type="character" w:styleId="677" w:customStyle="1">
    <w:name w:val="WW8Num1z4"/>
    <w:qFormat/>
  </w:style>
  <w:style w:type="character" w:styleId="678" w:customStyle="1">
    <w:name w:val="WW8Num1z5"/>
    <w:qFormat/>
  </w:style>
  <w:style w:type="character" w:styleId="679" w:customStyle="1">
    <w:name w:val="WW8Num1z6"/>
    <w:qFormat/>
  </w:style>
  <w:style w:type="character" w:styleId="680" w:customStyle="1">
    <w:name w:val="WW8Num1z7"/>
    <w:qFormat/>
  </w:style>
  <w:style w:type="character" w:styleId="681" w:customStyle="1">
    <w:name w:val="WW8Num1z8"/>
    <w:qFormat/>
  </w:style>
  <w:style w:type="character" w:styleId="682" w:customStyle="1">
    <w:name w:val="WW8Num2z0"/>
    <w:qFormat/>
  </w:style>
  <w:style w:type="character" w:styleId="683" w:customStyle="1">
    <w:name w:val="WW8Num2z1"/>
    <w:qFormat/>
  </w:style>
  <w:style w:type="character" w:styleId="684" w:customStyle="1">
    <w:name w:val="WW8Num3z0"/>
    <w:qFormat/>
    <w:rPr>
      <w:rFonts w:eastAsia="Courier New"/>
    </w:rPr>
  </w:style>
  <w:style w:type="character" w:styleId="685" w:customStyle="1">
    <w:name w:val="WW8Num3z1"/>
    <w:qFormat/>
  </w:style>
  <w:style w:type="character" w:styleId="686" w:customStyle="1">
    <w:name w:val="WW8Num3z2"/>
    <w:qFormat/>
  </w:style>
  <w:style w:type="character" w:styleId="687" w:customStyle="1">
    <w:name w:val="WW8Num3z3"/>
    <w:qFormat/>
  </w:style>
  <w:style w:type="character" w:styleId="688" w:customStyle="1">
    <w:name w:val="WW8Num3z4"/>
    <w:qFormat/>
  </w:style>
  <w:style w:type="character" w:styleId="689" w:customStyle="1">
    <w:name w:val="WW8Num3z5"/>
    <w:qFormat/>
  </w:style>
  <w:style w:type="character" w:styleId="690" w:customStyle="1">
    <w:name w:val="WW8Num3z6"/>
    <w:qFormat/>
  </w:style>
  <w:style w:type="character" w:styleId="691" w:customStyle="1">
    <w:name w:val="WW8Num3z7"/>
    <w:qFormat/>
  </w:style>
  <w:style w:type="character" w:styleId="692" w:customStyle="1">
    <w:name w:val="WW8Num3z8"/>
    <w:qFormat/>
  </w:style>
  <w:style w:type="character" w:styleId="693" w:customStyle="1">
    <w:name w:val="WW8Num4z0"/>
    <w:qFormat/>
  </w:style>
  <w:style w:type="character" w:styleId="694" w:customStyle="1">
    <w:name w:val="WW8Num4z1"/>
    <w:qFormat/>
  </w:style>
  <w:style w:type="character" w:styleId="695" w:customStyle="1">
    <w:name w:val="WW8Num4z2"/>
    <w:qFormat/>
  </w:style>
  <w:style w:type="character" w:styleId="696" w:customStyle="1">
    <w:name w:val="WW8Num4z3"/>
    <w:qFormat/>
  </w:style>
  <w:style w:type="character" w:styleId="697" w:customStyle="1">
    <w:name w:val="WW8Num4z4"/>
    <w:qFormat/>
  </w:style>
  <w:style w:type="character" w:styleId="698" w:customStyle="1">
    <w:name w:val="WW8Num4z5"/>
    <w:qFormat/>
  </w:style>
  <w:style w:type="character" w:styleId="699" w:customStyle="1">
    <w:name w:val="WW8Num4z6"/>
    <w:qFormat/>
  </w:style>
  <w:style w:type="character" w:styleId="700" w:customStyle="1">
    <w:name w:val="WW8Num4z7"/>
    <w:qFormat/>
  </w:style>
  <w:style w:type="character" w:styleId="701" w:customStyle="1">
    <w:name w:val="WW8Num4z8"/>
    <w:qFormat/>
  </w:style>
  <w:style w:type="character" w:styleId="702" w:customStyle="1">
    <w:name w:val="WW8Num5z0"/>
    <w:qFormat/>
  </w:style>
  <w:style w:type="character" w:styleId="703" w:customStyle="1">
    <w:name w:val="WW8Num5z1"/>
    <w:qFormat/>
  </w:style>
  <w:style w:type="character" w:styleId="704" w:customStyle="1">
    <w:name w:val="WW8Num5z2"/>
    <w:qFormat/>
  </w:style>
  <w:style w:type="character" w:styleId="705" w:customStyle="1">
    <w:name w:val="WW8Num5z3"/>
    <w:qFormat/>
  </w:style>
  <w:style w:type="character" w:styleId="706" w:customStyle="1">
    <w:name w:val="WW8Num5z4"/>
    <w:qFormat/>
  </w:style>
  <w:style w:type="character" w:styleId="707" w:customStyle="1">
    <w:name w:val="WW8Num5z5"/>
    <w:qFormat/>
  </w:style>
  <w:style w:type="character" w:styleId="708" w:customStyle="1">
    <w:name w:val="WW8Num5z6"/>
    <w:qFormat/>
  </w:style>
  <w:style w:type="character" w:styleId="709" w:customStyle="1">
    <w:name w:val="WW8Num5z7"/>
    <w:qFormat/>
  </w:style>
  <w:style w:type="character" w:styleId="710" w:customStyle="1">
    <w:name w:val="WW8Num5z8"/>
    <w:qFormat/>
  </w:style>
  <w:style w:type="character" w:styleId="711" w:customStyle="1">
    <w:name w:val="WW8Num6z0"/>
    <w:qFormat/>
  </w:style>
  <w:style w:type="character" w:styleId="712" w:customStyle="1">
    <w:name w:val="WW8Num6z1"/>
    <w:qFormat/>
  </w:style>
  <w:style w:type="character" w:styleId="713" w:customStyle="1">
    <w:name w:val="WW8Num6z2"/>
    <w:qFormat/>
  </w:style>
  <w:style w:type="character" w:styleId="714" w:customStyle="1">
    <w:name w:val="WW8Num6z3"/>
    <w:qFormat/>
  </w:style>
  <w:style w:type="character" w:styleId="715" w:customStyle="1">
    <w:name w:val="WW8Num6z4"/>
    <w:qFormat/>
  </w:style>
  <w:style w:type="character" w:styleId="716" w:customStyle="1">
    <w:name w:val="WW8Num6z5"/>
    <w:qFormat/>
  </w:style>
  <w:style w:type="character" w:styleId="717" w:customStyle="1">
    <w:name w:val="WW8Num6z6"/>
    <w:qFormat/>
  </w:style>
  <w:style w:type="character" w:styleId="718" w:customStyle="1">
    <w:name w:val="WW8Num6z7"/>
    <w:qFormat/>
  </w:style>
  <w:style w:type="character" w:styleId="719" w:customStyle="1">
    <w:name w:val="WW8Num6z8"/>
    <w:qFormat/>
  </w:style>
  <w:style w:type="character" w:styleId="720" w:customStyle="1">
    <w:name w:val="WW8Num7z0"/>
    <w:qFormat/>
  </w:style>
  <w:style w:type="character" w:styleId="721" w:customStyle="1">
    <w:name w:val="WW8Num7z1"/>
    <w:qFormat/>
  </w:style>
  <w:style w:type="character" w:styleId="722" w:customStyle="1">
    <w:name w:val="WW8Num7z2"/>
    <w:qFormat/>
  </w:style>
  <w:style w:type="character" w:styleId="723" w:customStyle="1">
    <w:name w:val="WW8Num7z3"/>
    <w:qFormat/>
  </w:style>
  <w:style w:type="character" w:styleId="724" w:customStyle="1">
    <w:name w:val="WW8Num7z4"/>
    <w:qFormat/>
  </w:style>
  <w:style w:type="character" w:styleId="725" w:customStyle="1">
    <w:name w:val="WW8Num7z5"/>
    <w:qFormat/>
  </w:style>
  <w:style w:type="character" w:styleId="726" w:customStyle="1">
    <w:name w:val="WW8Num7z6"/>
    <w:qFormat/>
  </w:style>
  <w:style w:type="character" w:styleId="727" w:customStyle="1">
    <w:name w:val="WW8Num7z7"/>
    <w:qFormat/>
  </w:style>
  <w:style w:type="character" w:styleId="728" w:customStyle="1">
    <w:name w:val="WW8Num7z8"/>
    <w:qFormat/>
  </w:style>
  <w:style w:type="character" w:styleId="729" w:customStyle="1">
    <w:name w:val="WW8Num8z0"/>
    <w:qFormat/>
  </w:style>
  <w:style w:type="character" w:styleId="730" w:customStyle="1">
    <w:name w:val="WW8Num8z1"/>
    <w:qFormat/>
  </w:style>
  <w:style w:type="character" w:styleId="731" w:customStyle="1">
    <w:name w:val="WW8Num8z2"/>
    <w:qFormat/>
  </w:style>
  <w:style w:type="character" w:styleId="732" w:customStyle="1">
    <w:name w:val="WW8Num8z3"/>
    <w:qFormat/>
  </w:style>
  <w:style w:type="character" w:styleId="733" w:customStyle="1">
    <w:name w:val="WW8Num8z4"/>
    <w:qFormat/>
  </w:style>
  <w:style w:type="character" w:styleId="734" w:customStyle="1">
    <w:name w:val="WW8Num8z5"/>
    <w:qFormat/>
  </w:style>
  <w:style w:type="character" w:styleId="735" w:customStyle="1">
    <w:name w:val="WW8Num8z6"/>
    <w:qFormat/>
  </w:style>
  <w:style w:type="character" w:styleId="736" w:customStyle="1">
    <w:name w:val="WW8Num8z7"/>
    <w:qFormat/>
  </w:style>
  <w:style w:type="character" w:styleId="737" w:customStyle="1">
    <w:name w:val="WW8Num8z8"/>
    <w:qFormat/>
  </w:style>
  <w:style w:type="character" w:styleId="738" w:customStyle="1">
    <w:name w:val="WW8Num9z0"/>
    <w:qFormat/>
  </w:style>
  <w:style w:type="character" w:styleId="739" w:customStyle="1">
    <w:name w:val="WW8Num9z1"/>
    <w:qFormat/>
  </w:style>
  <w:style w:type="character" w:styleId="740" w:customStyle="1">
    <w:name w:val="WW8Num9z2"/>
    <w:qFormat/>
  </w:style>
  <w:style w:type="character" w:styleId="741" w:customStyle="1">
    <w:name w:val="WW8Num9z3"/>
    <w:qFormat/>
  </w:style>
  <w:style w:type="character" w:styleId="742" w:customStyle="1">
    <w:name w:val="WW8Num9z4"/>
    <w:qFormat/>
  </w:style>
  <w:style w:type="character" w:styleId="743" w:customStyle="1">
    <w:name w:val="WW8Num9z5"/>
    <w:qFormat/>
  </w:style>
  <w:style w:type="character" w:styleId="744" w:customStyle="1">
    <w:name w:val="WW8Num9z6"/>
    <w:qFormat/>
  </w:style>
  <w:style w:type="character" w:styleId="745" w:customStyle="1">
    <w:name w:val="WW8Num9z7"/>
    <w:qFormat/>
  </w:style>
  <w:style w:type="character" w:styleId="746" w:customStyle="1">
    <w:name w:val="WW8Num9z8"/>
    <w:qFormat/>
  </w:style>
  <w:style w:type="character" w:styleId="747" w:customStyle="1">
    <w:name w:val="WW8Num10z0"/>
    <w:qFormat/>
  </w:style>
  <w:style w:type="character" w:styleId="748" w:customStyle="1">
    <w:name w:val="WW8Num10z1"/>
    <w:qFormat/>
  </w:style>
  <w:style w:type="character" w:styleId="749" w:customStyle="1">
    <w:name w:val="WW8Num10z2"/>
    <w:qFormat/>
  </w:style>
  <w:style w:type="character" w:styleId="750" w:customStyle="1">
    <w:name w:val="WW8Num10z3"/>
    <w:qFormat/>
  </w:style>
  <w:style w:type="character" w:styleId="751" w:customStyle="1">
    <w:name w:val="WW8Num10z4"/>
    <w:qFormat/>
  </w:style>
  <w:style w:type="character" w:styleId="752" w:customStyle="1">
    <w:name w:val="WW8Num10z5"/>
    <w:qFormat/>
  </w:style>
  <w:style w:type="character" w:styleId="753" w:customStyle="1">
    <w:name w:val="WW8Num10z6"/>
    <w:qFormat/>
  </w:style>
  <w:style w:type="character" w:styleId="754" w:customStyle="1">
    <w:name w:val="WW8Num10z7"/>
    <w:qFormat/>
  </w:style>
  <w:style w:type="character" w:styleId="755" w:customStyle="1">
    <w:name w:val="WW8Num10z8"/>
    <w:qFormat/>
  </w:style>
  <w:style w:type="character" w:styleId="756" w:customStyle="1">
    <w:name w:val="WW8Num11z0"/>
    <w:qFormat/>
  </w:style>
  <w:style w:type="character" w:styleId="757" w:customStyle="1">
    <w:name w:val="WW8Num11z1"/>
    <w:qFormat/>
  </w:style>
  <w:style w:type="character" w:styleId="758" w:customStyle="1">
    <w:name w:val="WW8Num11z2"/>
    <w:qFormat/>
  </w:style>
  <w:style w:type="character" w:styleId="759" w:customStyle="1">
    <w:name w:val="WW8Num11z3"/>
    <w:qFormat/>
  </w:style>
  <w:style w:type="character" w:styleId="760" w:customStyle="1">
    <w:name w:val="WW8Num11z4"/>
    <w:qFormat/>
  </w:style>
  <w:style w:type="character" w:styleId="761" w:customStyle="1">
    <w:name w:val="WW8Num11z5"/>
    <w:qFormat/>
  </w:style>
  <w:style w:type="character" w:styleId="762" w:customStyle="1">
    <w:name w:val="WW8Num11z6"/>
    <w:qFormat/>
  </w:style>
  <w:style w:type="character" w:styleId="763" w:customStyle="1">
    <w:name w:val="WW8Num11z7"/>
    <w:qFormat/>
  </w:style>
  <w:style w:type="character" w:styleId="764" w:customStyle="1">
    <w:name w:val="WW8Num11z8"/>
    <w:qFormat/>
  </w:style>
  <w:style w:type="character" w:styleId="765" w:customStyle="1">
    <w:name w:val="WW8Num12z0"/>
    <w:qFormat/>
  </w:style>
  <w:style w:type="character" w:styleId="766" w:customStyle="1">
    <w:name w:val="WW8Num12z1"/>
    <w:qFormat/>
  </w:style>
  <w:style w:type="character" w:styleId="767" w:customStyle="1">
    <w:name w:val="WW8Num12z2"/>
    <w:qFormat/>
  </w:style>
  <w:style w:type="character" w:styleId="768" w:customStyle="1">
    <w:name w:val="WW8Num12z3"/>
    <w:qFormat/>
  </w:style>
  <w:style w:type="character" w:styleId="769" w:customStyle="1">
    <w:name w:val="WW8Num12z4"/>
    <w:qFormat/>
  </w:style>
  <w:style w:type="character" w:styleId="770" w:customStyle="1">
    <w:name w:val="WW8Num12z5"/>
    <w:qFormat/>
  </w:style>
  <w:style w:type="character" w:styleId="771" w:customStyle="1">
    <w:name w:val="WW8Num12z6"/>
    <w:qFormat/>
  </w:style>
  <w:style w:type="character" w:styleId="772" w:customStyle="1">
    <w:name w:val="WW8Num12z7"/>
    <w:qFormat/>
  </w:style>
  <w:style w:type="character" w:styleId="773" w:customStyle="1">
    <w:name w:val="WW8Num12z8"/>
    <w:qFormat/>
  </w:style>
  <w:style w:type="character" w:styleId="774" w:customStyle="1">
    <w:name w:val="WW8Num13z0"/>
    <w:qFormat/>
  </w:style>
  <w:style w:type="character" w:styleId="775" w:customStyle="1">
    <w:name w:val="WW8Num13z1"/>
    <w:qFormat/>
  </w:style>
  <w:style w:type="character" w:styleId="776" w:customStyle="1">
    <w:name w:val="WW8Num13z2"/>
    <w:qFormat/>
  </w:style>
  <w:style w:type="character" w:styleId="777" w:customStyle="1">
    <w:name w:val="WW8Num13z3"/>
    <w:qFormat/>
  </w:style>
  <w:style w:type="character" w:styleId="778" w:customStyle="1">
    <w:name w:val="WW8Num13z4"/>
    <w:qFormat/>
  </w:style>
  <w:style w:type="character" w:styleId="779" w:customStyle="1">
    <w:name w:val="WW8Num13z5"/>
    <w:qFormat/>
  </w:style>
  <w:style w:type="character" w:styleId="780" w:customStyle="1">
    <w:name w:val="WW8Num13z6"/>
    <w:qFormat/>
  </w:style>
  <w:style w:type="character" w:styleId="781" w:customStyle="1">
    <w:name w:val="WW8Num13z7"/>
    <w:qFormat/>
  </w:style>
  <w:style w:type="character" w:styleId="782" w:customStyle="1">
    <w:name w:val="WW8Num13z8"/>
    <w:qFormat/>
  </w:style>
  <w:style w:type="character" w:styleId="783" w:customStyle="1">
    <w:name w:val="WW8Num14z0"/>
    <w:qFormat/>
  </w:style>
  <w:style w:type="character" w:styleId="784" w:customStyle="1">
    <w:name w:val="WW8Num14z1"/>
    <w:qFormat/>
  </w:style>
  <w:style w:type="character" w:styleId="785" w:customStyle="1">
    <w:name w:val="WW8Num14z2"/>
    <w:qFormat/>
  </w:style>
  <w:style w:type="character" w:styleId="786" w:customStyle="1">
    <w:name w:val="WW8Num14z3"/>
    <w:qFormat/>
  </w:style>
  <w:style w:type="character" w:styleId="787" w:customStyle="1">
    <w:name w:val="WW8Num14z4"/>
    <w:qFormat/>
  </w:style>
  <w:style w:type="character" w:styleId="788" w:customStyle="1">
    <w:name w:val="WW8Num14z5"/>
    <w:qFormat/>
  </w:style>
  <w:style w:type="character" w:styleId="789" w:customStyle="1">
    <w:name w:val="WW8Num14z6"/>
    <w:qFormat/>
  </w:style>
  <w:style w:type="character" w:styleId="790" w:customStyle="1">
    <w:name w:val="WW8Num14z7"/>
    <w:qFormat/>
  </w:style>
  <w:style w:type="character" w:styleId="791" w:customStyle="1">
    <w:name w:val="WW8Num14z8"/>
    <w:qFormat/>
  </w:style>
  <w:style w:type="character" w:styleId="792" w:customStyle="1">
    <w:name w:val="WW8Num15z0"/>
    <w:qFormat/>
  </w:style>
  <w:style w:type="character" w:styleId="793" w:customStyle="1">
    <w:name w:val="WW8Num15z1"/>
    <w:qFormat/>
  </w:style>
  <w:style w:type="character" w:styleId="794" w:customStyle="1">
    <w:name w:val="WW8Num15z2"/>
    <w:qFormat/>
  </w:style>
  <w:style w:type="character" w:styleId="795" w:customStyle="1">
    <w:name w:val="WW8Num15z3"/>
    <w:qFormat/>
  </w:style>
  <w:style w:type="character" w:styleId="796" w:customStyle="1">
    <w:name w:val="WW8Num15z4"/>
    <w:qFormat/>
  </w:style>
  <w:style w:type="character" w:styleId="797" w:customStyle="1">
    <w:name w:val="WW8Num15z5"/>
    <w:qFormat/>
  </w:style>
  <w:style w:type="character" w:styleId="798" w:customStyle="1">
    <w:name w:val="WW8Num15z6"/>
    <w:qFormat/>
  </w:style>
  <w:style w:type="character" w:styleId="799" w:customStyle="1">
    <w:name w:val="WW8Num15z7"/>
    <w:qFormat/>
  </w:style>
  <w:style w:type="character" w:styleId="800" w:customStyle="1">
    <w:name w:val="WW8Num15z8"/>
    <w:qFormat/>
  </w:style>
  <w:style w:type="character" w:styleId="801" w:customStyle="1">
    <w:name w:val="WW8Num16z0"/>
    <w:qFormat/>
  </w:style>
  <w:style w:type="character" w:styleId="802" w:customStyle="1">
    <w:name w:val="WW8Num16z1"/>
    <w:qFormat/>
    <w:rPr>
      <w:rFonts w:ascii="Times New Roman" w:hAnsi="Times New Roman" w:eastAsia="Times New Roman"/>
    </w:rPr>
  </w:style>
  <w:style w:type="character" w:styleId="803" w:customStyle="1">
    <w:name w:val="WW8Num16z2"/>
    <w:qFormat/>
  </w:style>
  <w:style w:type="character" w:styleId="804" w:customStyle="1">
    <w:name w:val="WW8Num16z3"/>
    <w:qFormat/>
  </w:style>
  <w:style w:type="character" w:styleId="805" w:customStyle="1">
    <w:name w:val="WW8Num16z4"/>
    <w:qFormat/>
  </w:style>
  <w:style w:type="character" w:styleId="806" w:customStyle="1">
    <w:name w:val="WW8Num16z5"/>
    <w:qFormat/>
  </w:style>
  <w:style w:type="character" w:styleId="807" w:customStyle="1">
    <w:name w:val="WW8Num16z6"/>
    <w:qFormat/>
  </w:style>
  <w:style w:type="character" w:styleId="808" w:customStyle="1">
    <w:name w:val="WW8Num16z7"/>
    <w:qFormat/>
  </w:style>
  <w:style w:type="character" w:styleId="809" w:customStyle="1">
    <w:name w:val="WW8Num16z8"/>
    <w:qFormat/>
  </w:style>
  <w:style w:type="character" w:styleId="810" w:customStyle="1">
    <w:name w:val="WW8NumSt12z0"/>
    <w:qFormat/>
    <w:rPr>
      <w:rFonts w:ascii="Courier New" w:hAnsi="Courier New"/>
    </w:rPr>
  </w:style>
  <w:style w:type="character" w:styleId="811" w:customStyle="1">
    <w:name w:val="Основной шрифт абзаца1"/>
    <w:qFormat/>
  </w:style>
  <w:style w:type="character" w:styleId="812">
    <w:name w:val="page number"/>
    <w:basedOn w:val="811"/>
    <w:qFormat/>
  </w:style>
  <w:style w:type="character" w:styleId="813" w:customStyle="1">
    <w:name w:val="Посещённая гиперссылка"/>
    <w:rPr>
      <w:color w:val="800080"/>
      <w:u w:val="single"/>
    </w:rPr>
  </w:style>
  <w:style w:type="character" w:styleId="814" w:customStyle="1">
    <w:name w:val="Основной текст Знак"/>
    <w:qFormat/>
    <w:rPr>
      <w:sz w:val="28"/>
      <w:lang w:val="en-US"/>
    </w:rPr>
  </w:style>
  <w:style w:type="character" w:styleId="815" w:customStyle="1">
    <w:name w:val="Font Style23"/>
    <w:qFormat/>
    <w:rPr>
      <w:rFonts w:ascii="Courier New" w:hAnsi="Courier New"/>
      <w:sz w:val="18"/>
      <w:szCs w:val="18"/>
    </w:rPr>
  </w:style>
  <w:style w:type="character" w:styleId="81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17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818" w:customStyle="1">
    <w:name w:val="Верхний колонтитул Знак"/>
    <w:uiPriority w:val="99"/>
    <w:qFormat/>
    <w:rPr>
      <w:sz w:val="26"/>
    </w:rPr>
  </w:style>
  <w:style w:type="character" w:styleId="819" w:customStyle="1">
    <w:name w:val="Заголовок 1 Знак"/>
    <w:qFormat/>
    <w:rPr>
      <w:b/>
      <w:bCs/>
      <w:spacing w:val="-20"/>
      <w:sz w:val="32"/>
    </w:rPr>
  </w:style>
  <w:style w:type="character" w:styleId="820" w:customStyle="1">
    <w:name w:val="WW8Num17z0"/>
    <w:qFormat/>
    <w:rPr>
      <w:rFonts w:eastAsia="Times New Roman"/>
    </w:rPr>
  </w:style>
  <w:style w:type="character" w:styleId="821" w:customStyle="1">
    <w:name w:val="WW8Num17z1"/>
    <w:qFormat/>
    <w:rPr>
      <w:rFonts w:eastAsia="Times New Roman"/>
    </w:rPr>
  </w:style>
  <w:style w:type="character" w:styleId="822" w:customStyle="1">
    <w:name w:val="WW8Num18z0"/>
    <w:qFormat/>
    <w:rPr>
      <w:rFonts w:eastAsia="Times New Roman"/>
    </w:rPr>
  </w:style>
  <w:style w:type="character" w:styleId="823" w:customStyle="1">
    <w:name w:val="WW8Num18z1"/>
    <w:qFormat/>
    <w:rPr>
      <w:rFonts w:eastAsia="Times New Roman"/>
    </w:rPr>
  </w:style>
  <w:style w:type="character" w:styleId="82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25" w:customStyle="1">
    <w:name w:val="WW8Num19z1"/>
    <w:qFormat/>
    <w:rPr>
      <w:rFonts w:eastAsia="Times New Roman"/>
    </w:rPr>
  </w:style>
  <w:style w:type="character" w:styleId="826" w:customStyle="1">
    <w:name w:val="WW8Num20z0"/>
    <w:qFormat/>
    <w:rPr>
      <w:rFonts w:eastAsia="Times New Roman"/>
    </w:rPr>
  </w:style>
  <w:style w:type="character" w:styleId="827" w:customStyle="1">
    <w:name w:val="WW8Num20z1"/>
    <w:qFormat/>
    <w:rPr>
      <w:rFonts w:eastAsia="Times New Roman"/>
    </w:rPr>
  </w:style>
  <w:style w:type="character" w:styleId="828" w:customStyle="1">
    <w:name w:val="WW8Num21z0"/>
    <w:qFormat/>
    <w:rPr>
      <w:rFonts w:eastAsia="Times New Roman"/>
    </w:rPr>
  </w:style>
  <w:style w:type="character" w:styleId="829" w:customStyle="1">
    <w:name w:val="WW8Num21z1"/>
    <w:qFormat/>
    <w:rPr>
      <w:rFonts w:ascii="Times New Roman" w:hAnsi="Times New Roman" w:eastAsia="Times New Roman"/>
    </w:rPr>
  </w:style>
  <w:style w:type="character" w:styleId="830" w:customStyle="1">
    <w:name w:val="WW8Num21z2"/>
    <w:qFormat/>
    <w:rPr>
      <w:rFonts w:eastAsia="Times New Roman"/>
    </w:rPr>
  </w:style>
  <w:style w:type="character" w:styleId="83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3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33" w:customStyle="1">
    <w:name w:val="Основной текст 2 Знак1"/>
    <w:qFormat/>
    <w:rPr>
      <w:rFonts w:eastAsia="Times New Roman"/>
      <w:lang w:eastAsia="ru-RU"/>
    </w:rPr>
  </w:style>
  <w:style w:type="character" w:styleId="83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35" w:customStyle="1">
    <w:name w:val="WW8Num2z3"/>
    <w:qFormat/>
    <w:rPr>
      <w:rFonts w:ascii="Symbol" w:hAnsi="Symbol" w:eastAsia="Symbol"/>
    </w:rPr>
  </w:style>
  <w:style w:type="character" w:styleId="83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3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3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39" w:customStyle="1">
    <w:name w:val="Основной шрифт абзаца3"/>
    <w:qFormat/>
  </w:style>
  <w:style w:type="character" w:styleId="840" w:customStyle="1">
    <w:name w:val="Основной шрифт абзаца2"/>
    <w:qFormat/>
  </w:style>
  <w:style w:type="character" w:styleId="841" w:customStyle="1">
    <w:name w:val="WW8Num2z2"/>
    <w:qFormat/>
  </w:style>
  <w:style w:type="character" w:styleId="842" w:customStyle="1">
    <w:name w:val="WW8Num2z4"/>
    <w:qFormat/>
  </w:style>
  <w:style w:type="character" w:styleId="843" w:customStyle="1">
    <w:name w:val="WW8Num2z5"/>
    <w:qFormat/>
  </w:style>
  <w:style w:type="character" w:styleId="844" w:customStyle="1">
    <w:name w:val="WW8Num2z6"/>
    <w:qFormat/>
  </w:style>
  <w:style w:type="character" w:styleId="845" w:customStyle="1">
    <w:name w:val="WW8Num2z7"/>
    <w:qFormat/>
  </w:style>
  <w:style w:type="character" w:styleId="846" w:customStyle="1">
    <w:name w:val="WW8Num2z8"/>
    <w:qFormat/>
  </w:style>
  <w:style w:type="character" w:styleId="847" w:customStyle="1">
    <w:name w:val="Endnote Text Char"/>
    <w:qFormat/>
    <w:rPr>
      <w:sz w:val="20"/>
    </w:rPr>
  </w:style>
  <w:style w:type="character" w:styleId="848" w:customStyle="1">
    <w:name w:val="Footnote Text Char"/>
    <w:qFormat/>
    <w:rPr>
      <w:sz w:val="18"/>
    </w:rPr>
  </w:style>
  <w:style w:type="character" w:styleId="849" w:customStyle="1">
    <w:name w:val="Caption Char"/>
    <w:qFormat/>
  </w:style>
  <w:style w:type="character" w:styleId="850" w:customStyle="1">
    <w:name w:val="Footer Char"/>
    <w:qFormat/>
  </w:style>
  <w:style w:type="character" w:styleId="851" w:customStyle="1">
    <w:name w:val="Header Char"/>
    <w:qFormat/>
  </w:style>
  <w:style w:type="character" w:styleId="852" w:customStyle="1">
    <w:name w:val="Intense Quote Char"/>
    <w:qFormat/>
    <w:rPr>
      <w:i/>
    </w:rPr>
  </w:style>
  <w:style w:type="character" w:styleId="853" w:customStyle="1">
    <w:name w:val="Quote Char"/>
    <w:qFormat/>
    <w:rPr>
      <w:i/>
    </w:rPr>
  </w:style>
  <w:style w:type="character" w:styleId="854" w:customStyle="1">
    <w:name w:val="Subtitle Char"/>
    <w:qFormat/>
  </w:style>
  <w:style w:type="character" w:styleId="855" w:customStyle="1">
    <w:name w:val="Title Char"/>
    <w:qFormat/>
    <w:rPr>
      <w:sz w:val="48"/>
    </w:rPr>
  </w:style>
  <w:style w:type="character" w:styleId="85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5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5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5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60" w:customStyle="1">
    <w:name w:val="Heading 5 Char"/>
    <w:qFormat/>
    <w:rPr>
      <w:rFonts w:ascii="Arial" w:hAnsi="Arial" w:eastAsia="Arial"/>
      <w:b/>
      <w:bCs/>
    </w:rPr>
  </w:style>
  <w:style w:type="character" w:styleId="86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62" w:customStyle="1">
    <w:name w:val="Heading 3 Char"/>
    <w:qFormat/>
    <w:rPr>
      <w:rFonts w:ascii="Arial" w:hAnsi="Arial" w:eastAsia="Arial"/>
      <w:sz w:val="30"/>
      <w:szCs w:val="30"/>
    </w:rPr>
  </w:style>
  <w:style w:type="character" w:styleId="863" w:customStyle="1">
    <w:name w:val="Heading 2 Char"/>
    <w:qFormat/>
    <w:rPr>
      <w:rFonts w:ascii="Arial" w:hAnsi="Arial" w:eastAsia="Arial"/>
      <w:sz w:val="34"/>
    </w:rPr>
  </w:style>
  <w:style w:type="character" w:styleId="864" w:customStyle="1">
    <w:name w:val="Heading 1 Char"/>
    <w:qFormat/>
    <w:rPr>
      <w:rFonts w:ascii="Arial" w:hAnsi="Arial" w:eastAsia="Arial"/>
      <w:sz w:val="40"/>
      <w:szCs w:val="40"/>
    </w:rPr>
  </w:style>
  <w:style w:type="character" w:styleId="86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66">
    <w:name w:val="Символ нумерации"/>
    <w:qFormat/>
  </w:style>
  <w:style w:type="paragraph" w:styleId="867">
    <w:name w:val="Заголовок"/>
    <w:basedOn w:val="657"/>
    <w:next w:val="86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68">
    <w:name w:val="Body Text"/>
    <w:basedOn w:val="657"/>
    <w:pPr>
      <w:spacing w:before="120" w:after="0" w:line="192" w:lineRule="auto"/>
    </w:pPr>
    <w:rPr>
      <w:sz w:val="28"/>
      <w:lang w:val="en-US"/>
    </w:rPr>
  </w:style>
  <w:style w:type="paragraph" w:styleId="869">
    <w:name w:val="List"/>
    <w:basedOn w:val="868"/>
    <w:rPr>
      <w:rFonts w:ascii="PT Sans" w:hAnsi="PT Sans"/>
    </w:rPr>
  </w:style>
  <w:style w:type="paragraph" w:styleId="870">
    <w:name w:val="Caption"/>
    <w:basedOn w:val="657"/>
    <w:link w:val="849"/>
    <w:qFormat/>
    <w:pPr>
      <w:jc w:val="center"/>
      <w:spacing w:line="288" w:lineRule="auto"/>
    </w:pPr>
    <w:rPr>
      <w:b/>
      <w:sz w:val="36"/>
    </w:rPr>
  </w:style>
  <w:style w:type="paragraph" w:styleId="871">
    <w:name w:val="Указатель"/>
    <w:basedOn w:val="657"/>
    <w:qFormat/>
    <w:pPr>
      <w:suppressLineNumbers/>
    </w:pPr>
    <w:rPr>
      <w:rFonts w:ascii="PT Sans" w:hAnsi="PT Sans" w:cs="Noto Sans Devanagari"/>
    </w:rPr>
  </w:style>
  <w:style w:type="paragraph" w:styleId="872">
    <w:name w:val="table of figures"/>
    <w:basedOn w:val="657"/>
    <w:next w:val="657"/>
    <w:uiPriority w:val="99"/>
    <w:unhideWhenUsed/>
    <w:qFormat/>
    <w:pPr>
      <w:spacing w:before="0" w:after="0" w:afterAutospacing="0"/>
    </w:pPr>
  </w:style>
  <w:style w:type="paragraph" w:styleId="873">
    <w:name w:val="Subtitle"/>
    <w:basedOn w:val="657"/>
    <w:next w:val="657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footnote text"/>
    <w:basedOn w:val="65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5">
    <w:name w:val="toc 1"/>
    <w:basedOn w:val="657"/>
    <w:next w:val="657"/>
    <w:uiPriority w:val="39"/>
    <w:unhideWhenUsed/>
    <w:pPr>
      <w:ind w:left="0" w:right="0" w:firstLine="0"/>
      <w:spacing w:before="0" w:after="57"/>
    </w:pPr>
  </w:style>
  <w:style w:type="paragraph" w:styleId="876">
    <w:name w:val="toc 2"/>
    <w:basedOn w:val="657"/>
    <w:next w:val="657"/>
    <w:uiPriority w:val="39"/>
    <w:unhideWhenUsed/>
    <w:pPr>
      <w:ind w:left="283" w:right="0" w:firstLine="0"/>
      <w:spacing w:before="0" w:after="57"/>
    </w:pPr>
  </w:style>
  <w:style w:type="paragraph" w:styleId="877">
    <w:name w:val="toc 3"/>
    <w:basedOn w:val="657"/>
    <w:next w:val="657"/>
    <w:uiPriority w:val="39"/>
    <w:unhideWhenUsed/>
    <w:pPr>
      <w:ind w:left="567" w:right="0" w:firstLine="0"/>
      <w:spacing w:before="0" w:after="57"/>
    </w:pPr>
  </w:style>
  <w:style w:type="paragraph" w:styleId="878">
    <w:name w:val="toc 4"/>
    <w:basedOn w:val="657"/>
    <w:next w:val="657"/>
    <w:uiPriority w:val="39"/>
    <w:unhideWhenUsed/>
    <w:pPr>
      <w:ind w:left="850" w:right="0" w:firstLine="0"/>
      <w:spacing w:before="0" w:after="57"/>
    </w:pPr>
  </w:style>
  <w:style w:type="paragraph" w:styleId="879">
    <w:name w:val="toc 5"/>
    <w:basedOn w:val="657"/>
    <w:next w:val="657"/>
    <w:uiPriority w:val="39"/>
    <w:unhideWhenUsed/>
    <w:pPr>
      <w:ind w:left="1134" w:right="0" w:firstLine="0"/>
      <w:spacing w:before="0" w:after="57"/>
    </w:pPr>
  </w:style>
  <w:style w:type="paragraph" w:styleId="880">
    <w:name w:val="toc 6"/>
    <w:basedOn w:val="657"/>
    <w:next w:val="657"/>
    <w:uiPriority w:val="39"/>
    <w:unhideWhenUsed/>
    <w:pPr>
      <w:ind w:left="1417" w:right="0" w:firstLine="0"/>
      <w:spacing w:before="0" w:after="57"/>
    </w:pPr>
  </w:style>
  <w:style w:type="paragraph" w:styleId="881">
    <w:name w:val="toc 7"/>
    <w:basedOn w:val="657"/>
    <w:next w:val="657"/>
    <w:uiPriority w:val="39"/>
    <w:unhideWhenUsed/>
    <w:pPr>
      <w:ind w:left="1701" w:right="0" w:firstLine="0"/>
      <w:spacing w:before="0" w:after="57"/>
    </w:pPr>
  </w:style>
  <w:style w:type="paragraph" w:styleId="882">
    <w:name w:val="toc 8"/>
    <w:basedOn w:val="657"/>
    <w:next w:val="657"/>
    <w:uiPriority w:val="39"/>
    <w:unhideWhenUsed/>
    <w:pPr>
      <w:ind w:left="1984" w:right="0" w:firstLine="0"/>
      <w:spacing w:before="0" w:after="57"/>
    </w:pPr>
  </w:style>
  <w:style w:type="paragraph" w:styleId="883">
    <w:name w:val="toc 9"/>
    <w:basedOn w:val="657"/>
    <w:next w:val="657"/>
    <w:uiPriority w:val="39"/>
    <w:unhideWhenUsed/>
    <w:pPr>
      <w:ind w:left="2268" w:right="0" w:firstLine="0"/>
      <w:spacing w:before="0" w:after="57"/>
    </w:pPr>
  </w:style>
  <w:style w:type="paragraph" w:styleId="884">
    <w:name w:val="Title"/>
    <w:basedOn w:val="657"/>
    <w:next w:val="868"/>
    <w:qFormat/>
    <w:pPr>
      <w:jc w:val="center"/>
      <w:spacing w:line="288" w:lineRule="auto"/>
    </w:pPr>
    <w:rPr>
      <w:sz w:val="32"/>
    </w:rPr>
  </w:style>
  <w:style w:type="paragraph" w:styleId="885">
    <w:name w:val="index heading"/>
    <w:basedOn w:val="657"/>
    <w:qFormat/>
    <w:pPr>
      <w:suppressLineNumbers/>
    </w:pPr>
    <w:rPr>
      <w:rFonts w:ascii="PT Sans" w:hAnsi="PT Sans"/>
    </w:rPr>
  </w:style>
  <w:style w:type="paragraph" w:styleId="886" w:customStyle="1">
    <w:name w:val="Указатель1"/>
    <w:basedOn w:val="657"/>
    <w:qFormat/>
    <w:pPr>
      <w:suppressLineNumbers/>
    </w:pPr>
    <w:rPr>
      <w:rFonts w:ascii="PT Sans" w:hAnsi="PT Sans"/>
    </w:rPr>
  </w:style>
  <w:style w:type="paragraph" w:styleId="887" w:customStyle="1">
    <w:name w:val="Название объекта1"/>
    <w:basedOn w:val="657"/>
    <w:next w:val="657"/>
    <w:qFormat/>
    <w:pPr>
      <w:jc w:val="center"/>
      <w:spacing w:line="288" w:lineRule="auto"/>
    </w:pPr>
    <w:rPr>
      <w:b/>
      <w:sz w:val="36"/>
    </w:rPr>
  </w:style>
  <w:style w:type="paragraph" w:styleId="888" w:customStyle="1">
    <w:name w:val="Верхний и нижний колонтитулы"/>
    <w:basedOn w:val="65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889">
    <w:name w:val="Header"/>
    <w:basedOn w:val="65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90">
    <w:name w:val="Footer"/>
    <w:basedOn w:val="65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91" w:customStyle="1">
    <w:name w:val="Основной текст 22"/>
    <w:basedOn w:val="657"/>
    <w:qFormat/>
    <w:pPr>
      <w:jc w:val="both"/>
    </w:pPr>
    <w:rPr>
      <w:sz w:val="28"/>
      <w:szCs w:val="24"/>
    </w:rPr>
  </w:style>
  <w:style w:type="paragraph" w:styleId="892">
    <w:name w:val="Body Text Indent"/>
    <w:basedOn w:val="657"/>
    <w:pPr>
      <w:ind w:firstLine="708"/>
      <w:jc w:val="both"/>
    </w:pPr>
    <w:rPr>
      <w:sz w:val="28"/>
    </w:rPr>
  </w:style>
  <w:style w:type="paragraph" w:styleId="89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9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895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896">
    <w:name w:val="Balloon Text"/>
    <w:basedOn w:val="657"/>
    <w:qFormat/>
    <w:rPr>
      <w:rFonts w:ascii="Tahoma" w:hAnsi="Tahoma" w:eastAsia="Tahoma"/>
      <w:sz w:val="16"/>
      <w:szCs w:val="16"/>
      <w:lang w:eastAsia="ar-SA"/>
    </w:rPr>
  </w:style>
  <w:style w:type="paragraph" w:styleId="897" w:customStyle="1">
    <w:name w:val="Основной текст 21"/>
    <w:basedOn w:val="657"/>
    <w:qFormat/>
    <w:pPr>
      <w:jc w:val="both"/>
    </w:pPr>
    <w:rPr>
      <w:sz w:val="28"/>
      <w:szCs w:val="24"/>
    </w:rPr>
  </w:style>
  <w:style w:type="paragraph" w:styleId="89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99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00" w:customStyle="1">
    <w:name w:val="Style3"/>
    <w:basedOn w:val="65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01" w:customStyle="1">
    <w:name w:val="Style4"/>
    <w:basedOn w:val="65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02" w:customStyle="1">
    <w:name w:val="Style5"/>
    <w:basedOn w:val="65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03" w:customStyle="1">
    <w:name w:val="Style6"/>
    <w:basedOn w:val="657"/>
    <w:qFormat/>
    <w:pPr>
      <w:widowControl w:val="off"/>
    </w:pPr>
    <w:rPr>
      <w:rFonts w:ascii="Arial" w:hAnsi="Arial"/>
      <w:sz w:val="24"/>
      <w:szCs w:val="24"/>
    </w:rPr>
  </w:style>
  <w:style w:type="paragraph" w:styleId="904" w:customStyle="1">
    <w:name w:val="Style10"/>
    <w:basedOn w:val="65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5" w:customStyle="1">
    <w:name w:val="Style11"/>
    <w:basedOn w:val="65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6" w:customStyle="1">
    <w:name w:val="Style12"/>
    <w:basedOn w:val="65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07" w:customStyle="1">
    <w:name w:val="Style15"/>
    <w:basedOn w:val="65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8" w:customStyle="1">
    <w:name w:val="Style16"/>
    <w:basedOn w:val="65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9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0" w:customStyle="1">
    <w:name w:val="Основной текст2"/>
    <w:basedOn w:val="65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11" w:customStyle="1">
    <w:name w:val="Абзац списка1"/>
    <w:basedOn w:val="65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1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13">
    <w:name w:val="List Paragraph"/>
    <w:basedOn w:val="657"/>
    <w:qFormat/>
    <w:pPr>
      <w:contextualSpacing/>
      <w:ind w:left="720" w:firstLine="0"/>
      <w:spacing w:before="0" w:after="200"/>
    </w:pPr>
  </w:style>
  <w:style w:type="paragraph" w:styleId="914" w:customStyle="1">
    <w:name w:val="Содержимое таблицы"/>
    <w:basedOn w:val="657"/>
    <w:qFormat/>
    <w:pPr>
      <w:suppressLineNumbers/>
    </w:pPr>
  </w:style>
  <w:style w:type="paragraph" w:styleId="915" w:customStyle="1">
    <w:name w:val="Заголовок таблицы"/>
    <w:basedOn w:val="914"/>
    <w:qFormat/>
    <w:pPr>
      <w:jc w:val="center"/>
    </w:pPr>
    <w:rPr>
      <w:b/>
      <w:bCs/>
    </w:rPr>
  </w:style>
  <w:style w:type="paragraph" w:styleId="916">
    <w:name w:val="endnote text"/>
    <w:basedOn w:val="657"/>
    <w:rPr>
      <w:sz w:val="20"/>
    </w:rPr>
  </w:style>
  <w:style w:type="paragraph" w:styleId="917">
    <w:name w:val="Normal (Web)"/>
    <w:basedOn w:val="657"/>
    <w:qFormat/>
    <w:pPr>
      <w:spacing w:before="280" w:after="280"/>
    </w:pPr>
    <w:rPr>
      <w:lang w:eastAsia="ar-SA"/>
    </w:rPr>
  </w:style>
  <w:style w:type="paragraph" w:styleId="918" w:customStyle="1">
    <w:name w:val="Исполнитель документа"/>
    <w:basedOn w:val="657"/>
    <w:qFormat/>
  </w:style>
  <w:style w:type="paragraph" w:styleId="919" w:customStyle="1">
    <w:name w:val="Гриф_Экземпляр"/>
    <w:basedOn w:val="657"/>
    <w:qFormat/>
  </w:style>
  <w:style w:type="paragraph" w:styleId="920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21">
    <w:name w:val="Body Text 2"/>
    <w:basedOn w:val="657"/>
    <w:qFormat/>
    <w:pPr>
      <w:jc w:val="both"/>
    </w:pPr>
    <w:rPr>
      <w:sz w:val="28"/>
    </w:rPr>
  </w:style>
  <w:style w:type="paragraph" w:styleId="922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23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24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25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26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27" w:customStyle="1">
    <w:name w:val="Текст1"/>
    <w:basedOn w:val="657"/>
    <w:qFormat/>
    <w:rPr>
      <w:rFonts w:ascii="Courier New" w:hAnsi="Courier New" w:eastAsia="Courier New"/>
      <w:sz w:val="20"/>
      <w:lang w:eastAsia="ar-SA"/>
    </w:rPr>
  </w:style>
  <w:style w:type="paragraph" w:styleId="928" w:customStyle="1">
    <w:name w:val="Указатель4"/>
    <w:basedOn w:val="657"/>
    <w:qFormat/>
    <w:rPr>
      <w:lang w:eastAsia="ar-SA"/>
    </w:rPr>
  </w:style>
  <w:style w:type="paragraph" w:styleId="929" w:customStyle="1">
    <w:name w:val="Название объекта3"/>
    <w:basedOn w:val="657"/>
    <w:qFormat/>
    <w:pPr>
      <w:spacing w:before="120" w:after="120"/>
    </w:pPr>
    <w:rPr>
      <w:i/>
      <w:lang w:eastAsia="ar-SA"/>
    </w:rPr>
  </w:style>
  <w:style w:type="paragraph" w:styleId="930" w:customStyle="1">
    <w:name w:val="Указатель3"/>
    <w:basedOn w:val="657"/>
    <w:qFormat/>
    <w:rPr>
      <w:lang w:eastAsia="ar-SA"/>
    </w:rPr>
  </w:style>
  <w:style w:type="paragraph" w:styleId="931" w:customStyle="1">
    <w:name w:val="Название объекта2"/>
    <w:basedOn w:val="657"/>
    <w:qFormat/>
    <w:pPr>
      <w:spacing w:before="120" w:after="120"/>
    </w:pPr>
    <w:rPr>
      <w:i/>
      <w:lang w:eastAsia="ar-SA"/>
    </w:rPr>
  </w:style>
  <w:style w:type="paragraph" w:styleId="932" w:customStyle="1">
    <w:name w:val="Указатель2"/>
    <w:basedOn w:val="657"/>
    <w:qFormat/>
    <w:rPr>
      <w:lang w:eastAsia="ar-SA"/>
    </w:rPr>
  </w:style>
  <w:style w:type="paragraph" w:styleId="933" w:customStyle="1">
    <w:name w:val="Основной текст 23"/>
    <w:basedOn w:val="657"/>
    <w:qFormat/>
    <w:pPr>
      <w:jc w:val="both"/>
    </w:pPr>
    <w:rPr>
      <w:sz w:val="28"/>
    </w:rPr>
  </w:style>
  <w:style w:type="paragraph" w:styleId="934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35">
    <w:name w:val="Intense Quote"/>
    <w:basedOn w:val="65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36">
    <w:name w:val="Quote"/>
    <w:basedOn w:val="657"/>
    <w:qFormat/>
    <w:pPr>
      <w:ind w:left="720" w:right="720" w:firstLine="0"/>
    </w:pPr>
    <w:rPr>
      <w:i/>
    </w:rPr>
  </w:style>
  <w:style w:type="numbering" w:styleId="937" w:default="1">
    <w:name w:val="No List"/>
    <w:uiPriority w:val="99"/>
    <w:semiHidden/>
    <w:unhideWhenUsed/>
    <w:qFormat/>
  </w:style>
  <w:style w:type="table" w:styleId="938">
    <w:name w:val="Table Grid Light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0">
    <w:name w:val="Plain Table 2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1">
    <w:name w:val="Plain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Grid Table 4 - Accent 1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67">
    <w:name w:val="Grid Table 4 - Accent 2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68">
    <w:name w:val="Grid Table 4 - Accent 3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69">
    <w:name w:val="Grid Table 4 - Accent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70">
    <w:name w:val="Grid Table 4 - Accent 5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Grid Table 4 - Accent 6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Grid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79">
    <w:name w:val="Grid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80">
    <w:name w:val="Grid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81">
    <w:name w:val="Grid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82">
    <w:name w:val="Grid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83">
    <w:name w:val="Grid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84">
    <w:name w:val="Grid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5">
    <w:name w:val="Grid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6">
    <w:name w:val="Grid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01">
    <w:name w:val="List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02">
    <w:name w:val="List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03">
    <w:name w:val="List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04">
    <w:name w:val="List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05">
    <w:name w:val="List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06">
    <w:name w:val="List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07">
    <w:name w:val="List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2">
    <w:name w:val="List Table 5 Dark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3">
    <w:name w:val="List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4">
    <w:name w:val="List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5">
    <w:name w:val="List Table 5 Dark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6">
    <w:name w:val="List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7">
    <w:name w:val="List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8">
    <w:name w:val="List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9">
    <w:name w:val="List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List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31">
    <w:name w:val="List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32">
    <w:name w:val="List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33">
    <w:name w:val="List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34">
    <w:name w:val="List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35">
    <w:name w:val="List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36">
    <w:name w:val="List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37">
    <w:name w:val="List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38">
    <w:name w:val="List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39">
    <w:name w:val="List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40">
    <w:name w:val="List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41">
    <w:name w:val="List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42">
    <w:name w:val="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43">
    <w:name w:val="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44">
    <w:name w:val="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45">
    <w:name w:val="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46">
    <w:name w:val="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47">
    <w:name w:val="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48">
    <w:name w:val="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49">
    <w:name w:val="Bordered &amp; 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50">
    <w:name w:val="Bordered &amp; 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51">
    <w:name w:val="Bordered &amp; 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52">
    <w:name w:val="Bordered &amp; 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53">
    <w:name w:val="Bordered &amp; 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54">
    <w:name w:val="Bordered &amp; 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55">
    <w:name w:val="Bordered &amp; 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56">
    <w:name w:val="Bordered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7">
    <w:name w:val="Bordered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8">
    <w:name w:val="Bordered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59">
    <w:name w:val="Bordered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60">
    <w:name w:val="Bordered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61">
    <w:name w:val="Bordered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62">
    <w:name w:val="Bordered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64">
    <w:name w:val="Table Grid"/>
    <w:basedOn w:val="106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5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118</cp:revision>
  <dcterms:created xsi:type="dcterms:W3CDTF">2024-05-31T06:53:00Z</dcterms:created>
  <dcterms:modified xsi:type="dcterms:W3CDTF">2026-04-13T14:23:35Z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