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19" w:rsidRDefault="006B11D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C19" w:rsidRDefault="006B11D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37C19" w:rsidRDefault="006B11D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37C19" w:rsidRDefault="00A37C1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37C19" w:rsidRDefault="00A37C1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37C19" w:rsidRDefault="006B11D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37C19" w:rsidRDefault="00A37C19">
      <w:pPr>
        <w:tabs>
          <w:tab w:val="left" w:pos="709"/>
        </w:tabs>
        <w:jc w:val="center"/>
        <w:rPr>
          <w:sz w:val="28"/>
        </w:rPr>
      </w:pPr>
    </w:p>
    <w:p w:rsidR="00A37C19" w:rsidRDefault="00A37C19">
      <w:pPr>
        <w:tabs>
          <w:tab w:val="left" w:pos="709"/>
        </w:tabs>
        <w:jc w:val="center"/>
        <w:rPr>
          <w:sz w:val="28"/>
        </w:rPr>
      </w:pPr>
    </w:p>
    <w:p w:rsidR="00A37C19" w:rsidRDefault="006B11D9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334-п</w:t>
      </w:r>
    </w:p>
    <w:p w:rsidR="00A37C19" w:rsidRDefault="00A37C19">
      <w:pPr>
        <w:tabs>
          <w:tab w:val="left" w:pos="709"/>
        </w:tabs>
        <w:jc w:val="both"/>
        <w:rPr>
          <w:sz w:val="28"/>
        </w:rPr>
      </w:pPr>
    </w:p>
    <w:p w:rsidR="00A37C19" w:rsidRDefault="00A37C19">
      <w:pPr>
        <w:tabs>
          <w:tab w:val="left" w:pos="709"/>
        </w:tabs>
        <w:jc w:val="both"/>
        <w:rPr>
          <w:sz w:val="28"/>
        </w:rPr>
      </w:pPr>
    </w:p>
    <w:p w:rsidR="00A37C19" w:rsidRDefault="006B11D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Полянское сельское поселени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е Скопинского муниципального района Рязанской области</w:t>
      </w:r>
    </w:p>
    <w:p w:rsidR="00A37C19" w:rsidRDefault="00A37C19">
      <w:pPr>
        <w:tabs>
          <w:tab w:val="left" w:pos="709"/>
        </w:tabs>
        <w:jc w:val="both"/>
        <w:rPr>
          <w:color w:val="auto"/>
          <w:sz w:val="28"/>
        </w:rPr>
      </w:pPr>
    </w:p>
    <w:p w:rsidR="00A37C19" w:rsidRDefault="006B11D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</w:t>
      </w:r>
      <w:r>
        <w:rPr>
          <w:sz w:val="28"/>
        </w:rPr>
        <w:t>т</w:t>
      </w:r>
      <w:r>
        <w:rPr>
          <w:sz w:val="28"/>
          <w:shd w:val="clear" w:color="FFFFFF" w:fill="FFFFFF" w:themeFill="background1"/>
        </w:rPr>
        <w:t xml:space="preserve"> 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01-14/00839/26,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</w:t>
      </w:r>
      <w:r>
        <w:rPr>
          <w:color w:val="auto"/>
          <w:sz w:val="28"/>
          <w:szCs w:val="28"/>
        </w:rPr>
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Полянское сельское поселение Скопинского муниципального района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08.08.2023 № 366-п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</w:t>
      </w:r>
      <w:r>
        <w:rPr>
          <w:color w:val="000000" w:themeColor="text1"/>
          <w:sz w:val="28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Полянское сельское поселение Скопинского муниципального района Рязанской области</w:t>
      </w:r>
      <w:r>
        <w:rPr>
          <w:sz w:val="28"/>
          <w:highlight w:val="white"/>
        </w:rPr>
        <w:t>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</w:t>
      </w:r>
      <w:r>
        <w:rPr>
          <w:sz w:val="28"/>
          <w:szCs w:val="28"/>
          <w:highlight w:val="white"/>
        </w:rPr>
        <w:t>и от 13.08.2024 № 414-п, от 30.09.2024 № 516-п, от 26.09.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br/>
        <w:t>№ 831-п, от 24.02.2026 № 169-п), сле</w:t>
      </w:r>
      <w:r>
        <w:rPr>
          <w:color w:val="auto"/>
          <w:sz w:val="28"/>
          <w:szCs w:val="28"/>
        </w:rPr>
        <w:t>дующее изменение</w:t>
      </w:r>
      <w:r>
        <w:rPr>
          <w:color w:val="auto"/>
          <w:sz w:val="28"/>
        </w:rPr>
        <w:t>:</w:t>
      </w:r>
    </w:p>
    <w:p w:rsidR="00A37C19" w:rsidRDefault="006B11D9" w:rsidP="006B11D9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sz w:val="28"/>
          <w:szCs w:val="27"/>
        </w:rPr>
        <w:t>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sz w:val="28"/>
        </w:rPr>
        <w:br/>
        <w:t>«</w:t>
      </w:r>
      <w:r>
        <w:rPr>
          <w:color w:val="000000" w:themeColor="text1"/>
          <w:sz w:val="28"/>
        </w:rPr>
        <w:t>3.4 Зона транспортной инфраструктуры</w:t>
      </w:r>
      <w:r>
        <w:rPr>
          <w:sz w:val="28"/>
        </w:rPr>
        <w:t xml:space="preserve">» </w:t>
      </w:r>
      <w:r>
        <w:rPr>
          <w:sz w:val="28"/>
          <w:szCs w:val="28"/>
        </w:rPr>
        <w:t>изложить согласно приложению</w:t>
      </w:r>
      <w:r>
        <w:rPr>
          <w:sz w:val="28"/>
          <w:szCs w:val="27"/>
        </w:rPr>
        <w:t xml:space="preserve"> </w:t>
      </w:r>
      <w:r>
        <w:rPr>
          <w:sz w:val="28"/>
          <w:szCs w:val="27"/>
        </w:rPr>
        <w:br/>
        <w:t>к настоящему постановлени</w:t>
      </w:r>
      <w:r>
        <w:rPr>
          <w:color w:val="auto"/>
          <w:sz w:val="28"/>
          <w:szCs w:val="27"/>
        </w:rPr>
        <w:t>ю</w:t>
      </w:r>
      <w:r>
        <w:rPr>
          <w:color w:val="auto"/>
          <w:sz w:val="28"/>
        </w:rPr>
        <w:t>.</w:t>
      </w:r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Полянское сельское поселение Скопинского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37C19" w:rsidRDefault="006B11D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</w:t>
      </w:r>
      <w:r>
        <w:rPr>
          <w:rFonts w:ascii="Times New Roman" w:hAnsi="Times New Roman"/>
          <w:color w:val="auto"/>
          <w:sz w:val="28"/>
          <w:szCs w:val="28"/>
        </w:rPr>
        <w:t>овления в правовом департаменте аппарата Губернатора и Правительства Рязанской области;</w:t>
      </w:r>
    </w:p>
    <w:p w:rsidR="00A37C19" w:rsidRDefault="006B11D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auto"/>
          <w:sz w:val="28"/>
          <w:szCs w:val="28"/>
        </w:rPr>
        <w:t>v.ru).</w:t>
      </w:r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</w:t>
      </w:r>
      <w:r>
        <w:rPr>
          <w:color w:val="auto"/>
          <w:sz w:val="28"/>
          <w:szCs w:val="28"/>
        </w:rPr>
        <w:t xml:space="preserve">инского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37C19" w:rsidRDefault="006B11D9" w:rsidP="006B11D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  <w:t xml:space="preserve">и градостроительства Рязанской области </w:t>
      </w:r>
      <w:r>
        <w:rPr>
          <w:rFonts w:eastAsia="Times New Roman" w:cs="Times New Roman"/>
          <w:color w:val="auto"/>
          <w:sz w:val="28"/>
          <w:szCs w:val="28"/>
        </w:rPr>
        <w:t>Н.А. Дыкину.</w:t>
      </w:r>
    </w:p>
    <w:p w:rsidR="00A37C19" w:rsidRDefault="00A37C19">
      <w:pPr>
        <w:widowControl w:val="0"/>
        <w:ind w:firstLine="850"/>
        <w:jc w:val="both"/>
        <w:rPr>
          <w:color w:val="auto"/>
          <w:sz w:val="28"/>
        </w:rPr>
      </w:pPr>
    </w:p>
    <w:p w:rsidR="00A37C19" w:rsidRDefault="00A37C1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37C19" w:rsidRDefault="006B11D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A37C1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19" w:rsidRDefault="006B11D9">
      <w:r>
        <w:separator/>
      </w:r>
    </w:p>
  </w:endnote>
  <w:endnote w:type="continuationSeparator" w:id="0">
    <w:p w:rsidR="00A37C19" w:rsidRDefault="006B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19" w:rsidRDefault="006B11D9">
      <w:r>
        <w:separator/>
      </w:r>
    </w:p>
  </w:footnote>
  <w:footnote w:type="continuationSeparator" w:id="0">
    <w:p w:rsidR="00A37C19" w:rsidRDefault="006B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19" w:rsidRDefault="006B11D9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6B11D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37C19" w:rsidRDefault="00A37C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BD6"/>
    <w:multiLevelType w:val="hybridMultilevel"/>
    <w:tmpl w:val="6A24578E"/>
    <w:lvl w:ilvl="0" w:tplc="73A637E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D7C71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17034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64E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6AEB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127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13C5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52E4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7EE1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8E5066"/>
    <w:multiLevelType w:val="multilevel"/>
    <w:tmpl w:val="6B08B4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29E48DE"/>
    <w:multiLevelType w:val="hybridMultilevel"/>
    <w:tmpl w:val="6556310E"/>
    <w:lvl w:ilvl="0" w:tplc="40ECF0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60E65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BA23E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96A5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F5E27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A2D0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528D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12B9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56C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19"/>
    <w:rsid w:val="006B11D9"/>
    <w:rsid w:val="00A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DC62"/>
  <w15:docId w15:val="{09FED740-5629-4289-9F0F-529D1580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2026-04-27T09:24:00Z</dcterms:created>
  <dcterms:modified xsi:type="dcterms:W3CDTF">2026-04-27T09:26:00Z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