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75" w:rsidRDefault="00F613A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75" w:rsidRDefault="00F613A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5875" w:rsidRDefault="00F613A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1D5875" w:rsidRDefault="001D587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D5875" w:rsidRDefault="001D587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D5875" w:rsidRDefault="00F613A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5875" w:rsidRDefault="001D5875">
      <w:pPr>
        <w:tabs>
          <w:tab w:val="left" w:pos="709"/>
        </w:tabs>
        <w:jc w:val="center"/>
        <w:rPr>
          <w:sz w:val="28"/>
        </w:rPr>
      </w:pPr>
    </w:p>
    <w:p w:rsidR="001D5875" w:rsidRDefault="001D5875">
      <w:pPr>
        <w:tabs>
          <w:tab w:val="left" w:pos="709"/>
        </w:tabs>
        <w:jc w:val="center"/>
        <w:rPr>
          <w:sz w:val="28"/>
        </w:rPr>
      </w:pPr>
    </w:p>
    <w:p w:rsidR="001D5875" w:rsidRDefault="00F613AF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335-п</w:t>
      </w:r>
    </w:p>
    <w:p w:rsidR="001D5875" w:rsidRDefault="001D5875">
      <w:pPr>
        <w:tabs>
          <w:tab w:val="left" w:pos="709"/>
        </w:tabs>
        <w:jc w:val="both"/>
        <w:rPr>
          <w:sz w:val="28"/>
        </w:rPr>
      </w:pPr>
    </w:p>
    <w:p w:rsidR="001D5875" w:rsidRDefault="001D5875">
      <w:pPr>
        <w:tabs>
          <w:tab w:val="left" w:pos="709"/>
        </w:tabs>
        <w:jc w:val="both"/>
        <w:rPr>
          <w:sz w:val="28"/>
        </w:rPr>
      </w:pPr>
    </w:p>
    <w:p w:rsidR="001D5875" w:rsidRDefault="00F613A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Центральное городское поселение Милославского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1D5875" w:rsidRDefault="001D5875">
      <w:pPr>
        <w:tabs>
          <w:tab w:val="left" w:pos="709"/>
        </w:tabs>
        <w:jc w:val="both"/>
        <w:rPr>
          <w:color w:val="auto"/>
          <w:sz w:val="28"/>
        </w:rPr>
      </w:pPr>
    </w:p>
    <w:p w:rsidR="001D5875" w:rsidRDefault="00F613A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</w:t>
      </w:r>
      <w:r>
        <w:rPr>
          <w:sz w:val="28"/>
        </w:rPr>
        <w:t>асти от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01-14/00839/26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auto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Центральное городское поселение Милославского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t>от 10.08.2022 № 431-п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</w:t>
      </w:r>
      <w:r>
        <w:rPr>
          <w:color w:val="auto"/>
          <w:sz w:val="28"/>
        </w:rPr>
        <w:t>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Центральное городское поселение Милославского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1D5875" w:rsidRDefault="00F613A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3.4 Зона транспортной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изложить согласно приложению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Центральное городское поселение Милославского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</w:t>
      </w:r>
      <w:r>
        <w:rPr>
          <w:color w:val="auto"/>
          <w:sz w:val="28"/>
          <w:szCs w:val="28"/>
        </w:rPr>
        <w:t>строительного кодекса Российской Федерации.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D5875" w:rsidRDefault="00F613A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D5875" w:rsidRDefault="00F613A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</w:t>
      </w:r>
      <w:r>
        <w:rPr>
          <w:rFonts w:ascii="Times New Roman" w:hAnsi="Times New Roman"/>
          <w:color w:val="auto"/>
          <w:sz w:val="28"/>
          <w:szCs w:val="28"/>
        </w:rPr>
        <w:t>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</w:t>
      </w:r>
      <w:r>
        <w:rPr>
          <w:color w:val="auto"/>
          <w:sz w:val="28"/>
          <w:szCs w:val="28"/>
        </w:rPr>
        <w:t>на официальном сайте главного управления архитектуры и градостроительства Рязанской области                 в сети «Интернет».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Милославского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</w:t>
      </w:r>
      <w:r>
        <w:rPr>
          <w:color w:val="auto"/>
          <w:sz w:val="28"/>
          <w:szCs w:val="28"/>
        </w:rPr>
        <w:t>ном сайте муниципального образования в сети «Интернет», публикацию в средствах массовой информации.</w:t>
      </w:r>
    </w:p>
    <w:p w:rsidR="001D5875" w:rsidRDefault="00F613AF" w:rsidP="00F613A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D5875" w:rsidRDefault="001D5875">
      <w:pPr>
        <w:widowControl w:val="0"/>
        <w:ind w:firstLine="850"/>
        <w:jc w:val="both"/>
        <w:rPr>
          <w:color w:val="auto"/>
          <w:sz w:val="28"/>
        </w:rPr>
      </w:pPr>
    </w:p>
    <w:p w:rsidR="001D5875" w:rsidRDefault="001D587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D5875" w:rsidRDefault="00F613A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1D5875" w:rsidSect="00F613AF">
      <w:headerReference w:type="default" r:id="rId10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75" w:rsidRDefault="00F613AF">
      <w:r>
        <w:separator/>
      </w:r>
    </w:p>
  </w:endnote>
  <w:endnote w:type="continuationSeparator" w:id="0">
    <w:p w:rsidR="001D5875" w:rsidRDefault="00F6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75" w:rsidRDefault="00F613AF">
      <w:r>
        <w:separator/>
      </w:r>
    </w:p>
  </w:footnote>
  <w:footnote w:type="continuationSeparator" w:id="0">
    <w:p w:rsidR="001D5875" w:rsidRDefault="00F6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75" w:rsidRDefault="00F613AF">
    <w:pPr>
      <w:pStyle w:val="af7"/>
      <w:jc w:val="center"/>
    </w:pPr>
    <w:r>
      <w:fldChar w:fldCharType="begin"/>
    </w:r>
    <w:r>
      <w:instrText>PAGE \* M</w:instrText>
    </w:r>
    <w:r>
      <w:instrText>ERGEFORMAT</w:instrText>
    </w:r>
    <w:r>
      <w:fldChar w:fldCharType="separate"/>
    </w:r>
    <w:r w:rsidRPr="00F613A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D5875" w:rsidRDefault="001D58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0148"/>
    <w:multiLevelType w:val="hybridMultilevel"/>
    <w:tmpl w:val="99CCBB88"/>
    <w:lvl w:ilvl="0" w:tplc="EB8618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2BAF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342E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820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7062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9A8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E26C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FE9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EE2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9234D"/>
    <w:multiLevelType w:val="multilevel"/>
    <w:tmpl w:val="FB6ACC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75"/>
    <w:rsid w:val="001D5875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117"/>
  <w15:docId w15:val="{73E797C4-E315-4068-8AF4-F660A73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2026-04-27T09:42:00Z</dcterms:created>
  <dcterms:modified xsi:type="dcterms:W3CDTF">2026-04-27T09:45:00Z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