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9E" w:rsidRDefault="00555BE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B9E" w:rsidRDefault="00555BE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60B9E" w:rsidRDefault="00555BE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60B9E" w:rsidRDefault="00A60B9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60B9E" w:rsidRDefault="00A60B9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60B9E" w:rsidRDefault="00555BE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60B9E" w:rsidRDefault="00A60B9E">
      <w:pPr>
        <w:tabs>
          <w:tab w:val="left" w:pos="709"/>
        </w:tabs>
        <w:jc w:val="center"/>
        <w:rPr>
          <w:sz w:val="28"/>
        </w:rPr>
      </w:pPr>
    </w:p>
    <w:p w:rsidR="00A60B9E" w:rsidRDefault="00A60B9E">
      <w:pPr>
        <w:tabs>
          <w:tab w:val="left" w:pos="709"/>
        </w:tabs>
        <w:jc w:val="center"/>
        <w:rPr>
          <w:sz w:val="28"/>
        </w:rPr>
      </w:pPr>
    </w:p>
    <w:p w:rsidR="00A60B9E" w:rsidRDefault="00555BE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93A38">
        <w:rPr>
          <w:sz w:val="28"/>
        </w:rPr>
        <w:t>31</w:t>
      </w:r>
      <w:r>
        <w:rPr>
          <w:sz w:val="28"/>
        </w:rPr>
        <w:t>»</w:t>
      </w:r>
      <w:r w:rsidR="00793A38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793A38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793A38">
        <w:rPr>
          <w:sz w:val="28"/>
        </w:rPr>
        <w:t>239-п</w:t>
      </w:r>
    </w:p>
    <w:p w:rsidR="00A60B9E" w:rsidRDefault="00A60B9E">
      <w:pPr>
        <w:tabs>
          <w:tab w:val="left" w:pos="709"/>
        </w:tabs>
        <w:jc w:val="both"/>
        <w:rPr>
          <w:sz w:val="28"/>
        </w:rPr>
      </w:pPr>
    </w:p>
    <w:p w:rsidR="00A60B9E" w:rsidRDefault="00A60B9E">
      <w:pPr>
        <w:tabs>
          <w:tab w:val="left" w:pos="709"/>
        </w:tabs>
        <w:jc w:val="both"/>
        <w:rPr>
          <w:color w:val="auto"/>
          <w:sz w:val="28"/>
        </w:rPr>
      </w:pPr>
    </w:p>
    <w:p w:rsidR="00A60B9E" w:rsidRDefault="00555BE8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rFonts w:cs="Times New Roman"/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 xml:space="preserve">аборьевское сельское поселение Рязанского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p w:rsidR="00A60B9E" w:rsidRDefault="00A60B9E">
      <w:pPr>
        <w:tabs>
          <w:tab w:val="left" w:pos="709"/>
        </w:tabs>
        <w:jc w:val="center"/>
        <w:rPr>
          <w:color w:val="auto"/>
          <w:sz w:val="28"/>
        </w:rPr>
      </w:pPr>
    </w:p>
    <w:p w:rsidR="00A60B9E" w:rsidRDefault="00555BE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01-14/00838/26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</w:t>
      </w:r>
      <w:bookmarkStart w:id="0" w:name="_GoBack"/>
      <w:bookmarkEnd w:id="0"/>
      <w:r>
        <w:rPr>
          <w:sz w:val="28"/>
          <w:highlight w:val="white"/>
        </w:rPr>
        <w:t>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A60B9E" w:rsidRDefault="00555BE8" w:rsidP="00555B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>
        <w:rPr>
          <w:rFonts w:ascii="Times New Roman" w:hAnsi="Times New Roman" w:cs="Times New Roman"/>
          <w:color w:val="auto"/>
          <w:sz w:val="28"/>
        </w:rPr>
        <w:t>аборьевское с</w:t>
      </w:r>
      <w:r>
        <w:rPr>
          <w:rFonts w:ascii="Times New Roman" w:hAnsi="Times New Roman" w:cs="Times New Roman"/>
          <w:color w:val="auto"/>
          <w:sz w:val="28"/>
        </w:rPr>
        <w:t>ельское</w:t>
      </w:r>
      <w:r>
        <w:rPr>
          <w:rFonts w:ascii="Times New Roman" w:hAnsi="Times New Roman" w:cs="Times New Roman"/>
          <w:color w:val="auto"/>
          <w:sz w:val="28"/>
        </w:rPr>
        <w:t xml:space="preserve">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rFonts w:ascii="Times New Roman" w:hAnsi="Times New Roman"/>
          <w:color w:val="auto"/>
          <w:sz w:val="28"/>
          <w:szCs w:val="27"/>
        </w:rPr>
        <w:t xml:space="preserve">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>и градостроительства Рязанской области от 14.03.2023 № 134-п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  <w:t>«Об утверждении генерального плана муниципального образования –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>
        <w:rPr>
          <w:rFonts w:ascii="Times New Roman" w:hAnsi="Times New Roman" w:cs="Times New Roman"/>
          <w:color w:val="auto"/>
          <w:sz w:val="28"/>
        </w:rPr>
        <w:t>аборьевское с</w:t>
      </w:r>
      <w:r>
        <w:rPr>
          <w:rFonts w:ascii="Times New Roman" w:hAnsi="Times New Roman" w:cs="Times New Roman"/>
          <w:color w:val="auto"/>
          <w:sz w:val="28"/>
        </w:rPr>
        <w:t>ельское</w:t>
      </w:r>
      <w:r>
        <w:rPr>
          <w:rFonts w:ascii="Times New Roman" w:hAnsi="Times New Roman" w:cs="Times New Roman"/>
          <w:color w:val="auto"/>
          <w:sz w:val="28"/>
        </w:rPr>
        <w:t xml:space="preserve"> поселение Рязанского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постановлений Главархитектуры Рязанской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от 15.11.2024 № 662-п, от 13.12.2024 № 731-п, от 17.01.2025 № 33-п, от 22.01.2025 № 54-п, от 29.01.2025 № 76-п</w:t>
      </w:r>
      <w:r>
        <w:rPr>
          <w:rFonts w:ascii="Times New Roman" w:hAnsi="Times New Roman" w:cs="Times New Roman"/>
          <w:color w:val="auto"/>
          <w:sz w:val="28"/>
          <w:szCs w:val="28"/>
        </w:rPr>
        <w:t>, от 06.08.2025 № 622-п, от 09.12.2025 № 1084-п</w:t>
      </w:r>
      <w:r>
        <w:rPr>
          <w:rFonts w:ascii="Times New Roman" w:hAnsi="Times New Roman"/>
          <w:color w:val="auto"/>
          <w:sz w:val="28"/>
          <w:szCs w:val="28"/>
        </w:rPr>
        <w:t>)</w:t>
      </w:r>
      <w:r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A60B9E" w:rsidRDefault="00555BE8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Заборье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A60B9E" w:rsidRDefault="00555BE8" w:rsidP="00555B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8"/>
        </w:rPr>
        <w:t xml:space="preserve"> силу со дня его официального опубликования.</w:t>
      </w:r>
    </w:p>
    <w:p w:rsidR="00A60B9E" w:rsidRDefault="00555BE8" w:rsidP="00555BE8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>
        <w:rPr>
          <w:rFonts w:ascii="Times New Roman" w:hAnsi="Times New Roman" w:cs="Times New Roman"/>
          <w:color w:val="auto"/>
          <w:sz w:val="28"/>
        </w:rPr>
        <w:t>аборьевское с</w:t>
      </w:r>
      <w:r>
        <w:rPr>
          <w:rFonts w:ascii="Times New Roman" w:hAnsi="Times New Roman" w:cs="Times New Roman"/>
          <w:color w:val="auto"/>
          <w:sz w:val="28"/>
        </w:rPr>
        <w:t>ельское</w:t>
      </w:r>
      <w:r>
        <w:rPr>
          <w:rFonts w:ascii="Times New Roman" w:hAnsi="Times New Roman" w:cs="Times New Roman"/>
          <w:color w:val="auto"/>
          <w:sz w:val="28"/>
        </w:rPr>
        <w:t xml:space="preserve">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</w:t>
      </w:r>
      <w:r>
        <w:rPr>
          <w:rFonts w:ascii="Times New Roman" w:hAnsi="Times New Roman"/>
          <w:color w:val="auto"/>
          <w:sz w:val="28"/>
          <w:szCs w:val="28"/>
        </w:rPr>
        <w:t>ии с требованиями Градостроительного кодекса Российской Федерации.</w:t>
      </w:r>
    </w:p>
    <w:p w:rsidR="00A60B9E" w:rsidRDefault="00555BE8" w:rsidP="00555B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A60B9E" w:rsidRDefault="00555BE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</w:t>
      </w:r>
      <w:r>
        <w:rPr>
          <w:rFonts w:ascii="Times New Roman" w:hAnsi="Times New Roman"/>
          <w:color w:val="auto"/>
          <w:sz w:val="28"/>
          <w:szCs w:val="28"/>
        </w:rPr>
        <w:t>и;</w:t>
      </w:r>
    </w:p>
    <w:p w:rsidR="00A60B9E" w:rsidRDefault="00555BE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A60B9E" w:rsidRDefault="00555BE8" w:rsidP="00555BE8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</w:t>
      </w:r>
      <w:r>
        <w:rPr>
          <w:rFonts w:ascii="Times New Roman" w:hAnsi="Times New Roman"/>
          <w:color w:val="auto"/>
          <w:sz w:val="28"/>
        </w:rPr>
        <w:t>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60B9E" w:rsidRDefault="00555BE8" w:rsidP="00555B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color w:val="auto"/>
          <w:sz w:val="28"/>
        </w:rPr>
        <w:t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</w:t>
      </w:r>
      <w:r>
        <w:rPr>
          <w:rFonts w:ascii="Times New Roman" w:hAnsi="Times New Roman"/>
          <w:color w:val="auto"/>
          <w:sz w:val="28"/>
          <w:szCs w:val="28"/>
        </w:rPr>
        <w:t>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A60B9E" w:rsidRDefault="00555BE8" w:rsidP="00555B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A60B9E" w:rsidRDefault="00A60B9E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A60B9E" w:rsidRDefault="00A60B9E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A60B9E" w:rsidRDefault="00555BE8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A60B9E" w:rsidRDefault="00A60B9E"/>
    <w:sectPr w:rsidR="00A60B9E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E8" w:rsidRDefault="00555BE8">
      <w:r>
        <w:separator/>
      </w:r>
    </w:p>
  </w:endnote>
  <w:endnote w:type="continuationSeparator" w:id="0">
    <w:p w:rsidR="00555BE8" w:rsidRDefault="0055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E8" w:rsidRDefault="00555BE8">
      <w:r>
        <w:separator/>
      </w:r>
    </w:p>
  </w:footnote>
  <w:footnote w:type="continuationSeparator" w:id="0">
    <w:p w:rsidR="00555BE8" w:rsidRDefault="00555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B9E" w:rsidRDefault="00555BE8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793A38" w:rsidRPr="00793A38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A60B9E" w:rsidRDefault="00A60B9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794A"/>
    <w:multiLevelType w:val="multilevel"/>
    <w:tmpl w:val="3DCC45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9E"/>
    <w:rsid w:val="00555BE8"/>
    <w:rsid w:val="00793A38"/>
    <w:rsid w:val="00A6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E9DE"/>
  <w15:docId w15:val="{B091B5BD-C5DE-4A52-9964-AAAB125F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201</cp:revision>
  <dcterms:created xsi:type="dcterms:W3CDTF">2026-03-31T08:33:00Z</dcterms:created>
  <dcterms:modified xsi:type="dcterms:W3CDTF">2026-03-31T08:39:00Z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