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AA" w:rsidRDefault="00CC5B5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AA" w:rsidRDefault="00CC5B5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504AA" w:rsidRDefault="00CC5B5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504AA" w:rsidRDefault="00E504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04AA" w:rsidRDefault="00E504A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504AA" w:rsidRDefault="00CC5B5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504AA" w:rsidRDefault="00E504AA">
      <w:pPr>
        <w:tabs>
          <w:tab w:val="left" w:pos="709"/>
        </w:tabs>
        <w:jc w:val="center"/>
        <w:rPr>
          <w:sz w:val="28"/>
        </w:rPr>
      </w:pPr>
    </w:p>
    <w:p w:rsidR="00E504AA" w:rsidRDefault="00E504AA">
      <w:pPr>
        <w:tabs>
          <w:tab w:val="left" w:pos="709"/>
        </w:tabs>
        <w:jc w:val="center"/>
        <w:rPr>
          <w:sz w:val="28"/>
        </w:rPr>
      </w:pPr>
    </w:p>
    <w:p w:rsidR="00E504AA" w:rsidRDefault="00CC5B5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D352A">
        <w:rPr>
          <w:sz w:val="28"/>
        </w:rPr>
        <w:t>31</w:t>
      </w:r>
      <w:r>
        <w:rPr>
          <w:sz w:val="28"/>
        </w:rPr>
        <w:t>»</w:t>
      </w:r>
      <w:r w:rsidR="00DD352A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DD352A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DD352A">
        <w:rPr>
          <w:sz w:val="28"/>
        </w:rPr>
        <w:t>246-п</w:t>
      </w:r>
    </w:p>
    <w:p w:rsidR="00E504AA" w:rsidRDefault="00E504AA">
      <w:pPr>
        <w:tabs>
          <w:tab w:val="left" w:pos="709"/>
        </w:tabs>
        <w:jc w:val="both"/>
        <w:rPr>
          <w:sz w:val="28"/>
        </w:rPr>
      </w:pPr>
    </w:p>
    <w:p w:rsidR="00E504AA" w:rsidRDefault="00E504AA">
      <w:pPr>
        <w:tabs>
          <w:tab w:val="left" w:pos="709"/>
        </w:tabs>
        <w:jc w:val="both"/>
        <w:rPr>
          <w:sz w:val="28"/>
        </w:rPr>
      </w:pPr>
    </w:p>
    <w:p w:rsidR="00E504AA" w:rsidRDefault="00CC5B5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Спасск-Рязанское городское поселение</w:t>
      </w:r>
    </w:p>
    <w:p w:rsidR="00E504AA" w:rsidRDefault="00CC5B5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Спасского муниципального района Рязанской области</w:t>
      </w:r>
    </w:p>
    <w:bookmarkEnd w:id="0"/>
    <w:p w:rsidR="00E504AA" w:rsidRDefault="00E504A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04AA" w:rsidRDefault="00CC5B5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>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01-14/00799/26,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</w:t>
      </w:r>
      <w:r>
        <w:rPr>
          <w:color w:val="auto"/>
          <w:sz w:val="28"/>
          <w:szCs w:val="28"/>
        </w:rPr>
        <w:t xml:space="preserve">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Спасск-Рязанское городское</w:t>
      </w:r>
      <w:r>
        <w:rPr>
          <w:color w:val="auto"/>
          <w:sz w:val="28"/>
        </w:rPr>
        <w:t xml:space="preserve">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15.05.2023 № 199-п</w:t>
      </w:r>
      <w:r>
        <w:rPr>
          <w:sz w:val="28"/>
        </w:rPr>
        <w:t xml:space="preserve"> </w:t>
      </w:r>
      <w:r>
        <w:rPr>
          <w:sz w:val="28"/>
        </w:rPr>
        <w:br/>
        <w:t xml:space="preserve">«Об утверждении </w:t>
      </w:r>
      <w:r>
        <w:rPr>
          <w:sz w:val="28"/>
        </w:rPr>
        <w:t>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пасск-Рязанское городское</w:t>
      </w:r>
      <w:r>
        <w:rPr>
          <w:color w:val="000000" w:themeColor="text1"/>
          <w:sz w:val="28"/>
          <w:highlight w:val="white"/>
        </w:rPr>
        <w:t xml:space="preserve"> поселение </w:t>
      </w:r>
      <w:r>
        <w:rPr>
          <w:color w:val="000000" w:themeColor="text1"/>
          <w:sz w:val="28"/>
        </w:rPr>
        <w:t xml:space="preserve">Спасского </w:t>
      </w:r>
      <w:r>
        <w:rPr>
          <w:color w:val="000000" w:themeColor="text1"/>
          <w:sz w:val="28"/>
          <w:highlight w:val="white"/>
        </w:rPr>
        <w:t>муниципального района Рязанской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11.06.2024 № 268-п, от 31.01.2025 № 85-п</w:t>
      </w:r>
      <w:r>
        <w:rPr>
          <w:color w:val="000000" w:themeColor="text1"/>
          <w:sz w:val="28"/>
        </w:rPr>
        <w:t xml:space="preserve">, от 14.05.2025 </w:t>
      </w:r>
      <w:r>
        <w:rPr>
          <w:color w:val="000000" w:themeColor="text1"/>
          <w:sz w:val="28"/>
        </w:rPr>
        <w:br/>
        <w:t>№ 360-</w:t>
      </w:r>
      <w:r>
        <w:rPr>
          <w:color w:val="auto"/>
          <w:sz w:val="28"/>
        </w:rPr>
        <w:t>п, от 04.09.2025 № 749-п, от 04.02.2026 № 76-п), следующие изменения:</w:t>
      </w:r>
      <w:r>
        <w:rPr>
          <w:color w:val="auto"/>
          <w:sz w:val="28"/>
        </w:rPr>
        <w:tab/>
      </w:r>
    </w:p>
    <w:p w:rsidR="00E504AA" w:rsidRDefault="00CC5B59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          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«1.1 Зона застройки индивидуальными жилыми домами»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 xml:space="preserve">; </w:t>
      </w:r>
    </w:p>
    <w:p w:rsidR="00E504AA" w:rsidRDefault="00CC5B59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>
        <w:rPr>
          <w:color w:val="auto"/>
        </w:rPr>
        <w:t xml:space="preserve">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«3.4 Зона объектов транспорта (населенный пункт г. Спасск-Рязанский)»</w:t>
      </w:r>
      <w:r>
        <w:rPr>
          <w:color w:val="auto"/>
          <w:sz w:val="28"/>
          <w:szCs w:val="28"/>
        </w:rPr>
        <w:t xml:space="preserve"> изложить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</w:t>
      </w:r>
      <w:r>
        <w:rPr>
          <w:color w:val="auto"/>
          <w:sz w:val="28"/>
          <w:szCs w:val="28"/>
        </w:rPr>
        <w:t>ие вступает в силу со дня его официального опубликования.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</w:t>
      </w:r>
      <w:r>
        <w:rPr>
          <w:color w:val="auto"/>
          <w:sz w:val="28"/>
          <w:szCs w:val="28"/>
        </w:rPr>
        <w:t>разования – Спасск-Рязанское городское</w:t>
      </w:r>
      <w:r>
        <w:rPr>
          <w:sz w:val="28"/>
          <w:highlight w:val="white"/>
        </w:rPr>
        <w:t xml:space="preserve"> поселение </w:t>
      </w:r>
      <w:r>
        <w:rPr>
          <w:color w:val="auto"/>
          <w:sz w:val="28"/>
        </w:rPr>
        <w:t>Спасского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</w:t>
      </w:r>
      <w:r>
        <w:rPr>
          <w:color w:val="auto"/>
          <w:sz w:val="28"/>
          <w:szCs w:val="28"/>
        </w:rPr>
        <w:t xml:space="preserve">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504AA" w:rsidRDefault="00CC5B5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E504AA" w:rsidRDefault="00CC5B5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му</w:t>
      </w:r>
      <w:r>
        <w:rPr>
          <w:color w:val="auto"/>
          <w:sz w:val="28"/>
          <w:szCs w:val="28"/>
        </w:rPr>
        <w:t>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504AA" w:rsidRDefault="00CC5B59" w:rsidP="00CC5B5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</w:t>
      </w:r>
      <w:r>
        <w:rPr>
          <w:rFonts w:eastAsia="NSimSun" w:cs="Arial"/>
          <w:color w:val="auto"/>
          <w:sz w:val="28"/>
          <w:szCs w:val="28"/>
        </w:rPr>
        <w:t xml:space="preserve">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504AA" w:rsidRDefault="00E504AA">
      <w:pPr>
        <w:widowControl w:val="0"/>
        <w:ind w:firstLine="850"/>
        <w:jc w:val="both"/>
        <w:rPr>
          <w:color w:val="auto"/>
          <w:sz w:val="28"/>
        </w:rPr>
      </w:pPr>
    </w:p>
    <w:p w:rsidR="00E504AA" w:rsidRDefault="00E504AA">
      <w:pPr>
        <w:widowControl w:val="0"/>
        <w:ind w:firstLine="850"/>
        <w:jc w:val="both"/>
        <w:rPr>
          <w:color w:val="auto"/>
          <w:sz w:val="28"/>
        </w:rPr>
      </w:pPr>
    </w:p>
    <w:p w:rsidR="00E504AA" w:rsidRDefault="00CC5B5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E504AA">
      <w:headerReference w:type="default" r:id="rId9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59" w:rsidRDefault="00CC5B59">
      <w:r>
        <w:separator/>
      </w:r>
    </w:p>
  </w:endnote>
  <w:endnote w:type="continuationSeparator" w:id="0">
    <w:p w:rsidR="00CC5B59" w:rsidRDefault="00C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59" w:rsidRDefault="00CC5B59">
      <w:r>
        <w:separator/>
      </w:r>
    </w:p>
  </w:footnote>
  <w:footnote w:type="continuationSeparator" w:id="0">
    <w:p w:rsidR="00CC5B59" w:rsidRDefault="00C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AA" w:rsidRDefault="00CC5B5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D352A" w:rsidRPr="00DD352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504AA" w:rsidRDefault="00E504A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2A04"/>
    <w:multiLevelType w:val="multilevel"/>
    <w:tmpl w:val="7206DD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21D741D"/>
    <w:multiLevelType w:val="hybridMultilevel"/>
    <w:tmpl w:val="962452F0"/>
    <w:lvl w:ilvl="0" w:tplc="197884E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D684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48A7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1E8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8C4C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2A1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F6CA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236BA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D4C5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AA"/>
    <w:rsid w:val="00CC5B59"/>
    <w:rsid w:val="00DD352A"/>
    <w:rsid w:val="00E5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2A85"/>
  <w15:docId w15:val="{13742C4E-761A-4B2A-BB18-497783E1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2026-03-31T11:46:00Z</dcterms:created>
  <dcterms:modified xsi:type="dcterms:W3CDTF">2026-03-31T12:01:00Z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